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F68490" w14:textId="12DD9F09" w:rsidR="00B3652D" w:rsidRPr="00A32EEA" w:rsidRDefault="00A32EEA" w:rsidP="004D3257">
      <w:pPr>
        <w:spacing w:line="360" w:lineRule="auto"/>
        <w:ind w:firstLine="11"/>
        <w:jc w:val="center"/>
        <w:rPr>
          <w:b/>
          <w:iCs/>
          <w:smallCaps/>
          <w:sz w:val="56"/>
          <w:szCs w:val="56"/>
          <w:lang w:val="en-US" w:eastAsia="en-US"/>
        </w:rPr>
      </w:pPr>
      <w:r w:rsidRPr="00A32EEA">
        <w:rPr>
          <w:b/>
          <w:iCs/>
          <w:smallCaps/>
          <w:sz w:val="56"/>
          <w:szCs w:val="56"/>
          <w:lang w:val="en-US" w:eastAsia="en-US"/>
        </w:rPr>
        <w:t>ASSESSMENT</w:t>
      </w:r>
    </w:p>
    <w:p w14:paraId="1FAD0658" w14:textId="4DC37EFD" w:rsidR="00576579" w:rsidRDefault="00576579" w:rsidP="00576579">
      <w:pPr>
        <w:pStyle w:val="P68B1DB1-Normal2"/>
        <w:spacing w:line="360" w:lineRule="auto"/>
        <w:jc w:val="center"/>
      </w:pPr>
      <w:r>
        <w:t xml:space="preserve">on the compatibility of the types of measures to be financed under the </w:t>
      </w:r>
      <w:r w:rsidRPr="00576579">
        <w:t xml:space="preserve">Programme “Transport Connectivity” </w:t>
      </w:r>
      <w:r>
        <w:t xml:space="preserve">2021-2027 with the principle of ‘do no significant harm’ to environmental objectives within </w:t>
      </w:r>
      <w:bookmarkStart w:id="0" w:name="_GoBack"/>
      <w:bookmarkEnd w:id="0"/>
      <w:r>
        <w:t>the meaning of Article 17 of Regulation (EU) 2020/852</w:t>
      </w:r>
    </w:p>
    <w:p w14:paraId="20520D05" w14:textId="242ECE23" w:rsidR="006F4177" w:rsidRPr="004F3718" w:rsidRDefault="006F4177" w:rsidP="003909AF">
      <w:pPr>
        <w:spacing w:line="360" w:lineRule="auto"/>
        <w:jc w:val="center"/>
        <w:rPr>
          <w:iCs/>
          <w:smallCaps/>
          <w:sz w:val="32"/>
          <w:szCs w:val="32"/>
          <w:lang w:eastAsia="en-US"/>
        </w:rPr>
      </w:pPr>
    </w:p>
    <w:p w14:paraId="2948E821" w14:textId="3AD1D002" w:rsidR="00845A1F" w:rsidRPr="004F3718" w:rsidRDefault="00845A1F" w:rsidP="003909AF">
      <w:pPr>
        <w:spacing w:line="360" w:lineRule="auto"/>
        <w:jc w:val="center"/>
        <w:rPr>
          <w:iCs/>
          <w:smallCaps/>
          <w:sz w:val="32"/>
          <w:szCs w:val="32"/>
          <w:lang w:eastAsia="en-US"/>
        </w:rPr>
      </w:pPr>
    </w:p>
    <w:p w14:paraId="1E25BBAA" w14:textId="289D218E" w:rsidR="00EE54B9" w:rsidRPr="004F3718" w:rsidRDefault="00EE54B9" w:rsidP="003909AF">
      <w:pPr>
        <w:spacing w:line="360" w:lineRule="auto"/>
        <w:jc w:val="center"/>
        <w:rPr>
          <w:iCs/>
          <w:smallCaps/>
          <w:sz w:val="32"/>
          <w:szCs w:val="32"/>
          <w:lang w:eastAsia="en-US"/>
        </w:rPr>
      </w:pPr>
    </w:p>
    <w:p w14:paraId="30A1EA33" w14:textId="77777777" w:rsidR="00924135" w:rsidRPr="003909AF" w:rsidRDefault="00924135" w:rsidP="003909AF">
      <w:pPr>
        <w:spacing w:line="360" w:lineRule="auto"/>
        <w:jc w:val="center"/>
        <w:rPr>
          <w:iCs/>
          <w:smallCaps/>
          <w:sz w:val="32"/>
          <w:szCs w:val="32"/>
          <w:lang w:eastAsia="en-US"/>
        </w:rPr>
      </w:pPr>
    </w:p>
    <w:p w14:paraId="22BFACE1" w14:textId="1E154946" w:rsidR="00B3652D" w:rsidRDefault="00576579" w:rsidP="003909AF">
      <w:pPr>
        <w:spacing w:line="360" w:lineRule="auto"/>
        <w:jc w:val="center"/>
        <w:rPr>
          <w:b/>
          <w:bCs/>
          <w:iCs/>
          <w:smallCaps/>
          <w:lang w:eastAsia="en-US"/>
        </w:rPr>
      </w:pPr>
      <w:proofErr w:type="gramStart"/>
      <w:r>
        <w:rPr>
          <w:b/>
          <w:bCs/>
          <w:iCs/>
          <w:smallCaps/>
          <w:lang w:val="en-US" w:eastAsia="en-US"/>
        </w:rPr>
        <w:t>May</w:t>
      </w:r>
      <w:r w:rsidR="003909AF" w:rsidRPr="003909AF">
        <w:rPr>
          <w:b/>
          <w:bCs/>
          <w:iCs/>
          <w:smallCaps/>
          <w:lang w:eastAsia="en-US"/>
        </w:rPr>
        <w:t>,</w:t>
      </w:r>
      <w:proofErr w:type="gramEnd"/>
      <w:r w:rsidR="003909AF" w:rsidRPr="003909AF">
        <w:rPr>
          <w:b/>
          <w:bCs/>
          <w:iCs/>
          <w:smallCaps/>
          <w:lang w:eastAsia="en-US"/>
        </w:rPr>
        <w:t xml:space="preserve"> 2022</w:t>
      </w:r>
    </w:p>
    <w:p w14:paraId="31A8CF75" w14:textId="764D80D5" w:rsidR="0083491C" w:rsidRPr="0083491C" w:rsidRDefault="0083491C" w:rsidP="003909AF">
      <w:pPr>
        <w:spacing w:line="360" w:lineRule="auto"/>
        <w:jc w:val="center"/>
        <w:rPr>
          <w:b/>
          <w:bCs/>
          <w:iCs/>
          <w:smallCaps/>
          <w:lang w:val="en-US" w:eastAsia="en-US"/>
        </w:rPr>
      </w:pPr>
      <w:r>
        <w:rPr>
          <w:b/>
          <w:bCs/>
          <w:iCs/>
          <w:smallCaps/>
          <w:lang w:val="en-US" w:eastAsia="en-US"/>
        </w:rPr>
        <w:t xml:space="preserve">revised </w:t>
      </w:r>
      <w:proofErr w:type="gramStart"/>
      <w:r>
        <w:rPr>
          <w:b/>
          <w:bCs/>
          <w:iCs/>
          <w:smallCaps/>
          <w:lang w:val="en-US" w:eastAsia="en-US"/>
        </w:rPr>
        <w:t>August,</w:t>
      </w:r>
      <w:proofErr w:type="gramEnd"/>
      <w:r>
        <w:rPr>
          <w:b/>
          <w:bCs/>
          <w:iCs/>
          <w:smallCaps/>
          <w:lang w:val="en-US" w:eastAsia="en-US"/>
        </w:rPr>
        <w:t xml:space="preserve"> 2022</w:t>
      </w:r>
    </w:p>
    <w:p w14:paraId="0974829C" w14:textId="77777777" w:rsidR="00B3652D" w:rsidRDefault="00B3652D" w:rsidP="00B3652D">
      <w:pPr>
        <w:pStyle w:val="NoSpacing"/>
        <w:jc w:val="center"/>
        <w:rPr>
          <w:b/>
          <w:sz w:val="28"/>
          <w:szCs w:val="32"/>
        </w:rPr>
      </w:pPr>
    </w:p>
    <w:p w14:paraId="2E57F7ED" w14:textId="2D24E066" w:rsidR="00740D27" w:rsidRPr="00B3652D" w:rsidRDefault="00740D27" w:rsidP="00B3652D">
      <w:pPr>
        <w:pStyle w:val="NoSpacing"/>
        <w:jc w:val="center"/>
        <w:rPr>
          <w:b/>
          <w:sz w:val="28"/>
          <w:szCs w:val="32"/>
        </w:rPr>
        <w:sectPr w:rsidR="00740D27" w:rsidRPr="00B3652D" w:rsidSect="007873B3">
          <w:footerReference w:type="even" r:id="rId8"/>
          <w:footerReference w:type="default" r:id="rId9"/>
          <w:headerReference w:type="first" r:id="rId10"/>
          <w:pgSz w:w="11906" w:h="16838" w:code="9"/>
          <w:pgMar w:top="1985" w:right="1134" w:bottom="1134" w:left="1418" w:header="283" w:footer="283" w:gutter="0"/>
          <w:cols w:space="720"/>
          <w:titlePg/>
          <w:docGrid w:linePitch="360"/>
        </w:sectPr>
      </w:pPr>
    </w:p>
    <w:p w14:paraId="094EDA57" w14:textId="48F49011" w:rsidR="009D2E7B" w:rsidRPr="00A32EEA" w:rsidRDefault="00A32EEA" w:rsidP="004D3257">
      <w:pPr>
        <w:pStyle w:val="Footer"/>
        <w:tabs>
          <w:tab w:val="clear" w:pos="4703"/>
          <w:tab w:val="clear" w:pos="9406"/>
        </w:tabs>
        <w:spacing w:line="360" w:lineRule="auto"/>
        <w:jc w:val="center"/>
        <w:rPr>
          <w:b/>
          <w:sz w:val="28"/>
          <w:szCs w:val="28"/>
          <w:lang w:val="en-US"/>
        </w:rPr>
      </w:pPr>
      <w:r>
        <w:rPr>
          <w:b/>
          <w:sz w:val="28"/>
          <w:szCs w:val="28"/>
          <w:lang w:val="en-US"/>
        </w:rPr>
        <w:lastRenderedPageBreak/>
        <w:t>CONTENT</w:t>
      </w:r>
    </w:p>
    <w:bookmarkStart w:id="1" w:name="_Toc78438571"/>
    <w:bookmarkStart w:id="2" w:name="_Toc78440112"/>
    <w:bookmarkStart w:id="3" w:name="_Toc82877770"/>
    <w:p w14:paraId="2E3B7818" w14:textId="09FA669A" w:rsidR="00290692" w:rsidRDefault="004167CB">
      <w:pPr>
        <w:pStyle w:val="TOC1"/>
        <w:rPr>
          <w:rFonts w:asciiTheme="minorHAnsi" w:eastAsiaTheme="minorEastAsia" w:hAnsiTheme="minorHAnsi" w:cstheme="minorBidi"/>
          <w:b w:val="0"/>
          <w:bCs w:val="0"/>
          <w:caps w:val="0"/>
          <w:noProof/>
          <w:sz w:val="22"/>
          <w:szCs w:val="22"/>
        </w:rPr>
      </w:pPr>
      <w:r w:rsidRPr="004F3718">
        <w:rPr>
          <w:color w:val="FF0000"/>
          <w:sz w:val="28"/>
          <w:szCs w:val="28"/>
        </w:rPr>
        <w:fldChar w:fldCharType="begin"/>
      </w:r>
      <w:r w:rsidR="002B7DFD" w:rsidRPr="004F3718">
        <w:rPr>
          <w:color w:val="FF0000"/>
          <w:sz w:val="28"/>
          <w:szCs w:val="28"/>
        </w:rPr>
        <w:instrText xml:space="preserve"> TOC \o "1-3" \h \z \u </w:instrText>
      </w:r>
      <w:r w:rsidRPr="004F3718">
        <w:rPr>
          <w:color w:val="FF0000"/>
          <w:sz w:val="28"/>
          <w:szCs w:val="28"/>
        </w:rPr>
        <w:fldChar w:fldCharType="separate"/>
      </w:r>
      <w:hyperlink w:anchor="_Toc104906023" w:history="1">
        <w:r w:rsidR="00290692" w:rsidRPr="00C226B5">
          <w:rPr>
            <w:rStyle w:val="Hyperlink"/>
            <w:noProof/>
          </w:rPr>
          <w:t>INTRODUCTION</w:t>
        </w:r>
        <w:r w:rsidR="00290692">
          <w:rPr>
            <w:noProof/>
            <w:webHidden/>
          </w:rPr>
          <w:tab/>
        </w:r>
        <w:r w:rsidR="00290692">
          <w:rPr>
            <w:noProof/>
            <w:webHidden/>
          </w:rPr>
          <w:fldChar w:fldCharType="begin"/>
        </w:r>
        <w:r w:rsidR="00290692">
          <w:rPr>
            <w:noProof/>
            <w:webHidden/>
          </w:rPr>
          <w:instrText xml:space="preserve"> PAGEREF _Toc104906023 \h </w:instrText>
        </w:r>
        <w:r w:rsidR="00290692">
          <w:rPr>
            <w:noProof/>
            <w:webHidden/>
          </w:rPr>
        </w:r>
        <w:r w:rsidR="00290692">
          <w:rPr>
            <w:noProof/>
            <w:webHidden/>
          </w:rPr>
          <w:fldChar w:fldCharType="separate"/>
        </w:r>
        <w:r w:rsidR="00290692">
          <w:rPr>
            <w:noProof/>
            <w:webHidden/>
          </w:rPr>
          <w:t>3</w:t>
        </w:r>
        <w:r w:rsidR="00290692">
          <w:rPr>
            <w:noProof/>
            <w:webHidden/>
          </w:rPr>
          <w:fldChar w:fldCharType="end"/>
        </w:r>
      </w:hyperlink>
    </w:p>
    <w:p w14:paraId="3A7AFB0C" w14:textId="669E3874" w:rsidR="00290692" w:rsidRDefault="00363D97">
      <w:pPr>
        <w:pStyle w:val="TOC1"/>
        <w:rPr>
          <w:rFonts w:asciiTheme="minorHAnsi" w:eastAsiaTheme="minorEastAsia" w:hAnsiTheme="minorHAnsi" w:cstheme="minorBidi"/>
          <w:b w:val="0"/>
          <w:bCs w:val="0"/>
          <w:caps w:val="0"/>
          <w:noProof/>
          <w:sz w:val="22"/>
          <w:szCs w:val="22"/>
        </w:rPr>
      </w:pPr>
      <w:hyperlink w:anchor="_Toc104906024" w:history="1">
        <w:r w:rsidR="00290692" w:rsidRPr="00C226B5">
          <w:rPr>
            <w:rStyle w:val="Hyperlink"/>
            <w:noProof/>
          </w:rPr>
          <w:t>Priority 1 "Development of the railway infrastructure along the 'core' and 'comprehensive' Trans-European Transport Network"</w:t>
        </w:r>
        <w:r w:rsidR="00290692">
          <w:rPr>
            <w:noProof/>
            <w:webHidden/>
          </w:rPr>
          <w:tab/>
        </w:r>
        <w:r w:rsidR="00290692">
          <w:rPr>
            <w:noProof/>
            <w:webHidden/>
          </w:rPr>
          <w:fldChar w:fldCharType="begin"/>
        </w:r>
        <w:r w:rsidR="00290692">
          <w:rPr>
            <w:noProof/>
            <w:webHidden/>
          </w:rPr>
          <w:instrText xml:space="preserve"> PAGEREF _Toc104906024 \h </w:instrText>
        </w:r>
        <w:r w:rsidR="00290692">
          <w:rPr>
            <w:noProof/>
            <w:webHidden/>
          </w:rPr>
        </w:r>
        <w:r w:rsidR="00290692">
          <w:rPr>
            <w:noProof/>
            <w:webHidden/>
          </w:rPr>
          <w:fldChar w:fldCharType="separate"/>
        </w:r>
        <w:r w:rsidR="00290692">
          <w:rPr>
            <w:noProof/>
            <w:webHidden/>
          </w:rPr>
          <w:t>4</w:t>
        </w:r>
        <w:r w:rsidR="00290692">
          <w:rPr>
            <w:noProof/>
            <w:webHidden/>
          </w:rPr>
          <w:fldChar w:fldCharType="end"/>
        </w:r>
      </w:hyperlink>
    </w:p>
    <w:p w14:paraId="1AFDDC65" w14:textId="690C29CD" w:rsidR="00290692" w:rsidRDefault="00363D97">
      <w:pPr>
        <w:pStyle w:val="TOC2"/>
        <w:rPr>
          <w:rFonts w:asciiTheme="minorHAnsi" w:eastAsiaTheme="minorEastAsia" w:hAnsiTheme="minorHAnsi" w:cstheme="minorBidi"/>
          <w:smallCaps w:val="0"/>
          <w:noProof/>
          <w:sz w:val="22"/>
          <w:szCs w:val="22"/>
        </w:rPr>
      </w:pPr>
      <w:hyperlink w:anchor="_Toc104906025" w:history="1">
        <w:r w:rsidR="00290692" w:rsidRPr="00C226B5">
          <w:rPr>
            <w:rStyle w:val="Hyperlink"/>
            <w:noProof/>
          </w:rPr>
          <w:t>1.</w:t>
        </w:r>
        <w:r w:rsidR="00290692">
          <w:rPr>
            <w:rFonts w:asciiTheme="minorHAnsi" w:eastAsiaTheme="minorEastAsia" w:hAnsiTheme="minorHAnsi" w:cstheme="minorBidi"/>
            <w:smallCaps w:val="0"/>
            <w:noProof/>
            <w:sz w:val="22"/>
            <w:szCs w:val="22"/>
          </w:rPr>
          <w:tab/>
        </w:r>
        <w:r w:rsidR="00290692" w:rsidRPr="00C226B5">
          <w:rPr>
            <w:rStyle w:val="Hyperlink"/>
            <w:noProof/>
          </w:rPr>
          <w:t>Measure: Construction, modernization, rehabilitation, electrification and deployment of signaling and telecommunications of railway sections along the "core" and “comprehensive” Trans-European Transport Network</w:t>
        </w:r>
        <w:r w:rsidR="00290692">
          <w:rPr>
            <w:noProof/>
            <w:webHidden/>
          </w:rPr>
          <w:tab/>
        </w:r>
        <w:r w:rsidR="00290692">
          <w:rPr>
            <w:noProof/>
            <w:webHidden/>
          </w:rPr>
          <w:fldChar w:fldCharType="begin"/>
        </w:r>
        <w:r w:rsidR="00290692">
          <w:rPr>
            <w:noProof/>
            <w:webHidden/>
          </w:rPr>
          <w:instrText xml:space="preserve"> PAGEREF _Toc104906025 \h </w:instrText>
        </w:r>
        <w:r w:rsidR="00290692">
          <w:rPr>
            <w:noProof/>
            <w:webHidden/>
          </w:rPr>
        </w:r>
        <w:r w:rsidR="00290692">
          <w:rPr>
            <w:noProof/>
            <w:webHidden/>
          </w:rPr>
          <w:fldChar w:fldCharType="separate"/>
        </w:r>
        <w:r w:rsidR="00290692">
          <w:rPr>
            <w:noProof/>
            <w:webHidden/>
          </w:rPr>
          <w:t>4</w:t>
        </w:r>
        <w:r w:rsidR="00290692">
          <w:rPr>
            <w:noProof/>
            <w:webHidden/>
          </w:rPr>
          <w:fldChar w:fldCharType="end"/>
        </w:r>
      </w:hyperlink>
    </w:p>
    <w:p w14:paraId="17FCCAC9" w14:textId="48760432" w:rsidR="00290692" w:rsidRDefault="00363D97">
      <w:pPr>
        <w:pStyle w:val="TOC1"/>
        <w:rPr>
          <w:rFonts w:asciiTheme="minorHAnsi" w:eastAsiaTheme="minorEastAsia" w:hAnsiTheme="minorHAnsi" w:cstheme="minorBidi"/>
          <w:b w:val="0"/>
          <w:bCs w:val="0"/>
          <w:caps w:val="0"/>
          <w:noProof/>
          <w:sz w:val="22"/>
          <w:szCs w:val="22"/>
        </w:rPr>
      </w:pPr>
      <w:hyperlink w:anchor="_Toc104906026" w:history="1">
        <w:r w:rsidR="00290692" w:rsidRPr="00C226B5">
          <w:rPr>
            <w:rStyle w:val="Hyperlink"/>
            <w:noProof/>
          </w:rPr>
          <w:t>Priority 2 „Development of the road infrastructure along the 'core' Trans-European Transport Network and road connections“</w:t>
        </w:r>
        <w:r w:rsidR="00290692">
          <w:rPr>
            <w:noProof/>
            <w:webHidden/>
          </w:rPr>
          <w:tab/>
        </w:r>
        <w:r w:rsidR="00290692">
          <w:rPr>
            <w:noProof/>
            <w:webHidden/>
          </w:rPr>
          <w:fldChar w:fldCharType="begin"/>
        </w:r>
        <w:r w:rsidR="00290692">
          <w:rPr>
            <w:noProof/>
            <w:webHidden/>
          </w:rPr>
          <w:instrText xml:space="preserve"> PAGEREF _Toc104906026 \h </w:instrText>
        </w:r>
        <w:r w:rsidR="00290692">
          <w:rPr>
            <w:noProof/>
            <w:webHidden/>
          </w:rPr>
        </w:r>
        <w:r w:rsidR="00290692">
          <w:rPr>
            <w:noProof/>
            <w:webHidden/>
          </w:rPr>
          <w:fldChar w:fldCharType="separate"/>
        </w:r>
        <w:r w:rsidR="00290692">
          <w:rPr>
            <w:noProof/>
            <w:webHidden/>
          </w:rPr>
          <w:t>8</w:t>
        </w:r>
        <w:r w:rsidR="00290692">
          <w:rPr>
            <w:noProof/>
            <w:webHidden/>
          </w:rPr>
          <w:fldChar w:fldCharType="end"/>
        </w:r>
      </w:hyperlink>
    </w:p>
    <w:p w14:paraId="57FC4E6B" w14:textId="14489C7B" w:rsidR="00290692" w:rsidRDefault="00363D97">
      <w:pPr>
        <w:pStyle w:val="TOC2"/>
        <w:rPr>
          <w:rFonts w:asciiTheme="minorHAnsi" w:eastAsiaTheme="minorEastAsia" w:hAnsiTheme="minorHAnsi" w:cstheme="minorBidi"/>
          <w:smallCaps w:val="0"/>
          <w:noProof/>
          <w:sz w:val="22"/>
          <w:szCs w:val="22"/>
        </w:rPr>
      </w:pPr>
      <w:hyperlink w:anchor="_Toc104906027" w:history="1">
        <w:r w:rsidR="00290692" w:rsidRPr="00C226B5">
          <w:rPr>
            <w:rStyle w:val="Hyperlink"/>
            <w:noProof/>
          </w:rPr>
          <w:t>1.</w:t>
        </w:r>
        <w:r w:rsidR="00290692">
          <w:rPr>
            <w:rFonts w:asciiTheme="minorHAnsi" w:eastAsiaTheme="minorEastAsia" w:hAnsiTheme="minorHAnsi" w:cstheme="minorBidi"/>
            <w:smallCaps w:val="0"/>
            <w:noProof/>
            <w:sz w:val="22"/>
            <w:szCs w:val="22"/>
          </w:rPr>
          <w:tab/>
        </w:r>
        <w:r w:rsidR="00290692" w:rsidRPr="00C226B5">
          <w:rPr>
            <w:rStyle w:val="Hyperlink"/>
            <w:noProof/>
          </w:rPr>
          <w:t>Measure: Construction and modernization of sections of road infrastructure along the "core" Trans-European Transport Network</w:t>
        </w:r>
        <w:r w:rsidR="00290692">
          <w:rPr>
            <w:noProof/>
            <w:webHidden/>
          </w:rPr>
          <w:tab/>
        </w:r>
        <w:r w:rsidR="00290692">
          <w:rPr>
            <w:noProof/>
            <w:webHidden/>
          </w:rPr>
          <w:fldChar w:fldCharType="begin"/>
        </w:r>
        <w:r w:rsidR="00290692">
          <w:rPr>
            <w:noProof/>
            <w:webHidden/>
          </w:rPr>
          <w:instrText xml:space="preserve"> PAGEREF _Toc104906027 \h </w:instrText>
        </w:r>
        <w:r w:rsidR="00290692">
          <w:rPr>
            <w:noProof/>
            <w:webHidden/>
          </w:rPr>
        </w:r>
        <w:r w:rsidR="00290692">
          <w:rPr>
            <w:noProof/>
            <w:webHidden/>
          </w:rPr>
          <w:fldChar w:fldCharType="separate"/>
        </w:r>
        <w:r w:rsidR="00290692">
          <w:rPr>
            <w:noProof/>
            <w:webHidden/>
          </w:rPr>
          <w:t>8</w:t>
        </w:r>
        <w:r w:rsidR="00290692">
          <w:rPr>
            <w:noProof/>
            <w:webHidden/>
          </w:rPr>
          <w:fldChar w:fldCharType="end"/>
        </w:r>
      </w:hyperlink>
    </w:p>
    <w:p w14:paraId="05595111" w14:textId="0F479411" w:rsidR="00290692" w:rsidRDefault="00363D97">
      <w:pPr>
        <w:pStyle w:val="TOC2"/>
        <w:rPr>
          <w:rFonts w:asciiTheme="minorHAnsi" w:eastAsiaTheme="minorEastAsia" w:hAnsiTheme="minorHAnsi" w:cstheme="minorBidi"/>
          <w:smallCaps w:val="0"/>
          <w:noProof/>
          <w:sz w:val="22"/>
          <w:szCs w:val="22"/>
        </w:rPr>
      </w:pPr>
      <w:hyperlink w:anchor="_Toc104906028" w:history="1">
        <w:r w:rsidR="00290692" w:rsidRPr="00C226B5">
          <w:rPr>
            <w:rStyle w:val="Hyperlink"/>
            <w:noProof/>
          </w:rPr>
          <w:t>2.</w:t>
        </w:r>
        <w:r w:rsidR="00290692">
          <w:rPr>
            <w:rFonts w:asciiTheme="minorHAnsi" w:eastAsiaTheme="minorEastAsia" w:hAnsiTheme="minorHAnsi" w:cstheme="minorBidi"/>
            <w:smallCaps w:val="0"/>
            <w:noProof/>
            <w:sz w:val="22"/>
            <w:szCs w:val="22"/>
          </w:rPr>
          <w:tab/>
        </w:r>
        <w:r w:rsidR="00290692" w:rsidRPr="00C226B5">
          <w:rPr>
            <w:rStyle w:val="Hyperlink"/>
            <w:noProof/>
          </w:rPr>
          <w:t>Measure: Construction, reconstruction and rehabilitation of road connections to the TEN-T network</w:t>
        </w:r>
        <w:r w:rsidR="00290692" w:rsidRPr="00C226B5">
          <w:rPr>
            <w:rStyle w:val="Hyperlink"/>
            <w:noProof/>
            <w:lang w:val="en-US"/>
          </w:rPr>
          <w:t xml:space="preserve"> </w:t>
        </w:r>
        <w:r w:rsidR="00290692" w:rsidRPr="00C226B5">
          <w:rPr>
            <w:rStyle w:val="Hyperlink"/>
            <w:noProof/>
            <w:lang w:val="en"/>
          </w:rPr>
          <w:t>and important economic centers</w:t>
        </w:r>
        <w:r w:rsidR="00290692">
          <w:rPr>
            <w:noProof/>
            <w:webHidden/>
          </w:rPr>
          <w:tab/>
        </w:r>
        <w:r w:rsidR="00290692">
          <w:rPr>
            <w:noProof/>
            <w:webHidden/>
          </w:rPr>
          <w:fldChar w:fldCharType="begin"/>
        </w:r>
        <w:r w:rsidR="00290692">
          <w:rPr>
            <w:noProof/>
            <w:webHidden/>
          </w:rPr>
          <w:instrText xml:space="preserve"> PAGEREF _Toc104906028 \h </w:instrText>
        </w:r>
        <w:r w:rsidR="00290692">
          <w:rPr>
            <w:noProof/>
            <w:webHidden/>
          </w:rPr>
        </w:r>
        <w:r w:rsidR="00290692">
          <w:rPr>
            <w:noProof/>
            <w:webHidden/>
          </w:rPr>
          <w:fldChar w:fldCharType="separate"/>
        </w:r>
        <w:r w:rsidR="00290692">
          <w:rPr>
            <w:noProof/>
            <w:webHidden/>
          </w:rPr>
          <w:t>12</w:t>
        </w:r>
        <w:r w:rsidR="00290692">
          <w:rPr>
            <w:noProof/>
            <w:webHidden/>
          </w:rPr>
          <w:fldChar w:fldCharType="end"/>
        </w:r>
      </w:hyperlink>
    </w:p>
    <w:p w14:paraId="4E87A5C2" w14:textId="0EB71D59" w:rsidR="00290692" w:rsidRDefault="00363D97">
      <w:pPr>
        <w:pStyle w:val="TOC1"/>
        <w:rPr>
          <w:rFonts w:asciiTheme="minorHAnsi" w:eastAsiaTheme="minorEastAsia" w:hAnsiTheme="minorHAnsi" w:cstheme="minorBidi"/>
          <w:b w:val="0"/>
          <w:bCs w:val="0"/>
          <w:caps w:val="0"/>
          <w:noProof/>
          <w:sz w:val="22"/>
          <w:szCs w:val="22"/>
        </w:rPr>
      </w:pPr>
      <w:hyperlink w:anchor="_Toc104906029" w:history="1">
        <w:r w:rsidR="00290692" w:rsidRPr="00C226B5">
          <w:rPr>
            <w:rStyle w:val="Hyperlink"/>
            <w:noProof/>
          </w:rPr>
          <w:t>Priority 3 “Improvement of intermodality, innovations, modernized traffic management systems, improving transport safety and security”</w:t>
        </w:r>
        <w:r w:rsidR="00290692">
          <w:rPr>
            <w:noProof/>
            <w:webHidden/>
          </w:rPr>
          <w:tab/>
        </w:r>
        <w:r w:rsidR="00290692">
          <w:rPr>
            <w:noProof/>
            <w:webHidden/>
          </w:rPr>
          <w:fldChar w:fldCharType="begin"/>
        </w:r>
        <w:r w:rsidR="00290692">
          <w:rPr>
            <w:noProof/>
            <w:webHidden/>
          </w:rPr>
          <w:instrText xml:space="preserve"> PAGEREF _Toc104906029 \h </w:instrText>
        </w:r>
        <w:r w:rsidR="00290692">
          <w:rPr>
            <w:noProof/>
            <w:webHidden/>
          </w:rPr>
        </w:r>
        <w:r w:rsidR="00290692">
          <w:rPr>
            <w:noProof/>
            <w:webHidden/>
          </w:rPr>
          <w:fldChar w:fldCharType="separate"/>
        </w:r>
        <w:r w:rsidR="00290692">
          <w:rPr>
            <w:noProof/>
            <w:webHidden/>
          </w:rPr>
          <w:t>16</w:t>
        </w:r>
        <w:r w:rsidR="00290692">
          <w:rPr>
            <w:noProof/>
            <w:webHidden/>
          </w:rPr>
          <w:fldChar w:fldCharType="end"/>
        </w:r>
      </w:hyperlink>
    </w:p>
    <w:p w14:paraId="44EEE03D" w14:textId="51C46B35" w:rsidR="00290692" w:rsidRDefault="00363D97">
      <w:pPr>
        <w:pStyle w:val="TOC2"/>
        <w:rPr>
          <w:rFonts w:asciiTheme="minorHAnsi" w:eastAsiaTheme="minorEastAsia" w:hAnsiTheme="minorHAnsi" w:cstheme="minorBidi"/>
          <w:smallCaps w:val="0"/>
          <w:noProof/>
          <w:sz w:val="22"/>
          <w:szCs w:val="22"/>
        </w:rPr>
      </w:pPr>
      <w:hyperlink w:anchor="_Toc104906030" w:history="1">
        <w:r w:rsidR="00290692" w:rsidRPr="00C226B5">
          <w:rPr>
            <w:rStyle w:val="Hyperlink"/>
            <w:noProof/>
          </w:rPr>
          <w:t>1.</w:t>
        </w:r>
        <w:r w:rsidR="00290692">
          <w:rPr>
            <w:rFonts w:asciiTheme="minorHAnsi" w:eastAsiaTheme="minorEastAsia" w:hAnsiTheme="minorHAnsi" w:cstheme="minorBidi"/>
            <w:smallCaps w:val="0"/>
            <w:noProof/>
            <w:sz w:val="22"/>
            <w:szCs w:val="22"/>
          </w:rPr>
          <w:tab/>
        </w:r>
        <w:r w:rsidR="00290692" w:rsidRPr="00C226B5">
          <w:rPr>
            <w:rStyle w:val="Hyperlink"/>
            <w:noProof/>
          </w:rPr>
          <w:t xml:space="preserve">Measure: </w:t>
        </w:r>
        <w:r w:rsidR="00290692" w:rsidRPr="00C226B5">
          <w:rPr>
            <w:rStyle w:val="Hyperlink"/>
            <w:noProof/>
            <w:lang w:val="en"/>
          </w:rPr>
          <w:t xml:space="preserve">Modernization of terminals and port facilities for loading and transshipment, reconstruction of ports </w:t>
        </w:r>
        <w:r w:rsidR="00290692" w:rsidRPr="00C226B5">
          <w:rPr>
            <w:rStyle w:val="Hyperlink"/>
            <w:noProof/>
            <w:lang w:val="en-US"/>
          </w:rPr>
          <w:t>for public transport</w:t>
        </w:r>
        <w:r w:rsidR="00290692">
          <w:rPr>
            <w:noProof/>
            <w:webHidden/>
          </w:rPr>
          <w:tab/>
        </w:r>
        <w:r w:rsidR="00290692">
          <w:rPr>
            <w:noProof/>
            <w:webHidden/>
          </w:rPr>
          <w:fldChar w:fldCharType="begin"/>
        </w:r>
        <w:r w:rsidR="00290692">
          <w:rPr>
            <w:noProof/>
            <w:webHidden/>
          </w:rPr>
          <w:instrText xml:space="preserve"> PAGEREF _Toc104906030 \h </w:instrText>
        </w:r>
        <w:r w:rsidR="00290692">
          <w:rPr>
            <w:noProof/>
            <w:webHidden/>
          </w:rPr>
        </w:r>
        <w:r w:rsidR="00290692">
          <w:rPr>
            <w:noProof/>
            <w:webHidden/>
          </w:rPr>
          <w:fldChar w:fldCharType="separate"/>
        </w:r>
        <w:r w:rsidR="00290692">
          <w:rPr>
            <w:noProof/>
            <w:webHidden/>
          </w:rPr>
          <w:t>16</w:t>
        </w:r>
        <w:r w:rsidR="00290692">
          <w:rPr>
            <w:noProof/>
            <w:webHidden/>
          </w:rPr>
          <w:fldChar w:fldCharType="end"/>
        </w:r>
      </w:hyperlink>
    </w:p>
    <w:p w14:paraId="1B1D590E" w14:textId="2B6B94DF" w:rsidR="00290692" w:rsidRDefault="00363D97">
      <w:pPr>
        <w:pStyle w:val="TOC2"/>
        <w:rPr>
          <w:rFonts w:asciiTheme="minorHAnsi" w:eastAsiaTheme="minorEastAsia" w:hAnsiTheme="minorHAnsi" w:cstheme="minorBidi"/>
          <w:smallCaps w:val="0"/>
          <w:noProof/>
          <w:sz w:val="22"/>
          <w:szCs w:val="22"/>
        </w:rPr>
      </w:pPr>
      <w:hyperlink w:anchor="_Toc104906031" w:history="1">
        <w:r w:rsidR="00290692" w:rsidRPr="00C226B5">
          <w:rPr>
            <w:rStyle w:val="Hyperlink"/>
            <w:noProof/>
          </w:rPr>
          <w:t>2.</w:t>
        </w:r>
        <w:r w:rsidR="00290692">
          <w:rPr>
            <w:rFonts w:asciiTheme="minorHAnsi" w:eastAsiaTheme="minorEastAsia" w:hAnsiTheme="minorHAnsi" w:cstheme="minorBidi"/>
            <w:smallCaps w:val="0"/>
            <w:noProof/>
            <w:sz w:val="22"/>
            <w:szCs w:val="22"/>
          </w:rPr>
          <w:tab/>
        </w:r>
        <w:r w:rsidR="00290692" w:rsidRPr="00C226B5">
          <w:rPr>
            <w:rStyle w:val="Hyperlink"/>
            <w:noProof/>
          </w:rPr>
          <w:t>Measure: Construction and reconstruction of station complexes along the main railway lines</w:t>
        </w:r>
        <w:r w:rsidR="00290692">
          <w:rPr>
            <w:noProof/>
            <w:webHidden/>
          </w:rPr>
          <w:tab/>
        </w:r>
        <w:r w:rsidR="00290692">
          <w:rPr>
            <w:noProof/>
            <w:webHidden/>
          </w:rPr>
          <w:fldChar w:fldCharType="begin"/>
        </w:r>
        <w:r w:rsidR="00290692">
          <w:rPr>
            <w:noProof/>
            <w:webHidden/>
          </w:rPr>
          <w:instrText xml:space="preserve"> PAGEREF _Toc104906031 \h </w:instrText>
        </w:r>
        <w:r w:rsidR="00290692">
          <w:rPr>
            <w:noProof/>
            <w:webHidden/>
          </w:rPr>
        </w:r>
        <w:r w:rsidR="00290692">
          <w:rPr>
            <w:noProof/>
            <w:webHidden/>
          </w:rPr>
          <w:fldChar w:fldCharType="separate"/>
        </w:r>
        <w:r w:rsidR="00290692">
          <w:rPr>
            <w:noProof/>
            <w:webHidden/>
          </w:rPr>
          <w:t>20</w:t>
        </w:r>
        <w:r w:rsidR="00290692">
          <w:rPr>
            <w:noProof/>
            <w:webHidden/>
          </w:rPr>
          <w:fldChar w:fldCharType="end"/>
        </w:r>
      </w:hyperlink>
    </w:p>
    <w:p w14:paraId="4FEE4035" w14:textId="0B9BAAC8" w:rsidR="00290692" w:rsidRDefault="00363D97">
      <w:pPr>
        <w:pStyle w:val="TOC2"/>
        <w:rPr>
          <w:rFonts w:asciiTheme="minorHAnsi" w:eastAsiaTheme="minorEastAsia" w:hAnsiTheme="minorHAnsi" w:cstheme="minorBidi"/>
          <w:smallCaps w:val="0"/>
          <w:noProof/>
          <w:sz w:val="22"/>
          <w:szCs w:val="22"/>
        </w:rPr>
      </w:pPr>
      <w:hyperlink w:anchor="_Toc104906032" w:history="1">
        <w:r w:rsidR="00290692" w:rsidRPr="00C226B5">
          <w:rPr>
            <w:rStyle w:val="Hyperlink"/>
            <w:noProof/>
          </w:rPr>
          <w:t>3.</w:t>
        </w:r>
        <w:r w:rsidR="00290692">
          <w:rPr>
            <w:rFonts w:asciiTheme="minorHAnsi" w:eastAsiaTheme="minorEastAsia" w:hAnsiTheme="minorHAnsi" w:cstheme="minorBidi"/>
            <w:smallCaps w:val="0"/>
            <w:noProof/>
            <w:sz w:val="22"/>
            <w:szCs w:val="22"/>
          </w:rPr>
          <w:tab/>
        </w:r>
        <w:r w:rsidR="00290692" w:rsidRPr="00C226B5">
          <w:rPr>
            <w:rStyle w:val="Hyperlink"/>
            <w:noProof/>
          </w:rPr>
          <w:t xml:space="preserve">Measure: </w:t>
        </w:r>
        <w:r w:rsidR="00290692" w:rsidRPr="00C226B5">
          <w:rPr>
            <w:rStyle w:val="Hyperlink"/>
            <w:noProof/>
            <w:lang w:val="en-US"/>
          </w:rPr>
          <w:t>E</w:t>
        </w:r>
        <w:r w:rsidR="00290692" w:rsidRPr="00C226B5">
          <w:rPr>
            <w:rStyle w:val="Hyperlink"/>
            <w:noProof/>
          </w:rPr>
          <w:t>lectrification and implementation of signaling and telecommunications, development of railway junctions</w:t>
        </w:r>
        <w:r w:rsidR="00290692">
          <w:rPr>
            <w:noProof/>
            <w:webHidden/>
          </w:rPr>
          <w:tab/>
        </w:r>
        <w:r w:rsidR="00290692">
          <w:rPr>
            <w:noProof/>
            <w:webHidden/>
          </w:rPr>
          <w:fldChar w:fldCharType="begin"/>
        </w:r>
        <w:r w:rsidR="00290692">
          <w:rPr>
            <w:noProof/>
            <w:webHidden/>
          </w:rPr>
          <w:instrText xml:space="preserve"> PAGEREF _Toc104906032 \h </w:instrText>
        </w:r>
        <w:r w:rsidR="00290692">
          <w:rPr>
            <w:noProof/>
            <w:webHidden/>
          </w:rPr>
        </w:r>
        <w:r w:rsidR="00290692">
          <w:rPr>
            <w:noProof/>
            <w:webHidden/>
          </w:rPr>
          <w:fldChar w:fldCharType="separate"/>
        </w:r>
        <w:r w:rsidR="00290692">
          <w:rPr>
            <w:noProof/>
            <w:webHidden/>
          </w:rPr>
          <w:t>23</w:t>
        </w:r>
        <w:r w:rsidR="00290692">
          <w:rPr>
            <w:noProof/>
            <w:webHidden/>
          </w:rPr>
          <w:fldChar w:fldCharType="end"/>
        </w:r>
      </w:hyperlink>
    </w:p>
    <w:p w14:paraId="02220E18" w14:textId="47ADDA26" w:rsidR="00290692" w:rsidRDefault="00363D97">
      <w:pPr>
        <w:pStyle w:val="TOC2"/>
        <w:rPr>
          <w:rFonts w:asciiTheme="minorHAnsi" w:eastAsiaTheme="minorEastAsia" w:hAnsiTheme="minorHAnsi" w:cstheme="minorBidi"/>
          <w:smallCaps w:val="0"/>
          <w:noProof/>
          <w:sz w:val="22"/>
          <w:szCs w:val="22"/>
        </w:rPr>
      </w:pPr>
      <w:hyperlink w:anchor="_Toc104906033" w:history="1">
        <w:r w:rsidR="00290692" w:rsidRPr="00C226B5">
          <w:rPr>
            <w:rStyle w:val="Hyperlink"/>
            <w:noProof/>
          </w:rPr>
          <w:t>4.</w:t>
        </w:r>
        <w:r w:rsidR="00290692">
          <w:rPr>
            <w:rFonts w:asciiTheme="minorHAnsi" w:eastAsiaTheme="minorEastAsia" w:hAnsiTheme="minorHAnsi" w:cstheme="minorBidi"/>
            <w:smallCaps w:val="0"/>
            <w:noProof/>
            <w:sz w:val="22"/>
            <w:szCs w:val="22"/>
          </w:rPr>
          <w:tab/>
        </w:r>
        <w:r w:rsidR="00290692" w:rsidRPr="00C226B5">
          <w:rPr>
            <w:rStyle w:val="Hyperlink"/>
            <w:noProof/>
          </w:rPr>
          <w:t>Measure: Development of existing intermodal terminals; intermodal connections; warehousing areas and logistics centres; intermodal transport units, rolling stock and transhipment equipment, construction of new intermodal terminals in case of readiness</w:t>
        </w:r>
        <w:r w:rsidR="00290692">
          <w:rPr>
            <w:noProof/>
            <w:webHidden/>
          </w:rPr>
          <w:tab/>
        </w:r>
        <w:r w:rsidR="00290692">
          <w:rPr>
            <w:noProof/>
            <w:webHidden/>
          </w:rPr>
          <w:fldChar w:fldCharType="begin"/>
        </w:r>
        <w:r w:rsidR="00290692">
          <w:rPr>
            <w:noProof/>
            <w:webHidden/>
          </w:rPr>
          <w:instrText xml:space="preserve"> PAGEREF _Toc104906033 \h </w:instrText>
        </w:r>
        <w:r w:rsidR="00290692">
          <w:rPr>
            <w:noProof/>
            <w:webHidden/>
          </w:rPr>
        </w:r>
        <w:r w:rsidR="00290692">
          <w:rPr>
            <w:noProof/>
            <w:webHidden/>
          </w:rPr>
          <w:fldChar w:fldCharType="separate"/>
        </w:r>
        <w:r w:rsidR="00290692">
          <w:rPr>
            <w:noProof/>
            <w:webHidden/>
          </w:rPr>
          <w:t>27</w:t>
        </w:r>
        <w:r w:rsidR="00290692">
          <w:rPr>
            <w:noProof/>
            <w:webHidden/>
          </w:rPr>
          <w:fldChar w:fldCharType="end"/>
        </w:r>
      </w:hyperlink>
    </w:p>
    <w:p w14:paraId="6F836437" w14:textId="083C86A1" w:rsidR="00290692" w:rsidRDefault="00363D97">
      <w:pPr>
        <w:pStyle w:val="TOC2"/>
        <w:rPr>
          <w:rFonts w:asciiTheme="minorHAnsi" w:eastAsiaTheme="minorEastAsia" w:hAnsiTheme="minorHAnsi" w:cstheme="minorBidi"/>
          <w:smallCaps w:val="0"/>
          <w:noProof/>
          <w:sz w:val="22"/>
          <w:szCs w:val="22"/>
        </w:rPr>
      </w:pPr>
      <w:hyperlink w:anchor="_Toc104906034" w:history="1">
        <w:r w:rsidR="00290692" w:rsidRPr="00C226B5">
          <w:rPr>
            <w:rStyle w:val="Hyperlink"/>
            <w:noProof/>
          </w:rPr>
          <w:t>5.</w:t>
        </w:r>
        <w:r w:rsidR="00290692">
          <w:rPr>
            <w:rFonts w:asciiTheme="minorHAnsi" w:eastAsiaTheme="minorEastAsia" w:hAnsiTheme="minorHAnsi" w:cstheme="minorBidi"/>
            <w:smallCaps w:val="0"/>
            <w:noProof/>
            <w:sz w:val="22"/>
            <w:szCs w:val="22"/>
          </w:rPr>
          <w:tab/>
        </w:r>
        <w:r w:rsidR="00290692" w:rsidRPr="00C226B5">
          <w:rPr>
            <w:rStyle w:val="Hyperlink"/>
            <w:noProof/>
          </w:rPr>
          <w:t>Measure: Development of information systems in transport, upgrading existing systems and systems under construction (construction of ERTMS and ETCS (first level),</w:t>
        </w:r>
        <w:r w:rsidR="00290692" w:rsidRPr="00C226B5">
          <w:rPr>
            <w:rStyle w:val="Hyperlink"/>
            <w:noProof/>
            <w:lang w:val="en-US"/>
          </w:rPr>
          <w:t xml:space="preserve"> </w:t>
        </w:r>
        <w:r w:rsidR="00290692" w:rsidRPr="00C226B5">
          <w:rPr>
            <w:rStyle w:val="Hyperlink"/>
            <w:noProof/>
          </w:rPr>
          <w:t>implementation of automatic crossing devices, upgrading and implementation of SCADA in traction substations)</w:t>
        </w:r>
        <w:r w:rsidR="00290692" w:rsidRPr="00C226B5">
          <w:rPr>
            <w:rStyle w:val="Hyperlink"/>
            <w:noProof/>
            <w:lang w:val="en-US"/>
          </w:rPr>
          <w:t>)</w:t>
        </w:r>
        <w:r w:rsidR="00290692">
          <w:rPr>
            <w:noProof/>
            <w:webHidden/>
          </w:rPr>
          <w:tab/>
        </w:r>
        <w:r w:rsidR="00290692">
          <w:rPr>
            <w:noProof/>
            <w:webHidden/>
          </w:rPr>
          <w:fldChar w:fldCharType="begin"/>
        </w:r>
        <w:r w:rsidR="00290692">
          <w:rPr>
            <w:noProof/>
            <w:webHidden/>
          </w:rPr>
          <w:instrText xml:space="preserve"> PAGEREF _Toc104906034 \h </w:instrText>
        </w:r>
        <w:r w:rsidR="00290692">
          <w:rPr>
            <w:noProof/>
            <w:webHidden/>
          </w:rPr>
        </w:r>
        <w:r w:rsidR="00290692">
          <w:rPr>
            <w:noProof/>
            <w:webHidden/>
          </w:rPr>
          <w:fldChar w:fldCharType="separate"/>
        </w:r>
        <w:r w:rsidR="00290692">
          <w:rPr>
            <w:noProof/>
            <w:webHidden/>
          </w:rPr>
          <w:t>30</w:t>
        </w:r>
        <w:r w:rsidR="00290692">
          <w:rPr>
            <w:noProof/>
            <w:webHidden/>
          </w:rPr>
          <w:fldChar w:fldCharType="end"/>
        </w:r>
      </w:hyperlink>
    </w:p>
    <w:p w14:paraId="1EA88659" w14:textId="6B4D0F0D" w:rsidR="00290692" w:rsidRDefault="00363D97">
      <w:pPr>
        <w:pStyle w:val="TOC2"/>
        <w:rPr>
          <w:rFonts w:asciiTheme="minorHAnsi" w:eastAsiaTheme="minorEastAsia" w:hAnsiTheme="minorHAnsi" w:cstheme="minorBidi"/>
          <w:smallCaps w:val="0"/>
          <w:noProof/>
          <w:sz w:val="22"/>
          <w:szCs w:val="22"/>
        </w:rPr>
      </w:pPr>
      <w:hyperlink w:anchor="_Toc104906035" w:history="1">
        <w:r w:rsidR="00290692" w:rsidRPr="00C226B5">
          <w:rPr>
            <w:rStyle w:val="Hyperlink"/>
            <w:noProof/>
          </w:rPr>
          <w:t>6.</w:t>
        </w:r>
        <w:r w:rsidR="00290692">
          <w:rPr>
            <w:rFonts w:asciiTheme="minorHAnsi" w:eastAsiaTheme="minorEastAsia" w:hAnsiTheme="minorHAnsi" w:cstheme="minorBidi"/>
            <w:smallCaps w:val="0"/>
            <w:noProof/>
            <w:sz w:val="22"/>
            <w:szCs w:val="22"/>
          </w:rPr>
          <w:tab/>
        </w:r>
        <w:r w:rsidR="00290692" w:rsidRPr="00C226B5">
          <w:rPr>
            <w:rStyle w:val="Hyperlink"/>
            <w:noProof/>
          </w:rPr>
          <w:t>Measure:  Delivery of multifunctional vessels; modernization and construction of facilities for improving transport safety</w:t>
        </w:r>
        <w:r w:rsidR="00290692">
          <w:rPr>
            <w:noProof/>
            <w:webHidden/>
          </w:rPr>
          <w:tab/>
        </w:r>
        <w:r w:rsidR="00290692">
          <w:rPr>
            <w:noProof/>
            <w:webHidden/>
          </w:rPr>
          <w:fldChar w:fldCharType="begin"/>
        </w:r>
        <w:r w:rsidR="00290692">
          <w:rPr>
            <w:noProof/>
            <w:webHidden/>
          </w:rPr>
          <w:instrText xml:space="preserve"> PAGEREF _Toc104906035 \h </w:instrText>
        </w:r>
        <w:r w:rsidR="00290692">
          <w:rPr>
            <w:noProof/>
            <w:webHidden/>
          </w:rPr>
        </w:r>
        <w:r w:rsidR="00290692">
          <w:rPr>
            <w:noProof/>
            <w:webHidden/>
          </w:rPr>
          <w:fldChar w:fldCharType="separate"/>
        </w:r>
        <w:r w:rsidR="00290692">
          <w:rPr>
            <w:noProof/>
            <w:webHidden/>
          </w:rPr>
          <w:t>33</w:t>
        </w:r>
        <w:r w:rsidR="00290692">
          <w:rPr>
            <w:noProof/>
            <w:webHidden/>
          </w:rPr>
          <w:fldChar w:fldCharType="end"/>
        </w:r>
      </w:hyperlink>
    </w:p>
    <w:p w14:paraId="4236D22F" w14:textId="1734508A" w:rsidR="00290692" w:rsidRDefault="00363D97">
      <w:pPr>
        <w:pStyle w:val="TOC2"/>
        <w:rPr>
          <w:rFonts w:asciiTheme="minorHAnsi" w:eastAsiaTheme="minorEastAsia" w:hAnsiTheme="minorHAnsi" w:cstheme="minorBidi"/>
          <w:smallCaps w:val="0"/>
          <w:noProof/>
          <w:sz w:val="22"/>
          <w:szCs w:val="22"/>
        </w:rPr>
      </w:pPr>
      <w:hyperlink w:anchor="_Toc104906036" w:history="1">
        <w:r w:rsidR="00290692" w:rsidRPr="00C226B5">
          <w:rPr>
            <w:rStyle w:val="Hyperlink"/>
            <w:noProof/>
          </w:rPr>
          <w:t>7.</w:t>
        </w:r>
        <w:r w:rsidR="00290692">
          <w:rPr>
            <w:rFonts w:asciiTheme="minorHAnsi" w:eastAsiaTheme="minorEastAsia" w:hAnsiTheme="minorHAnsi" w:cstheme="minorBidi"/>
            <w:smallCaps w:val="0"/>
            <w:noProof/>
            <w:sz w:val="22"/>
            <w:szCs w:val="22"/>
          </w:rPr>
          <w:tab/>
        </w:r>
        <w:r w:rsidR="00290692" w:rsidRPr="00C226B5">
          <w:rPr>
            <w:rStyle w:val="Hyperlink"/>
            <w:noProof/>
          </w:rPr>
          <w:t xml:space="preserve">Measure: </w:t>
        </w:r>
        <w:r w:rsidR="00290692" w:rsidRPr="00C226B5">
          <w:rPr>
            <w:rStyle w:val="Hyperlink"/>
            <w:noProof/>
            <w:lang w:val="en-US"/>
          </w:rPr>
          <w:t>Construction of infrastructure for alternative fuels along the main directions of the national road network /TEN-T/ and in the ports for public transport /maritime and inland-waterways/</w:t>
        </w:r>
        <w:r w:rsidR="00290692">
          <w:rPr>
            <w:noProof/>
            <w:webHidden/>
          </w:rPr>
          <w:tab/>
        </w:r>
        <w:r w:rsidR="00290692">
          <w:rPr>
            <w:noProof/>
            <w:webHidden/>
          </w:rPr>
          <w:fldChar w:fldCharType="begin"/>
        </w:r>
        <w:r w:rsidR="00290692">
          <w:rPr>
            <w:noProof/>
            <w:webHidden/>
          </w:rPr>
          <w:instrText xml:space="preserve"> PAGEREF _Toc104906036 \h </w:instrText>
        </w:r>
        <w:r w:rsidR="00290692">
          <w:rPr>
            <w:noProof/>
            <w:webHidden/>
          </w:rPr>
        </w:r>
        <w:r w:rsidR="00290692">
          <w:rPr>
            <w:noProof/>
            <w:webHidden/>
          </w:rPr>
          <w:fldChar w:fldCharType="separate"/>
        </w:r>
        <w:r w:rsidR="00290692">
          <w:rPr>
            <w:noProof/>
            <w:webHidden/>
          </w:rPr>
          <w:t>37</w:t>
        </w:r>
        <w:r w:rsidR="00290692">
          <w:rPr>
            <w:noProof/>
            <w:webHidden/>
          </w:rPr>
          <w:fldChar w:fldCharType="end"/>
        </w:r>
      </w:hyperlink>
    </w:p>
    <w:p w14:paraId="4C2A2459" w14:textId="102B9AFF" w:rsidR="00290692" w:rsidRDefault="00363D97">
      <w:pPr>
        <w:pStyle w:val="TOC1"/>
        <w:rPr>
          <w:rFonts w:asciiTheme="minorHAnsi" w:eastAsiaTheme="minorEastAsia" w:hAnsiTheme="minorHAnsi" w:cstheme="minorBidi"/>
          <w:b w:val="0"/>
          <w:bCs w:val="0"/>
          <w:caps w:val="0"/>
          <w:noProof/>
          <w:sz w:val="22"/>
          <w:szCs w:val="22"/>
        </w:rPr>
      </w:pPr>
      <w:hyperlink w:anchor="_Toc104906037" w:history="1">
        <w:r w:rsidR="00290692" w:rsidRPr="00C226B5">
          <w:rPr>
            <w:rStyle w:val="Hyperlink"/>
            <w:noProof/>
          </w:rPr>
          <w:t xml:space="preserve">Priority 4 </w:t>
        </w:r>
        <w:r w:rsidR="00290692" w:rsidRPr="00C226B5">
          <w:rPr>
            <w:rStyle w:val="Hyperlink"/>
            <w:noProof/>
            <w:lang w:bidi="bg-BG"/>
          </w:rPr>
          <w:t>“Intermodality in urban areas”</w:t>
        </w:r>
        <w:r w:rsidR="00290692">
          <w:rPr>
            <w:noProof/>
            <w:webHidden/>
          </w:rPr>
          <w:tab/>
        </w:r>
        <w:r w:rsidR="00290692">
          <w:rPr>
            <w:noProof/>
            <w:webHidden/>
          </w:rPr>
          <w:fldChar w:fldCharType="begin"/>
        </w:r>
        <w:r w:rsidR="00290692">
          <w:rPr>
            <w:noProof/>
            <w:webHidden/>
          </w:rPr>
          <w:instrText xml:space="preserve"> PAGEREF _Toc104906037 \h </w:instrText>
        </w:r>
        <w:r w:rsidR="00290692">
          <w:rPr>
            <w:noProof/>
            <w:webHidden/>
          </w:rPr>
        </w:r>
        <w:r w:rsidR="00290692">
          <w:rPr>
            <w:noProof/>
            <w:webHidden/>
          </w:rPr>
          <w:fldChar w:fldCharType="separate"/>
        </w:r>
        <w:r w:rsidR="00290692">
          <w:rPr>
            <w:noProof/>
            <w:webHidden/>
          </w:rPr>
          <w:t>39</w:t>
        </w:r>
        <w:r w:rsidR="00290692">
          <w:rPr>
            <w:noProof/>
            <w:webHidden/>
          </w:rPr>
          <w:fldChar w:fldCharType="end"/>
        </w:r>
      </w:hyperlink>
    </w:p>
    <w:p w14:paraId="07C14AEB" w14:textId="016E3C34" w:rsidR="00290692" w:rsidRDefault="00363D97">
      <w:pPr>
        <w:pStyle w:val="TOC2"/>
        <w:rPr>
          <w:rFonts w:asciiTheme="minorHAnsi" w:eastAsiaTheme="minorEastAsia" w:hAnsiTheme="minorHAnsi" w:cstheme="minorBidi"/>
          <w:smallCaps w:val="0"/>
          <w:noProof/>
          <w:sz w:val="22"/>
          <w:szCs w:val="22"/>
        </w:rPr>
      </w:pPr>
      <w:hyperlink w:anchor="_Toc104906038" w:history="1">
        <w:r w:rsidR="00290692" w:rsidRPr="00C226B5">
          <w:rPr>
            <w:rStyle w:val="Hyperlink"/>
            <w:noProof/>
          </w:rPr>
          <w:t>1.</w:t>
        </w:r>
        <w:r w:rsidR="00290692">
          <w:rPr>
            <w:rFonts w:asciiTheme="minorHAnsi" w:eastAsiaTheme="minorEastAsia" w:hAnsiTheme="minorHAnsi" w:cstheme="minorBidi"/>
            <w:smallCaps w:val="0"/>
            <w:noProof/>
            <w:sz w:val="22"/>
            <w:szCs w:val="22"/>
          </w:rPr>
          <w:tab/>
        </w:r>
        <w:r w:rsidR="00290692" w:rsidRPr="00C226B5">
          <w:rPr>
            <w:rStyle w:val="Hyperlink"/>
            <w:noProof/>
          </w:rPr>
          <w:t>Measure: Construction of railway connections to airports in urban areas</w:t>
        </w:r>
        <w:r w:rsidR="00290692">
          <w:rPr>
            <w:noProof/>
            <w:webHidden/>
          </w:rPr>
          <w:tab/>
        </w:r>
        <w:r w:rsidR="00290692">
          <w:rPr>
            <w:noProof/>
            <w:webHidden/>
          </w:rPr>
          <w:fldChar w:fldCharType="begin"/>
        </w:r>
        <w:r w:rsidR="00290692">
          <w:rPr>
            <w:noProof/>
            <w:webHidden/>
          </w:rPr>
          <w:instrText xml:space="preserve"> PAGEREF _Toc104906038 \h </w:instrText>
        </w:r>
        <w:r w:rsidR="00290692">
          <w:rPr>
            <w:noProof/>
            <w:webHidden/>
          </w:rPr>
        </w:r>
        <w:r w:rsidR="00290692">
          <w:rPr>
            <w:noProof/>
            <w:webHidden/>
          </w:rPr>
          <w:fldChar w:fldCharType="separate"/>
        </w:r>
        <w:r w:rsidR="00290692">
          <w:rPr>
            <w:noProof/>
            <w:webHidden/>
          </w:rPr>
          <w:t>39</w:t>
        </w:r>
        <w:r w:rsidR="00290692">
          <w:rPr>
            <w:noProof/>
            <w:webHidden/>
          </w:rPr>
          <w:fldChar w:fldCharType="end"/>
        </w:r>
      </w:hyperlink>
    </w:p>
    <w:p w14:paraId="1D63D205" w14:textId="2F409295" w:rsidR="00290692" w:rsidRDefault="00363D97">
      <w:pPr>
        <w:pStyle w:val="TOC1"/>
        <w:rPr>
          <w:rFonts w:asciiTheme="minorHAnsi" w:eastAsiaTheme="minorEastAsia" w:hAnsiTheme="minorHAnsi" w:cstheme="minorBidi"/>
          <w:b w:val="0"/>
          <w:bCs w:val="0"/>
          <w:caps w:val="0"/>
          <w:noProof/>
          <w:sz w:val="22"/>
          <w:szCs w:val="22"/>
        </w:rPr>
      </w:pPr>
      <w:hyperlink w:anchor="_Toc104906039" w:history="1">
        <w:r w:rsidR="00290692" w:rsidRPr="00C226B5">
          <w:rPr>
            <w:rStyle w:val="Hyperlink"/>
            <w:noProof/>
          </w:rPr>
          <w:t>PRIORITY FOR Technical assistance</w:t>
        </w:r>
        <w:r w:rsidR="00290692">
          <w:rPr>
            <w:noProof/>
            <w:webHidden/>
          </w:rPr>
          <w:tab/>
        </w:r>
        <w:r w:rsidR="00290692">
          <w:rPr>
            <w:noProof/>
            <w:webHidden/>
          </w:rPr>
          <w:fldChar w:fldCharType="begin"/>
        </w:r>
        <w:r w:rsidR="00290692">
          <w:rPr>
            <w:noProof/>
            <w:webHidden/>
          </w:rPr>
          <w:instrText xml:space="preserve"> PAGEREF _Toc104906039 \h </w:instrText>
        </w:r>
        <w:r w:rsidR="00290692">
          <w:rPr>
            <w:noProof/>
            <w:webHidden/>
          </w:rPr>
        </w:r>
        <w:r w:rsidR="00290692">
          <w:rPr>
            <w:noProof/>
            <w:webHidden/>
          </w:rPr>
          <w:fldChar w:fldCharType="separate"/>
        </w:r>
        <w:r w:rsidR="00290692">
          <w:rPr>
            <w:noProof/>
            <w:webHidden/>
          </w:rPr>
          <w:t>42</w:t>
        </w:r>
        <w:r w:rsidR="00290692">
          <w:rPr>
            <w:noProof/>
            <w:webHidden/>
          </w:rPr>
          <w:fldChar w:fldCharType="end"/>
        </w:r>
      </w:hyperlink>
    </w:p>
    <w:p w14:paraId="5A97E410" w14:textId="4E4E55B9" w:rsidR="00BA67C3" w:rsidRPr="004F3718" w:rsidRDefault="004167CB" w:rsidP="004D3257">
      <w:pPr>
        <w:spacing w:line="360" w:lineRule="auto"/>
        <w:jc w:val="both"/>
        <w:rPr>
          <w:bCs/>
          <w:caps/>
          <w:sz w:val="28"/>
          <w:szCs w:val="28"/>
        </w:rPr>
      </w:pPr>
      <w:r w:rsidRPr="004F3718">
        <w:rPr>
          <w:bCs/>
          <w:caps/>
          <w:color w:val="FF0000"/>
          <w:sz w:val="28"/>
          <w:szCs w:val="28"/>
        </w:rPr>
        <w:fldChar w:fldCharType="end"/>
      </w:r>
      <w:bookmarkEnd w:id="1"/>
      <w:bookmarkEnd w:id="2"/>
      <w:bookmarkEnd w:id="3"/>
    </w:p>
    <w:p w14:paraId="10152C75" w14:textId="77777777" w:rsidR="00BA67C3" w:rsidRPr="004F3718" w:rsidRDefault="00BA67C3" w:rsidP="004D3257">
      <w:pPr>
        <w:spacing w:line="360" w:lineRule="auto"/>
        <w:jc w:val="center"/>
        <w:rPr>
          <w:b/>
          <w:bCs/>
          <w:caps/>
          <w:sz w:val="28"/>
          <w:szCs w:val="28"/>
        </w:rPr>
      </w:pPr>
      <w:r w:rsidRPr="004F3718">
        <w:rPr>
          <w:b/>
          <w:bCs/>
          <w:caps/>
          <w:sz w:val="28"/>
          <w:szCs w:val="28"/>
        </w:rPr>
        <w:br w:type="page"/>
      </w:r>
    </w:p>
    <w:p w14:paraId="434FCBEF" w14:textId="586F7397" w:rsidR="00744AFD" w:rsidRPr="00A32EEA" w:rsidRDefault="00A32EEA" w:rsidP="004B6DE1">
      <w:pPr>
        <w:pStyle w:val="Heading1"/>
      </w:pPr>
      <w:bookmarkStart w:id="4" w:name="_Toc104906023"/>
      <w:r>
        <w:lastRenderedPageBreak/>
        <w:t>INTRODUCTION</w:t>
      </w:r>
      <w:bookmarkEnd w:id="4"/>
    </w:p>
    <w:p w14:paraId="6340DDB2" w14:textId="5C8F0BDC" w:rsidR="00A32EEA" w:rsidRPr="00A32EEA" w:rsidRDefault="00A32EEA" w:rsidP="00A32EEA">
      <w:pPr>
        <w:spacing w:line="360" w:lineRule="auto"/>
        <w:ind w:firstLine="709"/>
        <w:jc w:val="both"/>
        <w:rPr>
          <w:szCs w:val="20"/>
          <w:lang w:val="en-US" w:eastAsia="en-US"/>
        </w:rPr>
      </w:pPr>
      <w:r w:rsidRPr="00A32EEA">
        <w:rPr>
          <w:szCs w:val="20"/>
          <w:lang w:val="en-US" w:eastAsia="en-US"/>
        </w:rPr>
        <w:t xml:space="preserve">The </w:t>
      </w:r>
      <w:r w:rsidRPr="002830D1">
        <w:rPr>
          <w:i/>
          <w:iCs/>
          <w:szCs w:val="20"/>
          <w:lang w:val="en-US" w:eastAsia="en-US"/>
        </w:rPr>
        <w:t>ASSESSMENT</w:t>
      </w:r>
      <w:r w:rsidRPr="00A32EEA">
        <w:rPr>
          <w:i/>
          <w:iCs/>
          <w:szCs w:val="20"/>
          <w:lang w:val="en-US" w:eastAsia="en-US"/>
        </w:rPr>
        <w:t xml:space="preserve"> </w:t>
      </w:r>
      <w:r w:rsidRPr="002830D1">
        <w:rPr>
          <w:i/>
          <w:iCs/>
          <w:szCs w:val="20"/>
          <w:lang w:val="en-US" w:eastAsia="en-US"/>
        </w:rPr>
        <w:t>ON THE COMPATIBILITY OF THE TYPES OF MEASURES TO BE FINANCED UNDER THE PROGRAMME “TRANSPORT CONNECTIVITY” 2021-2027 WITH THE PRINCIPLE OF ‘DO NO SIGNIFICANT HARM’ TO ENVIRONMENTAL OBJECTIVES WITHIN THE MEANING OF ARTICLE 17 OF REGULATION (EU) 2020/852</w:t>
      </w:r>
      <w:r>
        <w:rPr>
          <w:szCs w:val="20"/>
          <w:lang w:val="en-US" w:eastAsia="en-US"/>
        </w:rPr>
        <w:t xml:space="preserve"> </w:t>
      </w:r>
      <w:proofErr w:type="gramStart"/>
      <w:r w:rsidRPr="00A32EEA">
        <w:rPr>
          <w:szCs w:val="20"/>
          <w:lang w:val="en-US" w:eastAsia="en-US"/>
        </w:rPr>
        <w:t>has been prepared</w:t>
      </w:r>
      <w:proofErr w:type="gramEnd"/>
      <w:r w:rsidRPr="00A32EEA">
        <w:rPr>
          <w:szCs w:val="20"/>
          <w:lang w:val="en-US" w:eastAsia="en-US"/>
        </w:rPr>
        <w:t xml:space="preserve"> taking into account and integrating the following basic normative and methodological guidelines:</w:t>
      </w:r>
    </w:p>
    <w:p w14:paraId="4A85E229" w14:textId="77777777" w:rsidR="00A32EEA" w:rsidRPr="00A32EEA" w:rsidRDefault="00A32EEA" w:rsidP="00FF6142">
      <w:pPr>
        <w:numPr>
          <w:ilvl w:val="0"/>
          <w:numId w:val="27"/>
        </w:numPr>
        <w:spacing w:line="360" w:lineRule="auto"/>
        <w:ind w:left="0" w:firstLine="709"/>
        <w:contextualSpacing/>
        <w:jc w:val="both"/>
        <w:rPr>
          <w:szCs w:val="20"/>
          <w:lang w:val="en-US" w:eastAsia="en-US"/>
        </w:rPr>
      </w:pPr>
      <w:r w:rsidRPr="00A32EEA">
        <w:rPr>
          <w:szCs w:val="20"/>
          <w:lang w:val="en-US" w:eastAsia="en-US"/>
        </w:rPr>
        <w:t xml:space="preserve">The requirements of the Preamble (10), Article 9 </w:t>
      </w:r>
      <w:r w:rsidRPr="00A32EEA">
        <w:rPr>
          <w:i/>
          <w:szCs w:val="20"/>
          <w:lang w:val="en-US" w:eastAsia="en-US"/>
        </w:rPr>
        <w:t>and Annex I ‘Measurements and codes for types of intervention for the ERDF, the ESF +, the Cohesion Fund and the JTF — Article 22 (5)’of Regulation (EU) 2021/1060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 (General Regulation);</w:t>
      </w:r>
    </w:p>
    <w:p w14:paraId="0D421956" w14:textId="77777777" w:rsidR="00A32EEA" w:rsidRPr="00A32EEA" w:rsidRDefault="00A32EEA" w:rsidP="00FF6142">
      <w:pPr>
        <w:numPr>
          <w:ilvl w:val="0"/>
          <w:numId w:val="27"/>
        </w:numPr>
        <w:spacing w:line="360" w:lineRule="auto"/>
        <w:ind w:left="0" w:firstLine="709"/>
        <w:contextualSpacing/>
        <w:jc w:val="both"/>
        <w:rPr>
          <w:i/>
          <w:szCs w:val="20"/>
          <w:lang w:val="en-US" w:eastAsia="en-US"/>
        </w:rPr>
      </w:pPr>
      <w:r w:rsidRPr="00A32EEA">
        <w:rPr>
          <w:szCs w:val="20"/>
          <w:lang w:val="en-US" w:eastAsia="en-US"/>
        </w:rPr>
        <w:t xml:space="preserve">Article 17 of </w:t>
      </w:r>
      <w:r w:rsidRPr="00A32EEA">
        <w:rPr>
          <w:i/>
          <w:szCs w:val="20"/>
          <w:lang w:val="en-US" w:eastAsia="en-US"/>
        </w:rPr>
        <w:t>Regulation (EU) 2020/852 of the European Parliament and of the Council of 18 June 2020 on the establishment of a framework to facilitate sustainable investment, and amending Regulation (EU) 2019/2088 (Taxonomy Regulation);</w:t>
      </w:r>
    </w:p>
    <w:p w14:paraId="3BD2B4EF" w14:textId="77777777" w:rsidR="00A32EEA" w:rsidRPr="00A32EEA" w:rsidRDefault="00A32EEA" w:rsidP="00FF6142">
      <w:pPr>
        <w:numPr>
          <w:ilvl w:val="0"/>
          <w:numId w:val="27"/>
        </w:numPr>
        <w:spacing w:line="360" w:lineRule="auto"/>
        <w:ind w:left="0" w:firstLine="709"/>
        <w:contextualSpacing/>
        <w:jc w:val="both"/>
        <w:rPr>
          <w:szCs w:val="20"/>
          <w:lang w:val="en-US" w:eastAsia="en-US"/>
        </w:rPr>
      </w:pPr>
      <w:r w:rsidRPr="00A32EEA">
        <w:rPr>
          <w:i/>
          <w:szCs w:val="20"/>
          <w:lang w:val="en-US" w:eastAsia="en-US"/>
        </w:rPr>
        <w:t>Technical guidance on the implementation of the ‘do no significant harm’ principle under the RRF Regulation (2021/С 58/01)</w:t>
      </w:r>
      <w:r w:rsidRPr="00A32EEA">
        <w:rPr>
          <w:szCs w:val="20"/>
          <w:lang w:val="en-US" w:eastAsia="en-US"/>
        </w:rPr>
        <w:t>;</w:t>
      </w:r>
    </w:p>
    <w:p w14:paraId="1D74139C" w14:textId="77777777" w:rsidR="00A32EEA" w:rsidRPr="00A32EEA" w:rsidRDefault="00A32EEA" w:rsidP="00FF6142">
      <w:pPr>
        <w:numPr>
          <w:ilvl w:val="0"/>
          <w:numId w:val="27"/>
        </w:numPr>
        <w:spacing w:line="360" w:lineRule="auto"/>
        <w:ind w:left="0" w:firstLine="709"/>
        <w:contextualSpacing/>
        <w:jc w:val="both"/>
        <w:rPr>
          <w:i/>
          <w:szCs w:val="20"/>
          <w:lang w:val="en-US" w:eastAsia="en-US"/>
        </w:rPr>
      </w:pPr>
      <w:r w:rsidRPr="00A32EEA">
        <w:rPr>
          <w:i/>
          <w:szCs w:val="20"/>
          <w:lang w:val="en-US" w:eastAsia="en-US"/>
        </w:rPr>
        <w:t>Commission illustrative note “Application of the “do no significant harm” principle under co-financing policy (EGESIF_21-0025-00, 17/09/2021).</w:t>
      </w:r>
    </w:p>
    <w:p w14:paraId="7A96B6A2" w14:textId="4F05938C" w:rsidR="007873B3" w:rsidRPr="00A32EEA" w:rsidRDefault="007873B3" w:rsidP="006D70B0">
      <w:pPr>
        <w:spacing w:line="276" w:lineRule="auto"/>
        <w:jc w:val="both"/>
        <w:rPr>
          <w:lang w:val="en-US"/>
        </w:rPr>
      </w:pPr>
    </w:p>
    <w:p w14:paraId="2613DA19" w14:textId="77777777" w:rsidR="006D70B0" w:rsidRPr="00A32EEA" w:rsidRDefault="006D70B0" w:rsidP="007873B3">
      <w:pPr>
        <w:spacing w:before="120" w:line="276" w:lineRule="auto"/>
        <w:jc w:val="both"/>
      </w:pPr>
    </w:p>
    <w:p w14:paraId="64DEE6D8" w14:textId="3D16930B" w:rsidR="006D70B0" w:rsidRPr="00A32EEA" w:rsidRDefault="006D70B0" w:rsidP="007873B3">
      <w:pPr>
        <w:spacing w:before="120" w:line="276" w:lineRule="auto"/>
        <w:jc w:val="both"/>
        <w:sectPr w:rsidR="006D70B0" w:rsidRPr="00A32EEA" w:rsidSect="00590B55">
          <w:headerReference w:type="first" r:id="rId11"/>
          <w:footerReference w:type="first" r:id="rId12"/>
          <w:pgSz w:w="11906" w:h="16838" w:code="9"/>
          <w:pgMar w:top="1134" w:right="1134" w:bottom="851" w:left="1134" w:header="454" w:footer="454" w:gutter="0"/>
          <w:cols w:space="720"/>
          <w:docGrid w:linePitch="360"/>
        </w:sectPr>
      </w:pPr>
    </w:p>
    <w:p w14:paraId="3AEFD5FC" w14:textId="30CF4323" w:rsidR="006262DA" w:rsidRPr="007144DE" w:rsidRDefault="002830D1" w:rsidP="004B6DE1">
      <w:pPr>
        <w:pStyle w:val="Heading1"/>
      </w:pPr>
      <w:bookmarkStart w:id="5" w:name="_Toc104906024"/>
      <w:bookmarkStart w:id="6" w:name="_Toc82877772"/>
      <w:bookmarkStart w:id="7" w:name="_Toc78440114"/>
      <w:bookmarkStart w:id="8" w:name="_Toc78438573"/>
      <w:r w:rsidRPr="002830D1">
        <w:lastRenderedPageBreak/>
        <w:t>Priority 1 "Development of the railway infrastructure along the 'core' and 'comprehensive' Trans-European Transport Network"</w:t>
      </w:r>
      <w:bookmarkEnd w:id="5"/>
    </w:p>
    <w:p w14:paraId="235718DF" w14:textId="4BF2D700" w:rsidR="002830D1" w:rsidRDefault="002830D1" w:rsidP="009A695B">
      <w:pPr>
        <w:pStyle w:val="Heading2"/>
      </w:pPr>
      <w:bookmarkStart w:id="9" w:name="_Toc104906025"/>
      <w:r w:rsidRPr="002830D1">
        <w:t>Measure: Construction, modernization, rehabilitation, electrification and deployment of signaling and telecommunications of railway sections along the "core" and “comprehensive” Trans-European Transport Network</w:t>
      </w:r>
      <w:bookmarkEnd w:id="9"/>
    </w:p>
    <w:p w14:paraId="3A5EFEE2" w14:textId="58166D60" w:rsidR="002830D1" w:rsidRDefault="002830D1" w:rsidP="002830D1">
      <w:r>
        <w:t xml:space="preserve">It is envisaged, within this priority </w:t>
      </w:r>
      <w:r>
        <w:rPr>
          <w:lang w:val="en-US"/>
        </w:rPr>
        <w:t>and measure</w:t>
      </w:r>
      <w:r>
        <w:t>, to finance investment projects for:</w:t>
      </w:r>
    </w:p>
    <w:p w14:paraId="6964F193" w14:textId="2DACAD75" w:rsidR="002830D1" w:rsidRDefault="002830D1" w:rsidP="00FF6142">
      <w:pPr>
        <w:pStyle w:val="ListParagraph"/>
        <w:numPr>
          <w:ilvl w:val="0"/>
          <w:numId w:val="30"/>
        </w:numPr>
      </w:pPr>
      <w:r>
        <w:t>completion of the modernization of the Elin Pelin-Kostenets railway section;</w:t>
      </w:r>
    </w:p>
    <w:p w14:paraId="60948D8F" w14:textId="6321CEF5" w:rsidR="002830D1" w:rsidRDefault="002830D1" w:rsidP="00FF6142">
      <w:pPr>
        <w:pStyle w:val="ListParagraph"/>
        <w:numPr>
          <w:ilvl w:val="0"/>
          <w:numId w:val="30"/>
        </w:numPr>
      </w:pPr>
      <w:r>
        <w:t xml:space="preserve">completion of Voluyak – Dragoman railway section; </w:t>
      </w:r>
    </w:p>
    <w:p w14:paraId="3E079C23" w14:textId="579636F4" w:rsidR="002830D1" w:rsidRDefault="002830D1" w:rsidP="00FF6142">
      <w:pPr>
        <w:pStyle w:val="ListParagraph"/>
        <w:numPr>
          <w:ilvl w:val="0"/>
          <w:numId w:val="30"/>
        </w:numPr>
      </w:pPr>
      <w:r>
        <w:t>modernization of the Sofia-Pernik and Pernik-Radomir railway sections;</w:t>
      </w:r>
    </w:p>
    <w:p w14:paraId="44FDC7DA" w14:textId="4923EB42" w:rsidR="002830D1" w:rsidRDefault="002830D1" w:rsidP="00FF6142">
      <w:pPr>
        <w:pStyle w:val="ListParagraph"/>
        <w:numPr>
          <w:ilvl w:val="0"/>
          <w:numId w:val="30"/>
        </w:numPr>
      </w:pPr>
      <w:r>
        <w:t>establishment of a railway connection between Bulgaria and Northern Macedonia;</w:t>
      </w:r>
    </w:p>
    <w:p w14:paraId="56E8C791" w14:textId="1823FBA1" w:rsidR="002830D1" w:rsidRDefault="002830D1" w:rsidP="00FF6142">
      <w:pPr>
        <w:pStyle w:val="ListParagraph"/>
        <w:numPr>
          <w:ilvl w:val="0"/>
          <w:numId w:val="30"/>
        </w:numPr>
      </w:pPr>
      <w:r>
        <w:t>completion of the facilities along the Karnobat-Sindel railway line;</w:t>
      </w:r>
    </w:p>
    <w:p w14:paraId="3B3CE98E" w14:textId="385407D4" w:rsidR="002830D1" w:rsidRDefault="002830D1" w:rsidP="00FF6142">
      <w:pPr>
        <w:pStyle w:val="ListParagraph"/>
        <w:numPr>
          <w:ilvl w:val="0"/>
          <w:numId w:val="30"/>
        </w:numPr>
      </w:pPr>
      <w:r>
        <w:t>deployment of Level 1 ERTMS on lines beyond the above mentioned.</w:t>
      </w:r>
    </w:p>
    <w:p w14:paraId="3E2EFFB4" w14:textId="77777777" w:rsidR="002830D1" w:rsidRPr="002830D1" w:rsidRDefault="002830D1" w:rsidP="002830D1"/>
    <w:p w14:paraId="3DDF09A5" w14:textId="638A8321" w:rsidR="002830D1" w:rsidRDefault="002830D1" w:rsidP="002830D1">
      <w:pPr>
        <w:pStyle w:val="P68B1DB1-Normal8"/>
        <w:spacing w:before="120" w:after="120"/>
        <w:jc w:val="both"/>
      </w:pPr>
      <w:bookmarkStart w:id="10" w:name="_Hlk98272578"/>
      <w:r>
        <w:rPr>
          <w:b/>
        </w:rPr>
        <w:t>Part 1:</w:t>
      </w:r>
      <w:r w:rsidR="00500E0F">
        <w:rPr>
          <w:b/>
        </w:rPr>
        <w:t xml:space="preserve"> </w:t>
      </w:r>
      <w:r>
        <w:t>Examination and selection of the six environmental objectives in order to identify those for which a substantive assessment is required</w:t>
      </w:r>
    </w:p>
    <w:tbl>
      <w:tblPr>
        <w:tblStyle w:val="TableGrid"/>
        <w:tblW w:w="15021" w:type="dxa"/>
        <w:tblLayout w:type="fixed"/>
        <w:tblLook w:val="04A0" w:firstRow="1" w:lastRow="0" w:firstColumn="1" w:lastColumn="0" w:noHBand="0" w:noVBand="1"/>
      </w:tblPr>
      <w:tblGrid>
        <w:gridCol w:w="3403"/>
        <w:gridCol w:w="496"/>
        <w:gridCol w:w="493"/>
        <w:gridCol w:w="10629"/>
      </w:tblGrid>
      <w:tr w:rsidR="005D1C5D" w:rsidRPr="00593C91" w14:paraId="7B0D6404" w14:textId="77777777" w:rsidTr="0007445F">
        <w:tc>
          <w:tcPr>
            <w:tcW w:w="3403" w:type="dxa"/>
          </w:tcPr>
          <w:p w14:paraId="6C3A87C3" w14:textId="6777C11A" w:rsidR="005D1C5D" w:rsidRPr="005D1C5D" w:rsidRDefault="005D1C5D" w:rsidP="005D1C5D">
            <w:pPr>
              <w:spacing w:after="120"/>
              <w:jc w:val="both"/>
              <w:rPr>
                <w:i/>
                <w:iCs/>
                <w:noProof/>
                <w:sz w:val="20"/>
                <w:szCs w:val="20"/>
              </w:rPr>
            </w:pPr>
            <w:r w:rsidRPr="005D1C5D">
              <w:rPr>
                <w:i/>
                <w:iCs/>
                <w:sz w:val="20"/>
                <w:szCs w:val="20"/>
              </w:rPr>
              <w:t>Please indicate which of the environmental objectives below require a substantive DNSH assessment of the measure</w:t>
            </w:r>
          </w:p>
        </w:tc>
        <w:tc>
          <w:tcPr>
            <w:tcW w:w="496" w:type="dxa"/>
            <w:vAlign w:val="center"/>
          </w:tcPr>
          <w:p w14:paraId="1C772998" w14:textId="33BAFF54" w:rsidR="005D1C5D" w:rsidRPr="005D1C5D" w:rsidRDefault="005D1C5D" w:rsidP="005D1C5D">
            <w:pPr>
              <w:spacing w:after="120"/>
              <w:jc w:val="center"/>
              <w:rPr>
                <w:i/>
                <w:iCs/>
                <w:noProof/>
                <w:sz w:val="20"/>
                <w:szCs w:val="20"/>
              </w:rPr>
            </w:pPr>
            <w:r w:rsidRPr="005D1C5D">
              <w:rPr>
                <w:i/>
                <w:iCs/>
                <w:sz w:val="20"/>
                <w:szCs w:val="20"/>
              </w:rPr>
              <w:t>Yes</w:t>
            </w:r>
          </w:p>
        </w:tc>
        <w:tc>
          <w:tcPr>
            <w:tcW w:w="493" w:type="dxa"/>
            <w:vAlign w:val="center"/>
          </w:tcPr>
          <w:p w14:paraId="22837979" w14:textId="24B776A2" w:rsidR="005D1C5D" w:rsidRPr="005D1C5D" w:rsidRDefault="005D1C5D" w:rsidP="005D1C5D">
            <w:pPr>
              <w:spacing w:after="120"/>
              <w:jc w:val="center"/>
              <w:rPr>
                <w:i/>
                <w:iCs/>
                <w:noProof/>
                <w:sz w:val="20"/>
                <w:szCs w:val="20"/>
              </w:rPr>
            </w:pPr>
            <w:r w:rsidRPr="005D1C5D">
              <w:rPr>
                <w:i/>
                <w:iCs/>
                <w:sz w:val="20"/>
                <w:szCs w:val="20"/>
              </w:rPr>
              <w:t>No</w:t>
            </w:r>
          </w:p>
        </w:tc>
        <w:tc>
          <w:tcPr>
            <w:tcW w:w="10629" w:type="dxa"/>
            <w:vAlign w:val="center"/>
          </w:tcPr>
          <w:p w14:paraId="28D7D4D9" w14:textId="46B68A34" w:rsidR="005D1C5D" w:rsidRPr="005D1C5D" w:rsidRDefault="005D1C5D" w:rsidP="005D1C5D">
            <w:pPr>
              <w:spacing w:after="120"/>
              <w:jc w:val="center"/>
              <w:rPr>
                <w:i/>
                <w:iCs/>
                <w:noProof/>
                <w:sz w:val="20"/>
                <w:szCs w:val="20"/>
              </w:rPr>
            </w:pPr>
            <w:r w:rsidRPr="005D1C5D">
              <w:rPr>
                <w:i/>
                <w:iCs/>
                <w:sz w:val="20"/>
                <w:szCs w:val="20"/>
              </w:rPr>
              <w:t>Justification if ‘No’ has been selected</w:t>
            </w:r>
          </w:p>
        </w:tc>
      </w:tr>
      <w:tr w:rsidR="005D1C5D" w:rsidRPr="00593C91" w14:paraId="714F528D" w14:textId="77777777" w:rsidTr="0007445F">
        <w:tc>
          <w:tcPr>
            <w:tcW w:w="3403" w:type="dxa"/>
          </w:tcPr>
          <w:p w14:paraId="4BC2EFD4" w14:textId="162F5E79" w:rsidR="005D1C5D" w:rsidRPr="005D1C5D" w:rsidRDefault="005D1C5D" w:rsidP="005D1C5D">
            <w:pPr>
              <w:spacing w:after="120"/>
              <w:jc w:val="both"/>
              <w:rPr>
                <w:noProof/>
                <w:sz w:val="20"/>
                <w:szCs w:val="20"/>
              </w:rPr>
            </w:pPr>
            <w:bookmarkStart w:id="11" w:name="_Hlk103506989"/>
            <w:r w:rsidRPr="005D1C5D">
              <w:rPr>
                <w:sz w:val="20"/>
                <w:szCs w:val="20"/>
              </w:rPr>
              <w:t>Mitigation of climate change</w:t>
            </w:r>
          </w:p>
        </w:tc>
        <w:tc>
          <w:tcPr>
            <w:tcW w:w="496" w:type="dxa"/>
          </w:tcPr>
          <w:p w14:paraId="107773F5" w14:textId="77777777" w:rsidR="005D1C5D" w:rsidRPr="00593C91" w:rsidRDefault="005D1C5D" w:rsidP="005D1C5D">
            <w:pPr>
              <w:spacing w:after="120"/>
              <w:jc w:val="both"/>
              <w:rPr>
                <w:noProof/>
                <w:sz w:val="18"/>
                <w:szCs w:val="22"/>
              </w:rPr>
            </w:pPr>
          </w:p>
        </w:tc>
        <w:tc>
          <w:tcPr>
            <w:tcW w:w="493" w:type="dxa"/>
          </w:tcPr>
          <w:p w14:paraId="51A82C9C" w14:textId="16E9FCAB" w:rsidR="005D1C5D" w:rsidRPr="007D3C53" w:rsidRDefault="001D7207" w:rsidP="005D1C5D">
            <w:pPr>
              <w:spacing w:after="120"/>
              <w:jc w:val="both"/>
              <w:rPr>
                <w:noProof/>
                <w:sz w:val="18"/>
                <w:szCs w:val="22"/>
              </w:rPr>
            </w:pPr>
            <w:r w:rsidRPr="007D3C53">
              <w:rPr>
                <w:noProof/>
                <w:sz w:val="18"/>
                <w:szCs w:val="22"/>
              </w:rPr>
              <w:t>Х</w:t>
            </w:r>
          </w:p>
        </w:tc>
        <w:tc>
          <w:tcPr>
            <w:tcW w:w="10629" w:type="dxa"/>
          </w:tcPr>
          <w:p w14:paraId="406667FF" w14:textId="28906FFE" w:rsidR="003C036E" w:rsidRPr="00065794" w:rsidRDefault="003C036E" w:rsidP="00065794">
            <w:pPr>
              <w:spacing w:after="120"/>
              <w:jc w:val="both"/>
              <w:rPr>
                <w:noProof/>
                <w:sz w:val="18"/>
                <w:szCs w:val="22"/>
              </w:rPr>
            </w:pPr>
            <w:r w:rsidRPr="00065794">
              <w:rPr>
                <w:noProof/>
                <w:sz w:val="18"/>
                <w:szCs w:val="22"/>
              </w:rPr>
              <w:t xml:space="preserve">The measures are eligible for intervention </w:t>
            </w:r>
            <w:r w:rsidR="00065794" w:rsidRPr="00065794">
              <w:rPr>
                <w:noProof/>
                <w:sz w:val="18"/>
                <w:szCs w:val="22"/>
                <w:lang w:val="en-US"/>
              </w:rPr>
              <w:t>fields</w:t>
            </w:r>
            <w:r w:rsidRPr="00065794">
              <w:rPr>
                <w:noProof/>
                <w:sz w:val="18"/>
                <w:szCs w:val="22"/>
              </w:rPr>
              <w:t xml:space="preserve"> number 096 (</w:t>
            </w:r>
            <w:r w:rsidR="00065794" w:rsidRPr="00065794">
              <w:rPr>
                <w:noProof/>
                <w:sz w:val="18"/>
                <w:szCs w:val="22"/>
              </w:rPr>
              <w:t>Newly built or upgraded railways - TEN-T core network</w:t>
            </w:r>
            <w:r w:rsidRPr="00065794">
              <w:rPr>
                <w:noProof/>
                <w:sz w:val="18"/>
                <w:szCs w:val="22"/>
              </w:rPr>
              <w:t>) and 101 (</w:t>
            </w:r>
            <w:r w:rsidR="00065794" w:rsidRPr="00065794">
              <w:rPr>
                <w:noProof/>
                <w:sz w:val="18"/>
                <w:szCs w:val="22"/>
              </w:rPr>
              <w:t>Reconstructed or modernised</w:t>
            </w:r>
            <w:r w:rsidR="00065794" w:rsidRPr="00065794">
              <w:rPr>
                <w:noProof/>
                <w:sz w:val="18"/>
                <w:szCs w:val="22"/>
                <w:lang w:val="en-US"/>
              </w:rPr>
              <w:t xml:space="preserve"> </w:t>
            </w:r>
            <w:r w:rsidR="00065794" w:rsidRPr="00065794">
              <w:rPr>
                <w:noProof/>
                <w:sz w:val="18"/>
                <w:szCs w:val="22"/>
              </w:rPr>
              <w:t>railways - TEN-T comprehensive network</w:t>
            </w:r>
            <w:r w:rsidRPr="00065794">
              <w:rPr>
                <w:noProof/>
                <w:sz w:val="18"/>
                <w:szCs w:val="22"/>
              </w:rPr>
              <w:t>) under Annex I to Regulation (EU) 2021/1060 with a coefficient for calculati</w:t>
            </w:r>
            <w:r w:rsidR="00065794" w:rsidRPr="00065794">
              <w:rPr>
                <w:noProof/>
                <w:sz w:val="18"/>
                <w:szCs w:val="22"/>
                <w:lang w:val="en-US"/>
              </w:rPr>
              <w:t>on</w:t>
            </w:r>
            <w:r w:rsidRPr="00065794">
              <w:rPr>
                <w:noProof/>
                <w:sz w:val="18"/>
                <w:szCs w:val="22"/>
              </w:rPr>
              <w:t xml:space="preserve"> </w:t>
            </w:r>
            <w:r w:rsidR="00065794" w:rsidRPr="00065794">
              <w:rPr>
                <w:noProof/>
                <w:sz w:val="18"/>
                <w:szCs w:val="22"/>
                <w:lang w:val="en-US"/>
              </w:rPr>
              <w:t>of</w:t>
            </w:r>
            <w:r w:rsidRPr="00065794">
              <w:rPr>
                <w:noProof/>
                <w:sz w:val="18"/>
                <w:szCs w:val="22"/>
              </w:rPr>
              <w:t xml:space="preserve"> support to climate change </w:t>
            </w:r>
            <w:r w:rsidR="00065794" w:rsidRPr="00065794">
              <w:rPr>
                <w:noProof/>
                <w:sz w:val="18"/>
                <w:szCs w:val="22"/>
                <w:lang w:val="en-US"/>
              </w:rPr>
              <w:t xml:space="preserve">objectives </w:t>
            </w:r>
            <w:r w:rsidRPr="00065794">
              <w:rPr>
                <w:noProof/>
                <w:sz w:val="18"/>
                <w:szCs w:val="22"/>
              </w:rPr>
              <w:t>100%.</w:t>
            </w:r>
          </w:p>
          <w:p w14:paraId="0DB152F5" w14:textId="5B9E0B19" w:rsidR="00EE44F2" w:rsidRPr="007D3C53" w:rsidRDefault="003C036E" w:rsidP="00DB188C">
            <w:pPr>
              <w:spacing w:after="120"/>
              <w:jc w:val="both"/>
              <w:rPr>
                <w:noProof/>
                <w:sz w:val="18"/>
              </w:rPr>
            </w:pPr>
            <w:r w:rsidRPr="006E6716">
              <w:rPr>
                <w:noProof/>
                <w:sz w:val="18"/>
              </w:rPr>
              <w:t xml:space="preserve">The </w:t>
            </w:r>
            <w:r w:rsidR="006E6716" w:rsidRPr="006E6716">
              <w:rPr>
                <w:noProof/>
                <w:sz w:val="18"/>
                <w:lang w:val="en-US"/>
              </w:rPr>
              <w:t>objectives</w:t>
            </w:r>
            <w:r w:rsidRPr="006E6716">
              <w:rPr>
                <w:noProof/>
                <w:sz w:val="18"/>
              </w:rPr>
              <w:t xml:space="preserve"> of the measures and the nature of the </w:t>
            </w:r>
            <w:r w:rsidR="006E6716" w:rsidRPr="006E6716">
              <w:rPr>
                <w:noProof/>
                <w:sz w:val="18"/>
              </w:rPr>
              <w:t>intervention</w:t>
            </w:r>
            <w:r w:rsidR="006E6716" w:rsidRPr="006E6716">
              <w:rPr>
                <w:noProof/>
                <w:sz w:val="18"/>
                <w:lang w:val="en-US"/>
              </w:rPr>
              <w:t xml:space="preserve"> types</w:t>
            </w:r>
            <w:r w:rsidRPr="006E6716">
              <w:rPr>
                <w:noProof/>
                <w:sz w:val="18"/>
              </w:rPr>
              <w:t xml:space="preserve"> help to achieve the environmental </w:t>
            </w:r>
            <w:r w:rsidR="006E6716" w:rsidRPr="006E6716">
              <w:rPr>
                <w:noProof/>
                <w:sz w:val="18"/>
                <w:lang w:val="en-US"/>
              </w:rPr>
              <w:t>objectives</w:t>
            </w:r>
            <w:r w:rsidRPr="006E6716">
              <w:rPr>
                <w:noProof/>
                <w:sz w:val="18"/>
              </w:rPr>
              <w:t xml:space="preserve"> by ensuring better conditions for shifting freight and passenger transport from road to rail, which will help reduce greenhouse ga</w:t>
            </w:r>
            <w:r w:rsidR="006E6716" w:rsidRPr="006E6716">
              <w:rPr>
                <w:noProof/>
                <w:sz w:val="18"/>
              </w:rPr>
              <w:t>s emissions from road transport</w:t>
            </w:r>
            <w:r w:rsidRPr="006E6716">
              <w:rPr>
                <w:noProof/>
                <w:sz w:val="18"/>
              </w:rPr>
              <w:t xml:space="preserve">. They directly support the goal of effective connectivity by removing bottlenecks </w:t>
            </w:r>
            <w:r w:rsidR="006E6716" w:rsidRPr="006E6716">
              <w:rPr>
                <w:noProof/>
                <w:sz w:val="18"/>
                <w:lang w:val="en-US"/>
              </w:rPr>
              <w:t xml:space="preserve">and </w:t>
            </w:r>
            <w:r w:rsidRPr="006E6716">
              <w:rPr>
                <w:noProof/>
                <w:sz w:val="18"/>
              </w:rPr>
              <w:t>by promoting the efficient and sustainable use of railway infrastructure at the expense of road transport.</w:t>
            </w:r>
            <w:r>
              <w:rPr>
                <w:noProof/>
                <w:sz w:val="18"/>
                <w:lang w:val="en-US"/>
              </w:rPr>
              <w:t xml:space="preserve"> </w:t>
            </w:r>
            <w:r w:rsidR="0048622E" w:rsidRPr="007D3C53">
              <w:rPr>
                <w:noProof/>
                <w:sz w:val="18"/>
              </w:rPr>
              <w:t xml:space="preserve">In addition, the railway infrastructure is electrified and promotes the use of environmentally friendly transport and as such can be considered a necessary investment in the transition to an efficient climate-neutral economy. Regardless of the development alternatives chosen, rail transport has no share in the calculation of carbon volumes. </w:t>
            </w:r>
          </w:p>
          <w:p w14:paraId="3BC435C3" w14:textId="3D8FD555" w:rsidR="00D238BB" w:rsidRPr="007D3C53" w:rsidRDefault="002B2935" w:rsidP="002B2935">
            <w:pPr>
              <w:spacing w:after="120"/>
              <w:jc w:val="both"/>
              <w:rPr>
                <w:noProof/>
                <w:sz w:val="18"/>
                <w:szCs w:val="22"/>
              </w:rPr>
            </w:pPr>
            <w:r w:rsidRPr="002B2935">
              <w:rPr>
                <w:noProof/>
                <w:sz w:val="18"/>
              </w:rPr>
              <w:t xml:space="preserve">The measure also contributes to some extent to increasing clean or climate-neutral mobility. </w:t>
            </w:r>
          </w:p>
        </w:tc>
      </w:tr>
      <w:tr w:rsidR="005D1C5D" w:rsidRPr="00593C91" w14:paraId="58D299C5" w14:textId="77777777" w:rsidTr="0007445F">
        <w:tc>
          <w:tcPr>
            <w:tcW w:w="3403" w:type="dxa"/>
          </w:tcPr>
          <w:p w14:paraId="0B1EEDD4" w14:textId="108B0BB8" w:rsidR="005D1C5D" w:rsidRPr="005D1C5D" w:rsidRDefault="005D1C5D" w:rsidP="005D1C5D">
            <w:pPr>
              <w:spacing w:after="120"/>
              <w:jc w:val="both"/>
              <w:rPr>
                <w:i/>
                <w:noProof/>
                <w:sz w:val="20"/>
                <w:szCs w:val="20"/>
              </w:rPr>
            </w:pPr>
            <w:r w:rsidRPr="005D1C5D">
              <w:rPr>
                <w:sz w:val="20"/>
                <w:szCs w:val="20"/>
              </w:rPr>
              <w:t>Adaptation to climate change</w:t>
            </w:r>
          </w:p>
        </w:tc>
        <w:tc>
          <w:tcPr>
            <w:tcW w:w="496" w:type="dxa"/>
          </w:tcPr>
          <w:p w14:paraId="3C968235" w14:textId="77777777" w:rsidR="005D1C5D" w:rsidRPr="00593C91" w:rsidRDefault="005D1C5D" w:rsidP="005D1C5D">
            <w:pPr>
              <w:spacing w:after="120"/>
              <w:jc w:val="both"/>
              <w:rPr>
                <w:noProof/>
                <w:sz w:val="18"/>
                <w:szCs w:val="22"/>
              </w:rPr>
            </w:pPr>
          </w:p>
        </w:tc>
        <w:tc>
          <w:tcPr>
            <w:tcW w:w="493" w:type="dxa"/>
          </w:tcPr>
          <w:p w14:paraId="750DFAD3" w14:textId="54CA6336" w:rsidR="005D1C5D" w:rsidRPr="007D3C53" w:rsidRDefault="00AF7C60" w:rsidP="005D1C5D">
            <w:pPr>
              <w:spacing w:after="120"/>
              <w:jc w:val="both"/>
              <w:rPr>
                <w:noProof/>
                <w:sz w:val="18"/>
                <w:szCs w:val="22"/>
              </w:rPr>
            </w:pPr>
            <w:r w:rsidRPr="007D3C53">
              <w:rPr>
                <w:noProof/>
                <w:sz w:val="18"/>
                <w:szCs w:val="22"/>
              </w:rPr>
              <w:t>Х</w:t>
            </w:r>
          </w:p>
        </w:tc>
        <w:tc>
          <w:tcPr>
            <w:tcW w:w="10629" w:type="dxa"/>
          </w:tcPr>
          <w:p w14:paraId="5254C955" w14:textId="36450C4B" w:rsidR="004803C2" w:rsidRPr="003C036E" w:rsidRDefault="003C036E" w:rsidP="004803C2">
            <w:pPr>
              <w:spacing w:after="120"/>
              <w:jc w:val="both"/>
              <w:rPr>
                <w:noProof/>
                <w:sz w:val="18"/>
                <w:lang w:val="en-US"/>
              </w:rPr>
            </w:pPr>
            <w:r w:rsidRPr="002B2935">
              <w:rPr>
                <w:noProof/>
                <w:sz w:val="18"/>
                <w:lang w:val="en-US"/>
              </w:rPr>
              <w:t>The activities are not expected to have a greater detrimental effect on the current and expected future climate, on the measures themselves or on people, nature or assets, as they are aimed at improving the conditions for sustainable and efficient use of rail transport and will contribute to improving the resilience of infrastructure to the long-term effects of climate change, incl. increasing safety for the population, nature and tangible assets. In this sense, the measure has a rather positive contribution.</w:t>
            </w:r>
          </w:p>
          <w:p w14:paraId="126ED790" w14:textId="23747487" w:rsidR="004803C2" w:rsidRPr="007D3C53" w:rsidRDefault="004803C2" w:rsidP="005D1C5D">
            <w:pPr>
              <w:spacing w:after="120"/>
              <w:jc w:val="both"/>
              <w:rPr>
                <w:noProof/>
                <w:sz w:val="18"/>
              </w:rPr>
            </w:pPr>
            <w:r w:rsidRPr="007D3C53">
              <w:rPr>
                <w:noProof/>
                <w:sz w:val="18"/>
              </w:rPr>
              <w:lastRenderedPageBreak/>
              <w:t>In view of climate change, railway infrastructure needs to be gradually adapted to more severe weather conditions. Through the modernization of the existing facilities and the construction of new adjacent ones, and the rehabilitation or replacement of the existing equipment, the goals of a complete modern railway network with better resilience to climate change are expected to be achieved.</w:t>
            </w:r>
          </w:p>
          <w:p w14:paraId="45A72ACC" w14:textId="48ACFAF8" w:rsidR="00CA4D42" w:rsidRPr="007D3C53" w:rsidRDefault="00CA4D42" w:rsidP="005D1C5D">
            <w:pPr>
              <w:spacing w:after="120"/>
              <w:jc w:val="both"/>
              <w:rPr>
                <w:noProof/>
                <w:sz w:val="18"/>
              </w:rPr>
            </w:pPr>
            <w:r w:rsidRPr="007D3C53">
              <w:rPr>
                <w:noProof/>
                <w:sz w:val="18"/>
              </w:rPr>
              <w:t xml:space="preserve">In preparing the </w:t>
            </w:r>
            <w:r w:rsidR="00760E8C" w:rsidRPr="007D3C53">
              <w:rPr>
                <w:noProof/>
                <w:sz w:val="18"/>
                <w:lang w:val="en-US"/>
              </w:rPr>
              <w:t xml:space="preserve">design </w:t>
            </w:r>
            <w:r w:rsidRPr="007D3C53">
              <w:rPr>
                <w:noProof/>
                <w:sz w:val="18"/>
              </w:rPr>
              <w:t xml:space="preserve">the climatic characteristics of the area, including wind, precipitation, snow cover, temperatures and more were/will be taken into account when determining the technical parameters of the facilities, which are set in the technical specifications for implementation. </w:t>
            </w:r>
            <w:r w:rsidR="00760E8C" w:rsidRPr="007D3C53">
              <w:rPr>
                <w:noProof/>
                <w:sz w:val="18"/>
                <w:lang w:val="en-US"/>
              </w:rPr>
              <w:t>Moreover</w:t>
            </w:r>
            <w:r w:rsidR="00760E8C" w:rsidRPr="007D3C53">
              <w:rPr>
                <w:noProof/>
                <w:sz w:val="18"/>
              </w:rPr>
              <w:t xml:space="preserve">, </w:t>
            </w:r>
            <w:r w:rsidR="00760E8C" w:rsidRPr="007D3C53">
              <w:rPr>
                <w:noProof/>
                <w:sz w:val="18"/>
                <w:lang w:val="en-GB"/>
              </w:rPr>
              <w:t>the</w:t>
            </w:r>
            <w:r w:rsidR="00760E8C" w:rsidRPr="007D3C53">
              <w:rPr>
                <w:noProof/>
                <w:sz w:val="18"/>
              </w:rPr>
              <w:t xml:space="preserve"> </w:t>
            </w:r>
            <w:r w:rsidR="00760E8C" w:rsidRPr="007D3C53">
              <w:rPr>
                <w:noProof/>
                <w:sz w:val="18"/>
                <w:lang w:val="en-GB"/>
              </w:rPr>
              <w:t>individual</w:t>
            </w:r>
            <w:r w:rsidR="00760E8C" w:rsidRPr="007D3C53">
              <w:rPr>
                <w:noProof/>
                <w:sz w:val="18"/>
              </w:rPr>
              <w:t xml:space="preserve"> </w:t>
            </w:r>
            <w:r w:rsidR="00760E8C" w:rsidRPr="007D3C53">
              <w:rPr>
                <w:noProof/>
                <w:sz w:val="18"/>
                <w:lang w:val="en-GB"/>
              </w:rPr>
              <w:t>detail</w:t>
            </w:r>
            <w:r w:rsidR="00760E8C" w:rsidRPr="007D3C53">
              <w:rPr>
                <w:noProof/>
                <w:sz w:val="18"/>
              </w:rPr>
              <w:t xml:space="preserve"> </w:t>
            </w:r>
            <w:r w:rsidR="00760E8C" w:rsidRPr="007D3C53">
              <w:rPr>
                <w:noProof/>
                <w:sz w:val="18"/>
                <w:lang w:val="en-GB"/>
              </w:rPr>
              <w:t>design</w:t>
            </w:r>
            <w:r w:rsidR="00760E8C" w:rsidRPr="007D3C53">
              <w:rPr>
                <w:noProof/>
                <w:sz w:val="18"/>
              </w:rPr>
              <w:t xml:space="preserve"> </w:t>
            </w:r>
            <w:r w:rsidR="003935EC" w:rsidRPr="007D3C53">
              <w:rPr>
                <w:noProof/>
                <w:sz w:val="18"/>
                <w:lang w:val="en-US"/>
              </w:rPr>
              <w:t>for</w:t>
            </w:r>
            <w:r w:rsidR="003935EC" w:rsidRPr="007D3C53">
              <w:rPr>
                <w:noProof/>
                <w:sz w:val="18"/>
              </w:rPr>
              <w:t xml:space="preserve"> </w:t>
            </w:r>
            <w:r w:rsidR="003935EC" w:rsidRPr="007D3C53">
              <w:rPr>
                <w:noProof/>
                <w:sz w:val="18"/>
                <w:lang w:val="en-US"/>
              </w:rPr>
              <w:t>each</w:t>
            </w:r>
            <w:r w:rsidR="003935EC" w:rsidRPr="007D3C53">
              <w:rPr>
                <w:noProof/>
                <w:sz w:val="18"/>
              </w:rPr>
              <w:t xml:space="preserve"> </w:t>
            </w:r>
            <w:r w:rsidR="003935EC" w:rsidRPr="007D3C53">
              <w:rPr>
                <w:noProof/>
                <w:sz w:val="18"/>
                <w:lang w:val="en-US"/>
              </w:rPr>
              <w:t>project</w:t>
            </w:r>
            <w:r w:rsidR="003935EC" w:rsidRPr="007D3C53">
              <w:rPr>
                <w:noProof/>
                <w:sz w:val="18"/>
              </w:rPr>
              <w:t xml:space="preserve"> </w:t>
            </w:r>
            <w:r w:rsidR="00760E8C" w:rsidRPr="007D3C53">
              <w:rPr>
                <w:noProof/>
                <w:sz w:val="18"/>
                <w:lang w:val="en-GB"/>
              </w:rPr>
              <w:t>envisages</w:t>
            </w:r>
            <w:r w:rsidR="00760E8C" w:rsidRPr="007D3C53">
              <w:rPr>
                <w:noProof/>
                <w:sz w:val="18"/>
              </w:rPr>
              <w:t xml:space="preserve"> drainage and fortification facilities in accordance with climatic factors</w:t>
            </w:r>
            <w:r w:rsidR="006A56C1" w:rsidRPr="007D3C53">
              <w:rPr>
                <w:noProof/>
                <w:sz w:val="18"/>
              </w:rPr>
              <w:t xml:space="preserve"> </w:t>
            </w:r>
            <w:r w:rsidR="006A56C1" w:rsidRPr="007D3C53">
              <w:rPr>
                <w:noProof/>
                <w:sz w:val="18"/>
                <w:lang w:val="en-US"/>
              </w:rPr>
              <w:t>and based on updated national design guidelines</w:t>
            </w:r>
            <w:r w:rsidR="00760E8C" w:rsidRPr="007D3C53">
              <w:rPr>
                <w:noProof/>
                <w:sz w:val="18"/>
                <w:szCs w:val="22"/>
              </w:rPr>
              <w:t>.</w:t>
            </w:r>
            <w:r w:rsidR="003935EC" w:rsidRPr="007D3C53">
              <w:rPr>
                <w:noProof/>
                <w:sz w:val="18"/>
                <w:szCs w:val="22"/>
              </w:rPr>
              <w:t xml:space="preserve"> </w:t>
            </w:r>
            <w:r w:rsidR="003C036E" w:rsidRPr="002B2935">
              <w:rPr>
                <w:noProof/>
                <w:sz w:val="18"/>
              </w:rPr>
              <w:t>This requirement corresponds to the measures provided for in the National Strategy for Adaptation to Climate Change and the Action Plan for the Transport Sector.</w:t>
            </w:r>
            <w:r w:rsidR="003C036E">
              <w:rPr>
                <w:noProof/>
                <w:sz w:val="18"/>
                <w:lang w:val="en-US"/>
              </w:rPr>
              <w:t xml:space="preserve"> </w:t>
            </w:r>
            <w:r w:rsidRPr="007D3C53">
              <w:rPr>
                <w:noProof/>
                <w:sz w:val="18"/>
              </w:rPr>
              <w:t>Based on this, the measure is expected to be resilient to the effects of climate change</w:t>
            </w:r>
            <w:r w:rsidR="00F135D8" w:rsidRPr="007D3C53">
              <w:rPr>
                <w:noProof/>
                <w:sz w:val="18"/>
              </w:rPr>
              <w:t>.</w:t>
            </w:r>
            <w:r w:rsidR="00CE3F7E" w:rsidRPr="007D3C53">
              <w:rPr>
                <w:noProof/>
                <w:sz w:val="18"/>
              </w:rPr>
              <w:t xml:space="preserve"> </w:t>
            </w:r>
          </w:p>
          <w:p w14:paraId="345C6D1C" w14:textId="469A11F1" w:rsidR="004803C2" w:rsidRPr="007D3C53" w:rsidRDefault="00D40F34" w:rsidP="00B11F46">
            <w:pPr>
              <w:spacing w:after="120"/>
              <w:jc w:val="both"/>
              <w:rPr>
                <w:noProof/>
                <w:sz w:val="18"/>
                <w:szCs w:val="22"/>
              </w:rPr>
            </w:pPr>
            <w:r w:rsidRPr="007D3C53">
              <w:rPr>
                <w:noProof/>
                <w:sz w:val="18"/>
                <w:lang w:val="en-US"/>
              </w:rPr>
              <w:t>In addition f</w:t>
            </w:r>
            <w:r w:rsidRPr="007D3C53">
              <w:rPr>
                <w:noProof/>
                <w:sz w:val="18"/>
              </w:rPr>
              <w:t>or the investments within the measure, which are above the value of EUR 10 million, a climate vulnerability and risk assessment is planned, leading to identification, appraisal and implementation of relevant adaptation measures.</w:t>
            </w:r>
          </w:p>
        </w:tc>
      </w:tr>
      <w:tr w:rsidR="005D1C5D" w:rsidRPr="00593C91" w14:paraId="48ABB8D1" w14:textId="77777777" w:rsidTr="0007445F">
        <w:tc>
          <w:tcPr>
            <w:tcW w:w="3403" w:type="dxa"/>
          </w:tcPr>
          <w:p w14:paraId="2262092A" w14:textId="50294144" w:rsidR="005D1C5D" w:rsidRPr="005D1C5D" w:rsidRDefault="005D1C5D" w:rsidP="005D1C5D">
            <w:pPr>
              <w:spacing w:after="120"/>
              <w:jc w:val="both"/>
              <w:rPr>
                <w:noProof/>
                <w:color w:val="7030A0"/>
                <w:sz w:val="20"/>
                <w:szCs w:val="20"/>
              </w:rPr>
            </w:pPr>
            <w:r w:rsidRPr="005D1C5D">
              <w:rPr>
                <w:sz w:val="20"/>
                <w:szCs w:val="20"/>
              </w:rPr>
              <w:lastRenderedPageBreak/>
              <w:t>Sustainable use and protection of water and marine resources</w:t>
            </w:r>
          </w:p>
        </w:tc>
        <w:tc>
          <w:tcPr>
            <w:tcW w:w="496" w:type="dxa"/>
          </w:tcPr>
          <w:p w14:paraId="260647A2" w14:textId="77F2CF35" w:rsidR="005D1C5D" w:rsidRPr="0084779F" w:rsidRDefault="0084779F" w:rsidP="005D1C5D">
            <w:pPr>
              <w:spacing w:after="120"/>
              <w:jc w:val="both"/>
              <w:rPr>
                <w:noProof/>
                <w:sz w:val="18"/>
                <w:szCs w:val="22"/>
              </w:rPr>
            </w:pPr>
            <w:r w:rsidRPr="0084779F">
              <w:rPr>
                <w:noProof/>
                <w:sz w:val="18"/>
                <w:szCs w:val="22"/>
              </w:rPr>
              <w:t>Х</w:t>
            </w:r>
          </w:p>
        </w:tc>
        <w:tc>
          <w:tcPr>
            <w:tcW w:w="493" w:type="dxa"/>
          </w:tcPr>
          <w:p w14:paraId="59F6CE3E" w14:textId="7E2E5279" w:rsidR="005D1C5D" w:rsidRPr="0084779F" w:rsidRDefault="005D1C5D" w:rsidP="005D1C5D">
            <w:pPr>
              <w:spacing w:after="120"/>
              <w:jc w:val="both"/>
              <w:rPr>
                <w:noProof/>
                <w:sz w:val="18"/>
                <w:szCs w:val="22"/>
              </w:rPr>
            </w:pPr>
          </w:p>
        </w:tc>
        <w:tc>
          <w:tcPr>
            <w:tcW w:w="10629" w:type="dxa"/>
          </w:tcPr>
          <w:p w14:paraId="6C5309CC" w14:textId="3F035706" w:rsidR="005D1C5D" w:rsidRPr="0084779F" w:rsidRDefault="005D1C5D" w:rsidP="005D1C5D">
            <w:pPr>
              <w:spacing w:after="120"/>
              <w:jc w:val="both"/>
              <w:rPr>
                <w:noProof/>
                <w:sz w:val="18"/>
                <w:szCs w:val="22"/>
              </w:rPr>
            </w:pPr>
          </w:p>
        </w:tc>
      </w:tr>
      <w:tr w:rsidR="005D1C5D" w:rsidRPr="00593C91" w14:paraId="40E97F14" w14:textId="77777777" w:rsidTr="0007445F">
        <w:tc>
          <w:tcPr>
            <w:tcW w:w="3403" w:type="dxa"/>
          </w:tcPr>
          <w:p w14:paraId="7EDDFE5E" w14:textId="42FE49ED" w:rsidR="005D1C5D" w:rsidRPr="005D1C5D" w:rsidRDefault="005D1C5D" w:rsidP="005D1C5D">
            <w:pPr>
              <w:spacing w:after="120"/>
              <w:jc w:val="both"/>
              <w:rPr>
                <w:noProof/>
                <w:sz w:val="20"/>
                <w:szCs w:val="20"/>
              </w:rPr>
            </w:pPr>
            <w:r w:rsidRPr="005D1C5D">
              <w:rPr>
                <w:sz w:val="20"/>
                <w:szCs w:val="20"/>
              </w:rPr>
              <w:t>The circular economy, including waste prevention and recycling</w:t>
            </w:r>
          </w:p>
        </w:tc>
        <w:tc>
          <w:tcPr>
            <w:tcW w:w="496" w:type="dxa"/>
          </w:tcPr>
          <w:p w14:paraId="25745130" w14:textId="21E8694C" w:rsidR="005D1C5D" w:rsidRPr="0084779F" w:rsidRDefault="00975F05" w:rsidP="005D1C5D">
            <w:pPr>
              <w:spacing w:after="120"/>
              <w:jc w:val="both"/>
              <w:rPr>
                <w:noProof/>
                <w:sz w:val="18"/>
                <w:szCs w:val="22"/>
              </w:rPr>
            </w:pPr>
            <w:r w:rsidRPr="0084779F">
              <w:rPr>
                <w:noProof/>
                <w:sz w:val="18"/>
                <w:szCs w:val="22"/>
              </w:rPr>
              <w:t>Х</w:t>
            </w:r>
          </w:p>
        </w:tc>
        <w:tc>
          <w:tcPr>
            <w:tcW w:w="493" w:type="dxa"/>
          </w:tcPr>
          <w:p w14:paraId="7A5B6DC9" w14:textId="1D174CC2" w:rsidR="005D1C5D" w:rsidRPr="0084779F" w:rsidRDefault="005D1C5D" w:rsidP="005D1C5D">
            <w:pPr>
              <w:spacing w:after="120"/>
              <w:jc w:val="both"/>
              <w:rPr>
                <w:noProof/>
                <w:sz w:val="18"/>
                <w:szCs w:val="22"/>
              </w:rPr>
            </w:pPr>
          </w:p>
        </w:tc>
        <w:tc>
          <w:tcPr>
            <w:tcW w:w="10629" w:type="dxa"/>
          </w:tcPr>
          <w:p w14:paraId="208F9F93" w14:textId="7E7F8444" w:rsidR="005D1C5D" w:rsidRPr="0084779F" w:rsidRDefault="005D1C5D" w:rsidP="00251B3B">
            <w:pPr>
              <w:spacing w:after="120"/>
              <w:jc w:val="both"/>
              <w:rPr>
                <w:noProof/>
                <w:sz w:val="18"/>
                <w:szCs w:val="22"/>
              </w:rPr>
            </w:pPr>
          </w:p>
        </w:tc>
      </w:tr>
      <w:bookmarkEnd w:id="11"/>
      <w:tr w:rsidR="005D1C5D" w:rsidRPr="00593C91" w14:paraId="2448E8CF" w14:textId="77777777" w:rsidTr="0007445F">
        <w:tc>
          <w:tcPr>
            <w:tcW w:w="3403" w:type="dxa"/>
          </w:tcPr>
          <w:p w14:paraId="58BCF057" w14:textId="75F4A4AB" w:rsidR="005D1C5D" w:rsidRPr="005D1C5D" w:rsidRDefault="005D1C5D" w:rsidP="005D1C5D">
            <w:pPr>
              <w:spacing w:after="120"/>
              <w:jc w:val="both"/>
              <w:rPr>
                <w:noProof/>
                <w:color w:val="7030A0"/>
                <w:sz w:val="20"/>
                <w:szCs w:val="20"/>
              </w:rPr>
            </w:pPr>
            <w:r w:rsidRPr="005D1C5D">
              <w:rPr>
                <w:sz w:val="20"/>
                <w:szCs w:val="20"/>
              </w:rPr>
              <w:t>Pollution prevention and control to air, water or land</w:t>
            </w:r>
          </w:p>
        </w:tc>
        <w:tc>
          <w:tcPr>
            <w:tcW w:w="496" w:type="dxa"/>
          </w:tcPr>
          <w:p w14:paraId="635D1DC8" w14:textId="39041F49" w:rsidR="005D1C5D" w:rsidRPr="0084779F" w:rsidRDefault="0084779F" w:rsidP="005D1C5D">
            <w:pPr>
              <w:spacing w:after="120"/>
              <w:jc w:val="both"/>
              <w:rPr>
                <w:noProof/>
                <w:sz w:val="18"/>
                <w:szCs w:val="22"/>
              </w:rPr>
            </w:pPr>
            <w:r w:rsidRPr="0084779F">
              <w:rPr>
                <w:noProof/>
                <w:sz w:val="18"/>
                <w:szCs w:val="22"/>
              </w:rPr>
              <w:t>Х</w:t>
            </w:r>
          </w:p>
        </w:tc>
        <w:tc>
          <w:tcPr>
            <w:tcW w:w="493" w:type="dxa"/>
          </w:tcPr>
          <w:p w14:paraId="064C7C3E" w14:textId="77777777" w:rsidR="005D1C5D" w:rsidRPr="0084779F" w:rsidRDefault="005D1C5D" w:rsidP="005D1C5D">
            <w:pPr>
              <w:spacing w:after="120"/>
              <w:jc w:val="both"/>
              <w:rPr>
                <w:noProof/>
                <w:sz w:val="18"/>
                <w:szCs w:val="22"/>
              </w:rPr>
            </w:pPr>
          </w:p>
        </w:tc>
        <w:tc>
          <w:tcPr>
            <w:tcW w:w="10629" w:type="dxa"/>
          </w:tcPr>
          <w:p w14:paraId="3F47104B" w14:textId="521EEF3B" w:rsidR="005D1C5D" w:rsidRPr="0084779F" w:rsidRDefault="005D1C5D" w:rsidP="005D1C5D">
            <w:pPr>
              <w:spacing w:after="120"/>
              <w:jc w:val="both"/>
              <w:rPr>
                <w:noProof/>
                <w:sz w:val="18"/>
                <w:szCs w:val="22"/>
              </w:rPr>
            </w:pPr>
          </w:p>
        </w:tc>
      </w:tr>
      <w:tr w:rsidR="005D1C5D" w:rsidRPr="00593C91" w14:paraId="26B20F39" w14:textId="77777777" w:rsidTr="0007445F">
        <w:tc>
          <w:tcPr>
            <w:tcW w:w="3403" w:type="dxa"/>
          </w:tcPr>
          <w:p w14:paraId="1C1825B1" w14:textId="471EC786" w:rsidR="005D1C5D" w:rsidRPr="005D1C5D" w:rsidRDefault="005D1C5D" w:rsidP="005D1C5D">
            <w:pPr>
              <w:spacing w:after="120"/>
              <w:jc w:val="both"/>
              <w:rPr>
                <w:noProof/>
                <w:color w:val="7030A0"/>
                <w:sz w:val="20"/>
                <w:szCs w:val="20"/>
              </w:rPr>
            </w:pPr>
            <w:r w:rsidRPr="005D1C5D">
              <w:rPr>
                <w:sz w:val="20"/>
                <w:szCs w:val="20"/>
              </w:rPr>
              <w:t>The protection and restoration of biodiversity and ecosystems</w:t>
            </w:r>
          </w:p>
        </w:tc>
        <w:tc>
          <w:tcPr>
            <w:tcW w:w="496" w:type="dxa"/>
          </w:tcPr>
          <w:p w14:paraId="656ABEA1" w14:textId="6E31173F" w:rsidR="005D1C5D" w:rsidRPr="0084779F" w:rsidRDefault="0084779F" w:rsidP="005D1C5D">
            <w:pPr>
              <w:spacing w:after="120"/>
              <w:jc w:val="both"/>
              <w:rPr>
                <w:noProof/>
                <w:sz w:val="18"/>
                <w:szCs w:val="22"/>
              </w:rPr>
            </w:pPr>
            <w:r w:rsidRPr="0084779F">
              <w:rPr>
                <w:noProof/>
                <w:sz w:val="18"/>
                <w:szCs w:val="22"/>
              </w:rPr>
              <w:t>Х</w:t>
            </w:r>
          </w:p>
        </w:tc>
        <w:tc>
          <w:tcPr>
            <w:tcW w:w="493" w:type="dxa"/>
          </w:tcPr>
          <w:p w14:paraId="4B2023B1" w14:textId="77777777" w:rsidR="005D1C5D" w:rsidRPr="0084779F" w:rsidRDefault="005D1C5D" w:rsidP="005D1C5D">
            <w:pPr>
              <w:spacing w:after="120"/>
              <w:jc w:val="both"/>
              <w:rPr>
                <w:noProof/>
                <w:sz w:val="18"/>
                <w:szCs w:val="22"/>
              </w:rPr>
            </w:pPr>
          </w:p>
        </w:tc>
        <w:tc>
          <w:tcPr>
            <w:tcW w:w="10629" w:type="dxa"/>
          </w:tcPr>
          <w:p w14:paraId="2B062B26" w14:textId="77777777" w:rsidR="005D1C5D" w:rsidRPr="0084779F" w:rsidRDefault="005D1C5D" w:rsidP="005D1C5D">
            <w:pPr>
              <w:spacing w:after="120"/>
              <w:jc w:val="both"/>
              <w:rPr>
                <w:noProof/>
                <w:sz w:val="18"/>
                <w:szCs w:val="22"/>
              </w:rPr>
            </w:pPr>
          </w:p>
        </w:tc>
      </w:tr>
    </w:tbl>
    <w:p w14:paraId="17FEBCF3" w14:textId="77777777" w:rsidR="00F56CD9" w:rsidRPr="00593C91" w:rsidRDefault="00F56CD9" w:rsidP="00D673F3">
      <w:pPr>
        <w:spacing w:after="120"/>
        <w:jc w:val="both"/>
        <w:rPr>
          <w:i/>
          <w:iCs/>
          <w:noProof/>
          <w:sz w:val="18"/>
          <w:szCs w:val="18"/>
        </w:rPr>
      </w:pPr>
    </w:p>
    <w:p w14:paraId="540E7FE8" w14:textId="77777777" w:rsidR="005D1C5D" w:rsidRPr="005D1C5D" w:rsidRDefault="005D1C5D" w:rsidP="005D1C5D">
      <w:pPr>
        <w:spacing w:before="120" w:after="120"/>
        <w:jc w:val="both"/>
        <w:rPr>
          <w:color w:val="000000"/>
          <w:szCs w:val="20"/>
          <w:lang w:val="en-US" w:eastAsia="en-US"/>
        </w:rPr>
      </w:pPr>
      <w:r w:rsidRPr="005D1C5D">
        <w:rPr>
          <w:b/>
          <w:color w:val="000000"/>
          <w:szCs w:val="20"/>
          <w:lang w:val="en-US" w:eastAsia="en-US"/>
        </w:rPr>
        <w:t xml:space="preserve">Part 2: </w:t>
      </w:r>
      <w:r w:rsidRPr="005D1C5D">
        <w:rPr>
          <w:color w:val="000000"/>
          <w:szCs w:val="20"/>
          <w:lang w:val="en-US" w:eastAsia="en-US"/>
        </w:rPr>
        <w:t>Substantive DNSH assessment for those environmental objectives that require it</w:t>
      </w:r>
    </w:p>
    <w:tbl>
      <w:tblPr>
        <w:tblStyle w:val="TableGrid"/>
        <w:tblW w:w="15021" w:type="dxa"/>
        <w:tblLook w:val="04A0" w:firstRow="1" w:lastRow="0" w:firstColumn="1" w:lastColumn="0" w:noHBand="0" w:noVBand="1"/>
      </w:tblPr>
      <w:tblGrid>
        <w:gridCol w:w="3376"/>
        <w:gridCol w:w="625"/>
        <w:gridCol w:w="11020"/>
      </w:tblGrid>
      <w:tr w:rsidR="005D1C5D" w:rsidRPr="005D1C5D" w14:paraId="3A59D0C8" w14:textId="77777777" w:rsidTr="0007445F">
        <w:trPr>
          <w:tblHeader/>
        </w:trPr>
        <w:tc>
          <w:tcPr>
            <w:tcW w:w="3376" w:type="dxa"/>
            <w:vAlign w:val="center"/>
          </w:tcPr>
          <w:p w14:paraId="4B4DDB92" w14:textId="77777777" w:rsidR="005D1C5D" w:rsidRPr="005D1C5D" w:rsidRDefault="005D1C5D" w:rsidP="005D1C5D">
            <w:pPr>
              <w:spacing w:after="120"/>
              <w:jc w:val="both"/>
              <w:rPr>
                <w:i/>
                <w:color w:val="000000"/>
                <w:sz w:val="18"/>
                <w:szCs w:val="20"/>
                <w:shd w:val="clear" w:color="auto" w:fill="FFFFFF"/>
                <w:lang w:val="en-US" w:eastAsia="en-US"/>
              </w:rPr>
            </w:pPr>
            <w:r w:rsidRPr="005D1C5D">
              <w:rPr>
                <w:i/>
                <w:sz w:val="18"/>
                <w:szCs w:val="20"/>
                <w:lang w:val="en-US" w:eastAsia="en-US"/>
              </w:rPr>
              <w:t>Questions</w:t>
            </w:r>
          </w:p>
        </w:tc>
        <w:tc>
          <w:tcPr>
            <w:tcW w:w="625" w:type="dxa"/>
            <w:vAlign w:val="center"/>
          </w:tcPr>
          <w:p w14:paraId="04ED4649" w14:textId="77777777" w:rsidR="005D1C5D" w:rsidRPr="005D1C5D" w:rsidRDefault="005D1C5D" w:rsidP="005D1C5D">
            <w:pPr>
              <w:spacing w:after="120"/>
              <w:jc w:val="both"/>
              <w:rPr>
                <w:i/>
                <w:sz w:val="18"/>
                <w:szCs w:val="20"/>
                <w:lang w:val="en-US" w:eastAsia="en-US"/>
              </w:rPr>
            </w:pPr>
            <w:r w:rsidRPr="005D1C5D">
              <w:rPr>
                <w:i/>
                <w:sz w:val="18"/>
                <w:szCs w:val="20"/>
                <w:lang w:val="en-US" w:eastAsia="en-US"/>
              </w:rPr>
              <w:t>No</w:t>
            </w:r>
          </w:p>
        </w:tc>
        <w:tc>
          <w:tcPr>
            <w:tcW w:w="11020" w:type="dxa"/>
            <w:vAlign w:val="center"/>
          </w:tcPr>
          <w:p w14:paraId="1DAE149F" w14:textId="77777777" w:rsidR="005D1C5D" w:rsidRPr="005D1C5D" w:rsidRDefault="005D1C5D" w:rsidP="005D1C5D">
            <w:pPr>
              <w:spacing w:after="120"/>
              <w:jc w:val="both"/>
              <w:rPr>
                <w:i/>
                <w:sz w:val="18"/>
                <w:szCs w:val="20"/>
                <w:lang w:val="en-US" w:eastAsia="en-US"/>
              </w:rPr>
            </w:pPr>
            <w:r w:rsidRPr="005D1C5D">
              <w:rPr>
                <w:i/>
                <w:sz w:val="18"/>
                <w:szCs w:val="20"/>
                <w:lang w:val="en-US" w:eastAsia="en-US"/>
              </w:rPr>
              <w:t>Justification as to the substance</w:t>
            </w:r>
          </w:p>
        </w:tc>
      </w:tr>
      <w:tr w:rsidR="004B3E44" w:rsidRPr="005D1C5D" w14:paraId="58979630" w14:textId="77777777" w:rsidTr="0007445F">
        <w:tc>
          <w:tcPr>
            <w:tcW w:w="3376" w:type="dxa"/>
          </w:tcPr>
          <w:p w14:paraId="2BDECF19" w14:textId="77777777" w:rsidR="004B3E44" w:rsidRPr="004B3E44" w:rsidRDefault="004B3E44" w:rsidP="004B3E44">
            <w:pPr>
              <w:spacing w:after="120"/>
              <w:jc w:val="both"/>
              <w:rPr>
                <w:sz w:val="18"/>
                <w:szCs w:val="18"/>
                <w:lang w:val="en-US" w:eastAsia="en-US"/>
              </w:rPr>
            </w:pPr>
            <w:r w:rsidRPr="004B3E44">
              <w:rPr>
                <w:i/>
                <w:sz w:val="18"/>
                <w:szCs w:val="18"/>
                <w:shd w:val="clear" w:color="auto" w:fill="FFFFFF"/>
                <w:lang w:val="en-US" w:eastAsia="en-US"/>
              </w:rPr>
              <w:t xml:space="preserve">Sustainable use and protection of water and marine resources: </w:t>
            </w:r>
            <w:r w:rsidRPr="004B3E44">
              <w:rPr>
                <w:sz w:val="18"/>
                <w:szCs w:val="18"/>
                <w:lang w:val="en-US" w:eastAsia="en-US"/>
              </w:rPr>
              <w:t>Is the measure expected to be detrimental:</w:t>
            </w:r>
          </w:p>
          <w:p w14:paraId="1DBBB512" w14:textId="77777777" w:rsidR="004B3E44" w:rsidRPr="004B3E44" w:rsidRDefault="004B3E44" w:rsidP="004B3E44">
            <w:pPr>
              <w:spacing w:after="120"/>
              <w:jc w:val="both"/>
              <w:rPr>
                <w:sz w:val="18"/>
                <w:szCs w:val="18"/>
                <w:lang w:val="en-US" w:eastAsia="en-US"/>
              </w:rPr>
            </w:pPr>
            <w:r w:rsidRPr="004B3E44">
              <w:rPr>
                <w:sz w:val="18"/>
                <w:szCs w:val="18"/>
                <w:lang w:val="en-US" w:eastAsia="en-US"/>
              </w:rPr>
              <w:t>(I) the good status or ecological potential of bodies of water, including surface water and groundwater; or</w:t>
            </w:r>
          </w:p>
          <w:p w14:paraId="038EEA22" w14:textId="451E35DA" w:rsidR="004B3E44" w:rsidRPr="004B3E44" w:rsidRDefault="004B3E44" w:rsidP="004B3E44">
            <w:pPr>
              <w:spacing w:after="120"/>
              <w:jc w:val="both"/>
              <w:rPr>
                <w:sz w:val="18"/>
                <w:szCs w:val="18"/>
                <w:lang w:val="en-US" w:eastAsia="en-US"/>
              </w:rPr>
            </w:pPr>
            <w:r w:rsidRPr="004B3E44">
              <w:rPr>
                <w:sz w:val="18"/>
                <w:szCs w:val="18"/>
                <w:lang w:val="en-US" w:eastAsia="en-US"/>
              </w:rPr>
              <w:t xml:space="preserve">(II) </w:t>
            </w:r>
            <w:proofErr w:type="gramStart"/>
            <w:r w:rsidRPr="004B3E44">
              <w:rPr>
                <w:sz w:val="18"/>
                <w:szCs w:val="18"/>
                <w:lang w:val="en-US" w:eastAsia="en-US"/>
              </w:rPr>
              <w:t>the</w:t>
            </w:r>
            <w:proofErr w:type="gramEnd"/>
            <w:r w:rsidRPr="004B3E44">
              <w:rPr>
                <w:sz w:val="18"/>
                <w:szCs w:val="18"/>
                <w:lang w:val="en-US" w:eastAsia="en-US"/>
              </w:rPr>
              <w:t xml:space="preserve"> good environmental status of marine waters?</w:t>
            </w:r>
          </w:p>
        </w:tc>
        <w:tc>
          <w:tcPr>
            <w:tcW w:w="625" w:type="dxa"/>
          </w:tcPr>
          <w:p w14:paraId="1CB8D626" w14:textId="4A27145C" w:rsidR="004B3E44" w:rsidRPr="006058A8" w:rsidRDefault="006058A8" w:rsidP="005D1C5D">
            <w:pPr>
              <w:spacing w:after="120"/>
              <w:jc w:val="both"/>
              <w:rPr>
                <w:noProof/>
                <w:sz w:val="18"/>
                <w:szCs w:val="18"/>
                <w:lang w:val="en-US"/>
              </w:rPr>
            </w:pPr>
            <w:r>
              <w:rPr>
                <w:noProof/>
                <w:sz w:val="18"/>
                <w:szCs w:val="18"/>
              </w:rPr>
              <w:t>Х</w:t>
            </w:r>
          </w:p>
        </w:tc>
        <w:tc>
          <w:tcPr>
            <w:tcW w:w="11020" w:type="dxa"/>
          </w:tcPr>
          <w:p w14:paraId="311FF131" w14:textId="19B48012" w:rsidR="00101540" w:rsidRPr="00254E6F" w:rsidRDefault="00254E6F" w:rsidP="00EA02E2">
            <w:pPr>
              <w:spacing w:after="120"/>
              <w:jc w:val="both"/>
              <w:rPr>
                <w:sz w:val="18"/>
                <w:szCs w:val="18"/>
                <w:lang w:val="en-US" w:eastAsia="en-US"/>
              </w:rPr>
            </w:pPr>
            <w:r w:rsidRPr="00254E6F">
              <w:rPr>
                <w:sz w:val="18"/>
                <w:szCs w:val="18"/>
                <w:lang w:val="en-US" w:eastAsia="en-US"/>
              </w:rPr>
              <w:t xml:space="preserve">Slightly predictable impact is possible when crossing rivers, as the impact is local, around the crossing point. The impact is associated with minor morphological changes in riverbeds and banks, </w:t>
            </w:r>
            <w:r>
              <w:rPr>
                <w:sz w:val="18"/>
                <w:szCs w:val="18"/>
                <w:lang w:val="en-US" w:eastAsia="en-US"/>
              </w:rPr>
              <w:t>whereas</w:t>
            </w:r>
            <w:r w:rsidRPr="00254E6F">
              <w:rPr>
                <w:sz w:val="18"/>
                <w:szCs w:val="18"/>
                <w:lang w:val="en-US" w:eastAsia="en-US"/>
              </w:rPr>
              <w:t xml:space="preserve"> this impact is controllable and limited by measures prescribed by the competent authorities in the framework of </w:t>
            </w:r>
            <w:r>
              <w:rPr>
                <w:sz w:val="18"/>
                <w:szCs w:val="18"/>
                <w:lang w:val="en-US" w:eastAsia="en-US"/>
              </w:rPr>
              <w:t xml:space="preserve">the </w:t>
            </w:r>
            <w:r w:rsidRPr="00254E6F">
              <w:rPr>
                <w:sz w:val="18"/>
                <w:szCs w:val="18"/>
                <w:lang w:val="en-US" w:eastAsia="en-US"/>
              </w:rPr>
              <w:t>ongoing E</w:t>
            </w:r>
            <w:r w:rsidR="00290692">
              <w:rPr>
                <w:sz w:val="18"/>
                <w:szCs w:val="18"/>
                <w:lang w:val="en-US" w:eastAsia="en-US"/>
              </w:rPr>
              <w:t xml:space="preserve">nvironmental </w:t>
            </w:r>
            <w:r w:rsidRPr="00254E6F">
              <w:rPr>
                <w:sz w:val="18"/>
                <w:szCs w:val="18"/>
                <w:lang w:val="en-US" w:eastAsia="en-US"/>
              </w:rPr>
              <w:t>I</w:t>
            </w:r>
            <w:r w:rsidR="00290692">
              <w:rPr>
                <w:sz w:val="18"/>
                <w:szCs w:val="18"/>
                <w:lang w:val="en-US" w:eastAsia="en-US"/>
              </w:rPr>
              <w:t xml:space="preserve">mpact </w:t>
            </w:r>
            <w:r w:rsidRPr="00254E6F">
              <w:rPr>
                <w:sz w:val="18"/>
                <w:szCs w:val="18"/>
                <w:lang w:val="en-US" w:eastAsia="en-US"/>
              </w:rPr>
              <w:t>A</w:t>
            </w:r>
            <w:r w:rsidR="00290692">
              <w:rPr>
                <w:sz w:val="18"/>
                <w:szCs w:val="18"/>
                <w:lang w:val="en-US" w:eastAsia="en-US"/>
              </w:rPr>
              <w:t>ssessment (EIA)</w:t>
            </w:r>
            <w:r w:rsidRPr="00254E6F">
              <w:rPr>
                <w:sz w:val="18"/>
                <w:szCs w:val="18"/>
                <w:lang w:val="en-US" w:eastAsia="en-US"/>
              </w:rPr>
              <w:t xml:space="preserve"> and </w:t>
            </w:r>
            <w:r w:rsidR="00290692">
              <w:rPr>
                <w:sz w:val="18"/>
                <w:szCs w:val="18"/>
                <w:lang w:val="en-US" w:eastAsia="en-US"/>
              </w:rPr>
              <w:t>Appropriate Assessment (</w:t>
            </w:r>
            <w:r>
              <w:rPr>
                <w:sz w:val="18"/>
                <w:szCs w:val="18"/>
                <w:lang w:val="en-US" w:eastAsia="en-US"/>
              </w:rPr>
              <w:t>A</w:t>
            </w:r>
            <w:r w:rsidRPr="00254E6F">
              <w:rPr>
                <w:sz w:val="18"/>
                <w:szCs w:val="18"/>
                <w:lang w:val="en-US" w:eastAsia="en-US"/>
              </w:rPr>
              <w:t>A</w:t>
            </w:r>
            <w:r w:rsidR="00290692">
              <w:rPr>
                <w:sz w:val="18"/>
                <w:szCs w:val="18"/>
                <w:lang w:val="en-US" w:eastAsia="en-US"/>
              </w:rPr>
              <w:t>)</w:t>
            </w:r>
            <w:r w:rsidRPr="00254E6F">
              <w:rPr>
                <w:sz w:val="18"/>
                <w:szCs w:val="18"/>
                <w:lang w:val="en-US" w:eastAsia="en-US"/>
              </w:rPr>
              <w:t xml:space="preserve"> procedures. In addition, when a water body is affected, the activity is subject to a permit regime under the Water Act, which also imposes measures to protect water bodies and prevent deterioration of their ecological status.</w:t>
            </w:r>
          </w:p>
          <w:p w14:paraId="6A7362C5" w14:textId="6F8B6B12" w:rsidR="00EA02E2" w:rsidRPr="00254E6F" w:rsidRDefault="00254E6F" w:rsidP="00EA02E2">
            <w:pPr>
              <w:spacing w:after="120"/>
              <w:jc w:val="both"/>
              <w:rPr>
                <w:sz w:val="18"/>
                <w:szCs w:val="18"/>
                <w:lang w:val="en-US" w:eastAsia="en-US"/>
              </w:rPr>
            </w:pPr>
            <w:r w:rsidRPr="00254E6F">
              <w:rPr>
                <w:sz w:val="18"/>
                <w:szCs w:val="18"/>
                <w:lang w:val="en-US" w:eastAsia="en-US"/>
              </w:rPr>
              <w:t xml:space="preserve">The impact on the ecological status of groundwater could be temporary, short-term, localized in the area of construction activities, with insignificant foreseeable impact, only in case of reaching shallow groundwater levels. To eliminate these consequences, the projects are accompanied by hydrogeological studies, </w:t>
            </w:r>
            <w:proofErr w:type="gramStart"/>
            <w:r w:rsidRPr="00254E6F">
              <w:rPr>
                <w:sz w:val="18"/>
                <w:szCs w:val="18"/>
                <w:lang w:val="en-US" w:eastAsia="en-US"/>
              </w:rPr>
              <w:t>on the basis of</w:t>
            </w:r>
            <w:proofErr w:type="gramEnd"/>
            <w:r w:rsidRPr="00254E6F">
              <w:rPr>
                <w:sz w:val="18"/>
                <w:szCs w:val="18"/>
                <w:lang w:val="en-US" w:eastAsia="en-US"/>
              </w:rPr>
              <w:t xml:space="preserve"> which, in case of risk of adverse effects on groundwater, technical solutions are proposed in order to prevent deterioration of water bodies.</w:t>
            </w:r>
          </w:p>
          <w:p w14:paraId="3A145C2B" w14:textId="47F1AE59" w:rsidR="00101540" w:rsidRPr="006058A8" w:rsidRDefault="00254E6F" w:rsidP="00EA02E2">
            <w:pPr>
              <w:spacing w:after="120"/>
              <w:jc w:val="both"/>
              <w:rPr>
                <w:sz w:val="18"/>
                <w:szCs w:val="18"/>
                <w:lang w:eastAsia="en-US"/>
              </w:rPr>
            </w:pPr>
            <w:r w:rsidRPr="00254E6F">
              <w:rPr>
                <w:sz w:val="18"/>
                <w:szCs w:val="18"/>
                <w:lang w:eastAsia="en-US"/>
              </w:rPr>
              <w:t xml:space="preserve">During operation, the impact is expected only in the sections of </w:t>
            </w:r>
            <w:r w:rsidR="00681257">
              <w:rPr>
                <w:sz w:val="18"/>
                <w:szCs w:val="18"/>
                <w:lang w:val="en-US" w:eastAsia="en-US"/>
              </w:rPr>
              <w:t xml:space="preserve">the </w:t>
            </w:r>
            <w:r w:rsidRPr="00254E6F">
              <w:rPr>
                <w:sz w:val="18"/>
                <w:szCs w:val="18"/>
                <w:lang w:eastAsia="en-US"/>
              </w:rPr>
              <w:t>bridg</w:t>
            </w:r>
            <w:r w:rsidR="00681257">
              <w:rPr>
                <w:sz w:val="18"/>
                <w:szCs w:val="18"/>
                <w:lang w:val="en-US" w:eastAsia="en-US"/>
              </w:rPr>
              <w:t>es</w:t>
            </w:r>
            <w:r w:rsidRPr="00254E6F">
              <w:rPr>
                <w:sz w:val="18"/>
                <w:szCs w:val="18"/>
                <w:lang w:eastAsia="en-US"/>
              </w:rPr>
              <w:t xml:space="preserve"> </w:t>
            </w:r>
            <w:r w:rsidR="00681257">
              <w:rPr>
                <w:sz w:val="18"/>
                <w:szCs w:val="18"/>
                <w:lang w:val="en-US" w:eastAsia="en-US"/>
              </w:rPr>
              <w:t>and</w:t>
            </w:r>
            <w:r w:rsidRPr="00254E6F">
              <w:rPr>
                <w:sz w:val="18"/>
                <w:szCs w:val="18"/>
                <w:lang w:eastAsia="en-US"/>
              </w:rPr>
              <w:t xml:space="preserve"> it is insignificant</w:t>
            </w:r>
            <w:r w:rsidR="00681257">
              <w:rPr>
                <w:sz w:val="18"/>
                <w:szCs w:val="18"/>
                <w:lang w:val="en-US" w:eastAsia="en-US"/>
              </w:rPr>
              <w:t xml:space="preserve"> in degree</w:t>
            </w:r>
            <w:r w:rsidRPr="00254E6F">
              <w:rPr>
                <w:sz w:val="18"/>
                <w:szCs w:val="18"/>
                <w:lang w:eastAsia="en-US"/>
              </w:rPr>
              <w:t>, local, and could not lead to deterioration of the ecological potential of surface water bodies.</w:t>
            </w:r>
            <w:r>
              <w:rPr>
                <w:sz w:val="18"/>
                <w:szCs w:val="18"/>
                <w:lang w:val="en-US" w:eastAsia="en-US"/>
              </w:rPr>
              <w:t xml:space="preserve"> </w:t>
            </w:r>
          </w:p>
          <w:p w14:paraId="7F621120" w14:textId="5DA76C47" w:rsidR="006058A8" w:rsidRDefault="0027374C" w:rsidP="006058A8">
            <w:pPr>
              <w:spacing w:after="120"/>
              <w:jc w:val="both"/>
              <w:rPr>
                <w:sz w:val="18"/>
                <w:szCs w:val="18"/>
                <w:lang w:eastAsia="en-US"/>
              </w:rPr>
            </w:pPr>
            <w:r w:rsidRPr="0027374C">
              <w:rPr>
                <w:sz w:val="18"/>
                <w:szCs w:val="18"/>
                <w:lang w:eastAsia="en-US"/>
              </w:rPr>
              <w:lastRenderedPageBreak/>
              <w:t xml:space="preserve">According to the </w:t>
            </w:r>
            <w:r w:rsidR="00290692">
              <w:rPr>
                <w:sz w:val="18"/>
                <w:szCs w:val="18"/>
                <w:lang w:val="en-US" w:eastAsia="en-US"/>
              </w:rPr>
              <w:t>Strategic Environmental Assessment (</w:t>
            </w:r>
            <w:r>
              <w:rPr>
                <w:sz w:val="18"/>
                <w:szCs w:val="18"/>
                <w:lang w:val="en-US" w:eastAsia="en-US"/>
              </w:rPr>
              <w:t>SEA</w:t>
            </w:r>
            <w:r w:rsidR="00290692">
              <w:rPr>
                <w:sz w:val="18"/>
                <w:szCs w:val="18"/>
                <w:lang w:val="en-US" w:eastAsia="en-US"/>
              </w:rPr>
              <w:t>)</w:t>
            </w:r>
            <w:r>
              <w:rPr>
                <w:sz w:val="18"/>
                <w:szCs w:val="18"/>
                <w:lang w:val="en-US" w:eastAsia="en-US"/>
              </w:rPr>
              <w:t xml:space="preserve"> </w:t>
            </w:r>
            <w:r w:rsidRPr="0027374C">
              <w:rPr>
                <w:sz w:val="18"/>
                <w:szCs w:val="18"/>
                <w:lang w:eastAsia="en-US"/>
              </w:rPr>
              <w:t xml:space="preserve">report of the draft </w:t>
            </w:r>
            <w:r>
              <w:rPr>
                <w:sz w:val="18"/>
                <w:szCs w:val="18"/>
                <w:lang w:val="en-US" w:eastAsia="en-US"/>
              </w:rPr>
              <w:t>Transport Connectivity Programme</w:t>
            </w:r>
            <w:r w:rsidR="002E321B">
              <w:rPr>
                <w:sz w:val="18"/>
                <w:szCs w:val="18"/>
                <w:lang w:val="en-US" w:eastAsia="en-US"/>
              </w:rPr>
              <w:t xml:space="preserve"> (TCP)</w:t>
            </w:r>
            <w:r w:rsidRPr="0027374C">
              <w:rPr>
                <w:sz w:val="18"/>
                <w:szCs w:val="18"/>
                <w:lang w:eastAsia="en-US"/>
              </w:rPr>
              <w:t xml:space="preserve"> 2021-2027, the implementation of the measures is not associated with a significant negative impact </w:t>
            </w:r>
            <w:r>
              <w:rPr>
                <w:sz w:val="18"/>
                <w:szCs w:val="18"/>
                <w:lang w:val="en-US" w:eastAsia="en-US"/>
              </w:rPr>
              <w:t>as concerning the</w:t>
            </w:r>
            <w:r w:rsidRPr="0027374C">
              <w:rPr>
                <w:sz w:val="18"/>
                <w:szCs w:val="18"/>
                <w:lang w:eastAsia="en-US"/>
              </w:rPr>
              <w:t xml:space="preserve"> environmental objective </w:t>
            </w:r>
            <w:r>
              <w:rPr>
                <w:sz w:val="18"/>
                <w:szCs w:val="18"/>
                <w:lang w:val="en-US" w:eastAsia="en-US"/>
              </w:rPr>
              <w:t xml:space="preserve">and </w:t>
            </w:r>
            <w:r w:rsidRPr="0027374C">
              <w:rPr>
                <w:sz w:val="18"/>
                <w:szCs w:val="18"/>
                <w:lang w:eastAsia="en-US"/>
              </w:rPr>
              <w:t>in compliance with the measures of the EIA decisions.</w:t>
            </w:r>
            <w:r>
              <w:rPr>
                <w:sz w:val="18"/>
                <w:szCs w:val="18"/>
                <w:lang w:val="en-US" w:eastAsia="en-US"/>
              </w:rPr>
              <w:t xml:space="preserve"> </w:t>
            </w:r>
          </w:p>
          <w:p w14:paraId="701D1485" w14:textId="048614A4" w:rsidR="004B3E44" w:rsidRDefault="002C313B" w:rsidP="004B3E44">
            <w:pPr>
              <w:spacing w:after="120"/>
              <w:jc w:val="both"/>
              <w:rPr>
                <w:sz w:val="18"/>
                <w:szCs w:val="18"/>
                <w:lang w:eastAsia="en-US"/>
              </w:rPr>
            </w:pPr>
            <w:proofErr w:type="gramStart"/>
            <w:r w:rsidRPr="002C313B">
              <w:rPr>
                <w:sz w:val="18"/>
                <w:szCs w:val="18"/>
                <w:lang w:val="en-US" w:eastAsia="en-US"/>
              </w:rPr>
              <w:t xml:space="preserve">In addition, through the EIA and </w:t>
            </w:r>
            <w:r>
              <w:rPr>
                <w:sz w:val="18"/>
                <w:szCs w:val="18"/>
                <w:lang w:val="en-US" w:eastAsia="en-US"/>
              </w:rPr>
              <w:t>A</w:t>
            </w:r>
            <w:r w:rsidRPr="002C313B">
              <w:rPr>
                <w:sz w:val="18"/>
                <w:szCs w:val="18"/>
                <w:lang w:val="en-US" w:eastAsia="en-US"/>
              </w:rPr>
              <w:t>A procedures for each specific project</w:t>
            </w:r>
            <w:r w:rsidR="00575ED8">
              <w:rPr>
                <w:sz w:val="18"/>
                <w:szCs w:val="18"/>
                <w:lang w:val="en-US" w:eastAsia="en-US"/>
              </w:rPr>
              <w:t>,</w:t>
            </w:r>
            <w:r w:rsidRPr="002C313B">
              <w:rPr>
                <w:sz w:val="18"/>
                <w:szCs w:val="18"/>
                <w:lang w:val="en-US" w:eastAsia="en-US"/>
              </w:rPr>
              <w:t xml:space="preserve"> </w:t>
            </w:r>
            <w:r w:rsidR="00575ED8">
              <w:rPr>
                <w:sz w:val="18"/>
                <w:szCs w:val="18"/>
                <w:lang w:val="en-US" w:eastAsia="en-US"/>
              </w:rPr>
              <w:t xml:space="preserve">it </w:t>
            </w:r>
            <w:r w:rsidRPr="002C313B">
              <w:rPr>
                <w:sz w:val="18"/>
                <w:szCs w:val="18"/>
                <w:lang w:val="en-US" w:eastAsia="en-US"/>
              </w:rPr>
              <w:t>is guaranteed</w:t>
            </w:r>
            <w:r w:rsidR="004B3E44" w:rsidRPr="004B3E44">
              <w:rPr>
                <w:sz w:val="18"/>
                <w:szCs w:val="18"/>
                <w:lang w:val="en-US" w:eastAsia="en-US"/>
              </w:rPr>
              <w:t xml:space="preserve"> that only projects that are in line with the Bulgarian River Basin Management Plans (RBMPs)</w:t>
            </w:r>
            <w:r w:rsidR="004B3E44">
              <w:rPr>
                <w:sz w:val="18"/>
                <w:szCs w:val="18"/>
                <w:lang w:eastAsia="en-US"/>
              </w:rPr>
              <w:t>,</w:t>
            </w:r>
            <w:r w:rsidR="004B3E44">
              <w:t xml:space="preserve"> </w:t>
            </w:r>
            <w:r w:rsidR="004B3E44" w:rsidRPr="004B3E44">
              <w:rPr>
                <w:sz w:val="18"/>
                <w:szCs w:val="18"/>
                <w:lang w:val="en-US" w:eastAsia="en-US"/>
              </w:rPr>
              <w:t>Flood Risk Management Plans (FRMPs) for the territories and Marine Strategy are approved and are not expected to harm the good status and ecological potential of bodies of surface and groundwater or the good ecological status of marine waters when they are implemented.</w:t>
            </w:r>
            <w:proofErr w:type="gramEnd"/>
            <w:r w:rsidR="003E58DD">
              <w:rPr>
                <w:sz w:val="18"/>
                <w:szCs w:val="18"/>
                <w:lang w:eastAsia="en-US"/>
              </w:rPr>
              <w:t xml:space="preserve"> </w:t>
            </w:r>
            <w:r w:rsidR="00575ED8" w:rsidRPr="00575ED8">
              <w:rPr>
                <w:sz w:val="18"/>
                <w:szCs w:val="18"/>
                <w:lang w:eastAsia="en-US"/>
              </w:rPr>
              <w:t xml:space="preserve">In this respect, the measure is considered to </w:t>
            </w:r>
            <w:r w:rsidR="00575ED8">
              <w:rPr>
                <w:sz w:val="18"/>
                <w:szCs w:val="18"/>
                <w:lang w:val="en-US" w:eastAsia="en-US"/>
              </w:rPr>
              <w:t>comply with</w:t>
            </w:r>
            <w:r w:rsidR="00575ED8" w:rsidRPr="00575ED8">
              <w:rPr>
                <w:sz w:val="18"/>
                <w:szCs w:val="18"/>
                <w:lang w:eastAsia="en-US"/>
              </w:rPr>
              <w:t xml:space="preserve"> the principle of </w:t>
            </w:r>
            <w:r w:rsidR="00575ED8">
              <w:rPr>
                <w:sz w:val="18"/>
                <w:szCs w:val="18"/>
                <w:lang w:val="en-US" w:eastAsia="en-US"/>
              </w:rPr>
              <w:t>“do no significant harm”</w:t>
            </w:r>
            <w:r w:rsidR="00575ED8" w:rsidRPr="00575ED8">
              <w:rPr>
                <w:sz w:val="18"/>
                <w:szCs w:val="18"/>
                <w:lang w:eastAsia="en-US"/>
              </w:rPr>
              <w:t>.</w:t>
            </w:r>
          </w:p>
          <w:p w14:paraId="79FC2154" w14:textId="34B4FD48" w:rsidR="00400C39" w:rsidRPr="003E58DD" w:rsidRDefault="007C1210" w:rsidP="007C1210">
            <w:pPr>
              <w:spacing w:after="120"/>
              <w:jc w:val="both"/>
              <w:rPr>
                <w:noProof/>
                <w:sz w:val="18"/>
                <w:szCs w:val="18"/>
              </w:rPr>
            </w:pPr>
            <w:r>
              <w:rPr>
                <w:noProof/>
                <w:sz w:val="18"/>
                <w:szCs w:val="18"/>
                <w:lang w:val="en-US"/>
              </w:rPr>
              <w:t xml:space="preserve">The projects are not related to marine waters. </w:t>
            </w:r>
          </w:p>
        </w:tc>
      </w:tr>
      <w:tr w:rsidR="005D1C5D" w:rsidRPr="005D1C5D" w14:paraId="5B77992A" w14:textId="77777777" w:rsidTr="0007445F">
        <w:tc>
          <w:tcPr>
            <w:tcW w:w="3376" w:type="dxa"/>
          </w:tcPr>
          <w:p w14:paraId="33B9729A" w14:textId="1C227DD9" w:rsidR="005D1C5D" w:rsidRPr="00975F05" w:rsidRDefault="005D1C5D" w:rsidP="005D1C5D">
            <w:pPr>
              <w:spacing w:after="120"/>
              <w:jc w:val="both"/>
              <w:rPr>
                <w:sz w:val="18"/>
                <w:szCs w:val="20"/>
                <w:lang w:val="en-US" w:eastAsia="en-US"/>
              </w:rPr>
            </w:pPr>
            <w:r w:rsidRPr="00975F05">
              <w:rPr>
                <w:sz w:val="18"/>
                <w:szCs w:val="20"/>
                <w:lang w:val="en-US" w:eastAsia="en-US"/>
              </w:rPr>
              <w:lastRenderedPageBreak/>
              <w:t>The</w:t>
            </w:r>
            <w:r w:rsidR="00BA09D5" w:rsidRPr="00975F05">
              <w:rPr>
                <w:sz w:val="18"/>
                <w:szCs w:val="20"/>
                <w:lang w:eastAsia="en-US"/>
              </w:rPr>
              <w:t xml:space="preserve"> </w:t>
            </w:r>
            <w:r w:rsidRPr="00975F05">
              <w:rPr>
                <w:i/>
                <w:color w:val="000000"/>
                <w:sz w:val="18"/>
                <w:szCs w:val="20"/>
                <w:shd w:val="clear" w:color="auto" w:fill="FFFFFF"/>
                <w:lang w:val="en-US" w:eastAsia="en-US"/>
              </w:rPr>
              <w:t xml:space="preserve">transition to a circular economy, including waste prevention and recycling: </w:t>
            </w:r>
            <w:r w:rsidRPr="00975F05">
              <w:rPr>
                <w:sz w:val="18"/>
                <w:szCs w:val="20"/>
                <w:lang w:val="en-US" w:eastAsia="en-US"/>
              </w:rPr>
              <w:t>Is the measure expected to:</w:t>
            </w:r>
          </w:p>
          <w:p w14:paraId="6C6E52D6" w14:textId="77777777" w:rsidR="005D1C5D" w:rsidRPr="00975F05" w:rsidRDefault="005D1C5D" w:rsidP="005D1C5D">
            <w:pPr>
              <w:spacing w:after="120"/>
              <w:jc w:val="both"/>
              <w:rPr>
                <w:sz w:val="18"/>
                <w:szCs w:val="20"/>
                <w:lang w:val="en-US" w:eastAsia="en-US"/>
              </w:rPr>
            </w:pPr>
            <w:r w:rsidRPr="00975F05">
              <w:rPr>
                <w:sz w:val="18"/>
                <w:szCs w:val="20"/>
                <w:lang w:val="en-US" w:eastAsia="en-US"/>
              </w:rPr>
              <w:t>(I) lead to a significant increase in the generation, incineration or disposal of waste, excluding the incineration of non-recyclable hazardous waste; or</w:t>
            </w:r>
          </w:p>
          <w:p w14:paraId="5F6CDFBA" w14:textId="77777777" w:rsidR="005D1C5D" w:rsidRPr="00975F05" w:rsidRDefault="005D1C5D" w:rsidP="005D1C5D">
            <w:pPr>
              <w:spacing w:after="120"/>
              <w:jc w:val="both"/>
              <w:rPr>
                <w:sz w:val="18"/>
                <w:szCs w:val="20"/>
                <w:lang w:val="en-US" w:eastAsia="en-US"/>
              </w:rPr>
            </w:pPr>
            <w:r w:rsidRPr="00975F05">
              <w:rPr>
                <w:sz w:val="18"/>
                <w:szCs w:val="20"/>
                <w:lang w:val="en-US" w:eastAsia="en-US"/>
              </w:rPr>
              <w:t>(II) lead to significant inefficiencies in the direct or indirect use of natural resources at any stage of its life cycle, which are not minimised by appropriate measures; or</w:t>
            </w:r>
          </w:p>
          <w:p w14:paraId="6ECFCE17" w14:textId="77777777" w:rsidR="005D1C5D" w:rsidRPr="005D1C5D" w:rsidRDefault="005D1C5D" w:rsidP="005D1C5D">
            <w:pPr>
              <w:spacing w:after="120"/>
              <w:jc w:val="both"/>
              <w:rPr>
                <w:color w:val="000000" w:themeColor="text1"/>
                <w:sz w:val="18"/>
                <w:szCs w:val="20"/>
                <w:lang w:val="en-US" w:eastAsia="en-US"/>
              </w:rPr>
            </w:pPr>
            <w:r w:rsidRPr="00975F05">
              <w:rPr>
                <w:color w:val="000000" w:themeColor="text1"/>
                <w:sz w:val="18"/>
                <w:szCs w:val="20"/>
                <w:lang w:val="en-US" w:eastAsia="en-US"/>
              </w:rPr>
              <w:t xml:space="preserve">(III) </w:t>
            </w:r>
            <w:proofErr w:type="gramStart"/>
            <w:r w:rsidRPr="00975F05">
              <w:rPr>
                <w:color w:val="000000" w:themeColor="text1"/>
                <w:sz w:val="18"/>
                <w:szCs w:val="20"/>
                <w:lang w:val="en-US" w:eastAsia="en-US"/>
              </w:rPr>
              <w:t>cause</w:t>
            </w:r>
            <w:proofErr w:type="gramEnd"/>
            <w:r w:rsidRPr="00975F05">
              <w:rPr>
                <w:color w:val="000000" w:themeColor="text1"/>
                <w:sz w:val="18"/>
                <w:szCs w:val="20"/>
                <w:lang w:val="en-US" w:eastAsia="en-US"/>
              </w:rPr>
              <w:t xml:space="preserve"> significant and long-term environmental damage to the circular economy? </w:t>
            </w:r>
          </w:p>
        </w:tc>
        <w:tc>
          <w:tcPr>
            <w:tcW w:w="625" w:type="dxa"/>
          </w:tcPr>
          <w:p w14:paraId="35223B4C" w14:textId="59A82D03" w:rsidR="005D1C5D" w:rsidRPr="005D1C5D" w:rsidRDefault="00975F05" w:rsidP="005D1C5D">
            <w:pPr>
              <w:spacing w:after="120"/>
              <w:jc w:val="both"/>
              <w:rPr>
                <w:sz w:val="18"/>
                <w:szCs w:val="20"/>
                <w:lang w:val="en-US" w:eastAsia="en-US"/>
              </w:rPr>
            </w:pPr>
            <w:r w:rsidRPr="006400BB">
              <w:rPr>
                <w:noProof/>
                <w:sz w:val="18"/>
                <w:szCs w:val="22"/>
              </w:rPr>
              <w:t>Х</w:t>
            </w:r>
          </w:p>
        </w:tc>
        <w:tc>
          <w:tcPr>
            <w:tcW w:w="11020" w:type="dxa"/>
          </w:tcPr>
          <w:p w14:paraId="4AA03E58" w14:textId="634FCB19" w:rsidR="00975F05" w:rsidRPr="006400BB" w:rsidRDefault="00B817B1" w:rsidP="00975F05">
            <w:pPr>
              <w:spacing w:after="120"/>
              <w:jc w:val="both"/>
              <w:rPr>
                <w:noProof/>
                <w:sz w:val="18"/>
                <w:szCs w:val="22"/>
              </w:rPr>
            </w:pPr>
            <w:r w:rsidRPr="00B817B1">
              <w:rPr>
                <w:noProof/>
                <w:sz w:val="18"/>
                <w:szCs w:val="22"/>
              </w:rPr>
              <w:t xml:space="preserve">The measures are eligible for intervention fields number 096 (Newly built or upgraded railways - TEN-T core network) and 101 (Reconstructed or modernised railways - TEN-T comprehensive network) under Annex I to Regulation (EU) 2021/1060 with a </w:t>
            </w:r>
            <w:r>
              <w:rPr>
                <w:noProof/>
                <w:sz w:val="18"/>
                <w:szCs w:val="22"/>
                <w:lang w:val="en-US"/>
              </w:rPr>
              <w:t>c</w:t>
            </w:r>
            <w:r w:rsidRPr="00B817B1">
              <w:rPr>
                <w:noProof/>
                <w:sz w:val="18"/>
                <w:szCs w:val="22"/>
              </w:rPr>
              <w:t xml:space="preserve">oefficient for the calculation of support to environmental objectives </w:t>
            </w:r>
            <w:r>
              <w:rPr>
                <w:noProof/>
                <w:sz w:val="18"/>
                <w:szCs w:val="22"/>
                <w:lang w:val="en-US"/>
              </w:rPr>
              <w:t>4</w:t>
            </w:r>
            <w:r w:rsidRPr="00B817B1">
              <w:rPr>
                <w:noProof/>
                <w:sz w:val="18"/>
                <w:szCs w:val="22"/>
              </w:rPr>
              <w:t>0%.</w:t>
            </w:r>
            <w:r>
              <w:rPr>
                <w:noProof/>
                <w:sz w:val="18"/>
                <w:szCs w:val="22"/>
                <w:lang w:val="en-US"/>
              </w:rPr>
              <w:t xml:space="preserve"> </w:t>
            </w:r>
          </w:p>
          <w:p w14:paraId="5BDC5BFD" w14:textId="77777777" w:rsidR="006400BB" w:rsidRPr="000B59CE" w:rsidRDefault="006400BB" w:rsidP="006400BB">
            <w:pPr>
              <w:spacing w:after="120"/>
              <w:jc w:val="both"/>
              <w:rPr>
                <w:noProof/>
                <w:sz w:val="18"/>
                <w:szCs w:val="22"/>
              </w:rPr>
            </w:pPr>
            <w:r w:rsidRPr="006400BB">
              <w:rPr>
                <w:noProof/>
                <w:sz w:val="18"/>
                <w:szCs w:val="22"/>
              </w:rPr>
              <w:t xml:space="preserve">The </w:t>
            </w:r>
            <w:r w:rsidRPr="000B59CE">
              <w:rPr>
                <w:noProof/>
                <w:sz w:val="18"/>
                <w:szCs w:val="22"/>
              </w:rPr>
              <w:t xml:space="preserve">activities envisaged for implementation are planned to be performed on sites where elements of the railway infrastructure are currently located. </w:t>
            </w:r>
          </w:p>
          <w:p w14:paraId="5082BC89" w14:textId="0F97D5F2" w:rsidR="006400BB" w:rsidRPr="000B59CE" w:rsidRDefault="00140F0D" w:rsidP="00684A5B">
            <w:pPr>
              <w:spacing w:after="120"/>
              <w:jc w:val="both"/>
              <w:rPr>
                <w:noProof/>
                <w:sz w:val="18"/>
              </w:rPr>
            </w:pPr>
            <w:r>
              <w:rPr>
                <w:noProof/>
                <w:sz w:val="18"/>
                <w:szCs w:val="22"/>
              </w:rPr>
              <w:t>R</w:t>
            </w:r>
            <w:r w:rsidRPr="00140F0D">
              <w:rPr>
                <w:noProof/>
                <w:sz w:val="18"/>
                <w:szCs w:val="22"/>
              </w:rPr>
              <w:t xml:space="preserve">elated to waste generation </w:t>
            </w:r>
            <w:r>
              <w:rPr>
                <w:noProof/>
                <w:sz w:val="18"/>
                <w:szCs w:val="22"/>
                <w:lang w:val="en-US"/>
              </w:rPr>
              <w:t xml:space="preserve">are </w:t>
            </w:r>
            <w:r w:rsidR="009E5C74">
              <w:rPr>
                <w:noProof/>
                <w:sz w:val="18"/>
                <w:szCs w:val="22"/>
                <w:lang w:val="en-US"/>
              </w:rPr>
              <w:t>m</w:t>
            </w:r>
            <w:r w:rsidR="009E5C74" w:rsidRPr="00140F0D">
              <w:rPr>
                <w:noProof/>
                <w:sz w:val="18"/>
                <w:szCs w:val="22"/>
              </w:rPr>
              <w:t>ainly</w:t>
            </w:r>
            <w:r w:rsidR="009E5C74">
              <w:rPr>
                <w:noProof/>
                <w:sz w:val="18"/>
                <w:szCs w:val="22"/>
                <w:lang w:val="en-US"/>
              </w:rPr>
              <w:t xml:space="preserve"> </w:t>
            </w:r>
            <w:r>
              <w:rPr>
                <w:noProof/>
                <w:sz w:val="18"/>
                <w:szCs w:val="22"/>
                <w:lang w:val="en-US"/>
              </w:rPr>
              <w:t>c</w:t>
            </w:r>
            <w:r w:rsidRPr="00140F0D">
              <w:rPr>
                <w:noProof/>
                <w:sz w:val="18"/>
                <w:szCs w:val="22"/>
              </w:rPr>
              <w:t>onstruction activities</w:t>
            </w:r>
            <w:r>
              <w:rPr>
                <w:noProof/>
                <w:sz w:val="18"/>
                <w:szCs w:val="22"/>
                <w:lang w:val="en-US"/>
              </w:rPr>
              <w:t>, whereas</w:t>
            </w:r>
            <w:r w:rsidR="006400BB" w:rsidRPr="000B59CE">
              <w:rPr>
                <w:noProof/>
                <w:sz w:val="18"/>
                <w:szCs w:val="22"/>
              </w:rPr>
              <w:t xml:space="preserve"> </w:t>
            </w:r>
            <w:r w:rsidR="006400BB" w:rsidRPr="000B59CE">
              <w:rPr>
                <w:noProof/>
                <w:sz w:val="18"/>
                <w:szCs w:val="22"/>
                <w:lang w:val="en-US"/>
              </w:rPr>
              <w:t>i</w:t>
            </w:r>
            <w:r w:rsidR="006400BB" w:rsidRPr="000B59CE">
              <w:rPr>
                <w:noProof/>
                <w:sz w:val="18"/>
                <w:szCs w:val="22"/>
              </w:rPr>
              <w:t xml:space="preserve">t is envisaged to limit the generation of waste during construction works in accordance with the EU Protocol on Construction and Demolition Waste Management and by taking into account the best available techniques and facilitating their reuse and high quality recycling through selective disposal of materials, using the available systems for sorting construction waste. The generated waste will be collected separately and will be handed over for transportation and subsequent treatment - recovery or disposal, to licensed companies according to the requirements of the Waste Management Act. For every construction </w:t>
            </w:r>
            <w:r w:rsidR="002E321B">
              <w:rPr>
                <w:noProof/>
                <w:sz w:val="18"/>
                <w:szCs w:val="22"/>
                <w:lang w:val="en-US"/>
              </w:rPr>
              <w:t>project</w:t>
            </w:r>
            <w:r w:rsidR="006400BB" w:rsidRPr="000B59CE">
              <w:rPr>
                <w:noProof/>
                <w:sz w:val="18"/>
                <w:szCs w:val="22"/>
              </w:rPr>
              <w:t xml:space="preserve">, in accordance with the national waste management legislation will be elaborated and fully implemented a Construction Waste </w:t>
            </w:r>
            <w:r w:rsidR="002E321B">
              <w:rPr>
                <w:noProof/>
                <w:sz w:val="18"/>
                <w:szCs w:val="22"/>
                <w:lang w:val="en-US"/>
              </w:rPr>
              <w:t>M</w:t>
            </w:r>
            <w:r w:rsidR="006400BB" w:rsidRPr="000B59CE">
              <w:rPr>
                <w:noProof/>
                <w:sz w:val="18"/>
                <w:szCs w:val="22"/>
              </w:rPr>
              <w:t xml:space="preserve">anagement Plan, </w:t>
            </w:r>
            <w:r w:rsidR="004735E5">
              <w:rPr>
                <w:noProof/>
                <w:sz w:val="18"/>
                <w:szCs w:val="22"/>
                <w:lang w:val="en-US"/>
              </w:rPr>
              <w:t xml:space="preserve">which obligatory contains a part with measures for prevention, measures for separate collection and measures for reuse of the construction wastes. </w:t>
            </w:r>
          </w:p>
          <w:p w14:paraId="6632E776" w14:textId="185DEABE" w:rsidR="00715701" w:rsidRPr="00715701" w:rsidRDefault="00715701" w:rsidP="00684A5B">
            <w:pPr>
              <w:spacing w:after="120"/>
              <w:jc w:val="both"/>
              <w:rPr>
                <w:noProof/>
                <w:sz w:val="18"/>
              </w:rPr>
            </w:pPr>
            <w:r w:rsidRPr="00715701">
              <w:rPr>
                <w:noProof/>
                <w:sz w:val="18"/>
              </w:rPr>
              <w:t>The measure is not related to waste incineration. The activities are not expected to lead to a significant increase in the generation or disposal of waste, as well as to significant inefficiencies in the direct or indirect use of natural resources at any stage of their life cycle or to cause significant and</w:t>
            </w:r>
            <w:r>
              <w:rPr>
                <w:noProof/>
                <w:sz w:val="18"/>
              </w:rPr>
              <w:t xml:space="preserve"> long-term environmental damage with respect to</w:t>
            </w:r>
            <w:r w:rsidRPr="00715701">
              <w:rPr>
                <w:noProof/>
                <w:sz w:val="18"/>
              </w:rPr>
              <w:t xml:space="preserve"> the circular economy</w:t>
            </w:r>
            <w:r>
              <w:rPr>
                <w:noProof/>
                <w:sz w:val="18"/>
                <w:lang w:val="en-US"/>
              </w:rPr>
              <w:t>.</w:t>
            </w:r>
          </w:p>
          <w:p w14:paraId="36AE6579" w14:textId="7F682155" w:rsidR="005D1C5D" w:rsidRPr="006400BB" w:rsidRDefault="00715701" w:rsidP="00715701">
            <w:pPr>
              <w:spacing w:after="120"/>
              <w:jc w:val="both"/>
              <w:rPr>
                <w:noProof/>
                <w:sz w:val="18"/>
                <w:szCs w:val="22"/>
                <w:lang w:val="en-US"/>
              </w:rPr>
            </w:pPr>
            <w:r>
              <w:rPr>
                <w:noProof/>
                <w:sz w:val="18"/>
                <w:szCs w:val="22"/>
                <w:lang w:val="en-US"/>
              </w:rPr>
              <w:t>With respect to this</w:t>
            </w:r>
            <w:r w:rsidR="006400BB" w:rsidRPr="000B59CE">
              <w:rPr>
                <w:noProof/>
                <w:sz w:val="18"/>
                <w:szCs w:val="22"/>
                <w:lang w:val="en-US"/>
              </w:rPr>
              <w:t xml:space="preserve"> t</w:t>
            </w:r>
            <w:r w:rsidR="00684A5B" w:rsidRPr="000B59CE">
              <w:rPr>
                <w:noProof/>
                <w:sz w:val="18"/>
                <w:szCs w:val="22"/>
              </w:rPr>
              <w:t>he measure has a negligible foreseeable impact on this environmental objective, taking into account both direct and primary indirect impacts throughout the life cycle</w:t>
            </w:r>
            <w:r w:rsidR="006400BB" w:rsidRPr="000B59CE">
              <w:rPr>
                <w:noProof/>
                <w:sz w:val="18"/>
                <w:szCs w:val="22"/>
              </w:rPr>
              <w:t xml:space="preserve">, </w:t>
            </w:r>
            <w:r>
              <w:rPr>
                <w:noProof/>
                <w:sz w:val="18"/>
                <w:szCs w:val="22"/>
                <w:lang w:val="en-US"/>
              </w:rPr>
              <w:t>therefore it is considered to be in line with the principal of “do no significant harm”</w:t>
            </w:r>
            <w:r w:rsidR="006400BB" w:rsidRPr="000B59CE">
              <w:rPr>
                <w:noProof/>
                <w:sz w:val="18"/>
                <w:szCs w:val="22"/>
              </w:rPr>
              <w:t>.</w:t>
            </w:r>
          </w:p>
        </w:tc>
      </w:tr>
      <w:tr w:rsidR="005D1C5D" w:rsidRPr="005D1C5D" w14:paraId="45F361B1" w14:textId="77777777" w:rsidTr="0007445F">
        <w:tc>
          <w:tcPr>
            <w:tcW w:w="3376" w:type="dxa"/>
          </w:tcPr>
          <w:p w14:paraId="163BC1AB" w14:textId="7242BDED" w:rsidR="005D1C5D" w:rsidRPr="005D1C5D" w:rsidRDefault="005D1C5D" w:rsidP="005D1C5D">
            <w:pPr>
              <w:spacing w:after="120"/>
              <w:jc w:val="both"/>
              <w:rPr>
                <w:sz w:val="18"/>
                <w:szCs w:val="20"/>
                <w:shd w:val="clear" w:color="auto" w:fill="FFFFFF"/>
                <w:lang w:val="en-US" w:eastAsia="en-US"/>
              </w:rPr>
            </w:pPr>
            <w:r w:rsidRPr="005D1C5D">
              <w:rPr>
                <w:i/>
                <w:iCs/>
                <w:sz w:val="18"/>
                <w:szCs w:val="20"/>
                <w:lang w:val="en-US" w:eastAsia="en-US"/>
              </w:rPr>
              <w:t>Pollution</w:t>
            </w:r>
            <w:r w:rsidR="00BA09D5" w:rsidRPr="00BA09D5">
              <w:rPr>
                <w:i/>
                <w:iCs/>
                <w:sz w:val="18"/>
                <w:szCs w:val="20"/>
                <w:lang w:eastAsia="en-US"/>
              </w:rPr>
              <w:t xml:space="preserve"> </w:t>
            </w:r>
            <w:r w:rsidRPr="005D1C5D">
              <w:rPr>
                <w:i/>
                <w:sz w:val="18"/>
                <w:szCs w:val="20"/>
                <w:shd w:val="clear" w:color="auto" w:fill="FFFFFF"/>
                <w:lang w:val="en-US" w:eastAsia="en-US"/>
              </w:rPr>
              <w:t xml:space="preserve">prevention and control: </w:t>
            </w:r>
            <w:proofErr w:type="gramStart"/>
            <w:r w:rsidRPr="005D1C5D">
              <w:rPr>
                <w:sz w:val="18"/>
                <w:szCs w:val="20"/>
                <w:lang w:val="en-US" w:eastAsia="en-US"/>
              </w:rPr>
              <w:t>Is the measure expected</w:t>
            </w:r>
            <w:proofErr w:type="gramEnd"/>
            <w:r w:rsidRPr="005D1C5D">
              <w:rPr>
                <w:sz w:val="18"/>
                <w:szCs w:val="20"/>
                <w:lang w:val="en-US" w:eastAsia="en-US"/>
              </w:rPr>
              <w:t xml:space="preserve"> to lead to a significant increase in the emissions of pollutants into air, water or land?</w:t>
            </w:r>
          </w:p>
        </w:tc>
        <w:tc>
          <w:tcPr>
            <w:tcW w:w="625" w:type="dxa"/>
          </w:tcPr>
          <w:p w14:paraId="0D8175B2" w14:textId="2CEFC26F" w:rsidR="005D1C5D" w:rsidRPr="000925EA" w:rsidRDefault="000925EA" w:rsidP="005D1C5D">
            <w:pPr>
              <w:spacing w:after="120"/>
              <w:jc w:val="both"/>
              <w:rPr>
                <w:sz w:val="18"/>
                <w:szCs w:val="20"/>
                <w:lang w:eastAsia="en-US"/>
              </w:rPr>
            </w:pPr>
            <w:r>
              <w:rPr>
                <w:sz w:val="18"/>
                <w:szCs w:val="20"/>
                <w:lang w:eastAsia="en-US"/>
              </w:rPr>
              <w:t>Х</w:t>
            </w:r>
          </w:p>
        </w:tc>
        <w:tc>
          <w:tcPr>
            <w:tcW w:w="11020" w:type="dxa"/>
          </w:tcPr>
          <w:p w14:paraId="10E15096" w14:textId="7BF08E57" w:rsidR="00A557A8" w:rsidRPr="000E6399" w:rsidRDefault="003E58DD" w:rsidP="003E58DD">
            <w:pPr>
              <w:contextualSpacing/>
              <w:jc w:val="both"/>
              <w:rPr>
                <w:sz w:val="18"/>
                <w:szCs w:val="20"/>
                <w:lang w:eastAsia="en-US"/>
              </w:rPr>
            </w:pPr>
            <w:r w:rsidRPr="000E6399">
              <w:rPr>
                <w:sz w:val="18"/>
                <w:szCs w:val="20"/>
                <w:lang w:val="en-US" w:eastAsia="en-US"/>
              </w:rPr>
              <w:t xml:space="preserve">The measure </w:t>
            </w:r>
            <w:proofErr w:type="gramStart"/>
            <w:r w:rsidRPr="000E6399">
              <w:rPr>
                <w:sz w:val="18"/>
                <w:szCs w:val="20"/>
                <w:lang w:val="en-US" w:eastAsia="en-US"/>
              </w:rPr>
              <w:t>is not expected</w:t>
            </w:r>
            <w:proofErr w:type="gramEnd"/>
            <w:r w:rsidRPr="000E6399">
              <w:rPr>
                <w:sz w:val="18"/>
                <w:szCs w:val="20"/>
                <w:lang w:val="en-US" w:eastAsia="en-US"/>
              </w:rPr>
              <w:t xml:space="preserve"> to lead to a significant increase in pollutant emissions in the air. </w:t>
            </w:r>
          </w:p>
          <w:p w14:paraId="124F50AE" w14:textId="213888B5" w:rsidR="003E58DD" w:rsidRPr="003E58DD" w:rsidRDefault="003E58DD" w:rsidP="003E58DD">
            <w:pPr>
              <w:contextualSpacing/>
              <w:jc w:val="both"/>
              <w:rPr>
                <w:sz w:val="18"/>
                <w:szCs w:val="20"/>
                <w:lang w:val="en-US" w:eastAsia="en-US"/>
              </w:rPr>
            </w:pPr>
            <w:r w:rsidRPr="000E6399">
              <w:rPr>
                <w:sz w:val="18"/>
                <w:szCs w:val="20"/>
                <w:lang w:val="en-US" w:eastAsia="en-US"/>
              </w:rPr>
              <w:t>The measure is in connection with the objectives of the national policy for action on climate change and the need to diversify transport and increase the share of electric transport.</w:t>
            </w:r>
          </w:p>
          <w:p w14:paraId="07D6CC0D" w14:textId="47F64C2B" w:rsidR="003E58DD" w:rsidRPr="003E58DD" w:rsidRDefault="003E58DD" w:rsidP="003E58DD">
            <w:pPr>
              <w:contextualSpacing/>
              <w:jc w:val="both"/>
              <w:rPr>
                <w:sz w:val="18"/>
                <w:szCs w:val="20"/>
                <w:lang w:val="en-US" w:eastAsia="en-US"/>
              </w:rPr>
            </w:pPr>
            <w:r w:rsidRPr="003E58DD">
              <w:rPr>
                <w:sz w:val="18"/>
                <w:szCs w:val="20"/>
                <w:lang w:val="en-US" w:eastAsia="en-US"/>
              </w:rPr>
              <w:t xml:space="preserve">Emissions in the air are expected only during the construction phase – they are local, temporary, insignificant, </w:t>
            </w:r>
            <w:proofErr w:type="gramStart"/>
            <w:r w:rsidRPr="003E58DD">
              <w:rPr>
                <w:sz w:val="18"/>
                <w:szCs w:val="20"/>
                <w:lang w:val="en-US" w:eastAsia="en-US"/>
              </w:rPr>
              <w:t>completely</w:t>
            </w:r>
            <w:proofErr w:type="gramEnd"/>
            <w:r w:rsidRPr="003E58DD">
              <w:rPr>
                <w:sz w:val="18"/>
                <w:szCs w:val="20"/>
                <w:lang w:val="en-US" w:eastAsia="en-US"/>
              </w:rPr>
              <w:t xml:space="preserve"> reversible. Their quantity </w:t>
            </w:r>
            <w:proofErr w:type="gramStart"/>
            <w:r w:rsidRPr="003E58DD">
              <w:rPr>
                <w:sz w:val="18"/>
                <w:szCs w:val="20"/>
                <w:lang w:val="en-US" w:eastAsia="en-US"/>
              </w:rPr>
              <w:t>will be minimized</w:t>
            </w:r>
            <w:proofErr w:type="gramEnd"/>
            <w:r w:rsidRPr="003E58DD">
              <w:rPr>
                <w:sz w:val="18"/>
                <w:szCs w:val="20"/>
                <w:lang w:val="en-US" w:eastAsia="en-US"/>
              </w:rPr>
              <w:t xml:space="preserve"> with implementation of mitigation measures for reducing of the dust generation.</w:t>
            </w:r>
          </w:p>
          <w:p w14:paraId="07A30EFB" w14:textId="1BB28A19" w:rsidR="005D1C5D" w:rsidRDefault="003E58DD" w:rsidP="003E58DD">
            <w:pPr>
              <w:contextualSpacing/>
              <w:jc w:val="both"/>
              <w:rPr>
                <w:sz w:val="18"/>
                <w:szCs w:val="20"/>
                <w:lang w:val="en-US" w:eastAsia="en-US"/>
              </w:rPr>
            </w:pPr>
            <w:proofErr w:type="gramStart"/>
            <w:r w:rsidRPr="003E58DD">
              <w:rPr>
                <w:sz w:val="18"/>
                <w:szCs w:val="20"/>
                <w:lang w:val="en-US" w:eastAsia="en-US"/>
              </w:rPr>
              <w:t>The project activities aim to improve the technical and operational condition of the railway line and the accompanying infrastructure and creation of new facilities, through which the conditions for the reorientation of passenger and freight transport to railway transport, which has the lowest percentage of emissions of harmful substances in ambient air and of greenhouse gases compared to the other modes of transport.</w:t>
            </w:r>
            <w:proofErr w:type="gramEnd"/>
          </w:p>
          <w:p w14:paraId="201DE267" w14:textId="02D99E7E" w:rsidR="001624DF" w:rsidRPr="000B59CE" w:rsidRDefault="001624DF" w:rsidP="003E58DD">
            <w:pPr>
              <w:jc w:val="both"/>
              <w:rPr>
                <w:sz w:val="18"/>
                <w:szCs w:val="18"/>
              </w:rPr>
            </w:pPr>
            <w:r w:rsidRPr="001624DF">
              <w:rPr>
                <w:sz w:val="18"/>
                <w:szCs w:val="18"/>
              </w:rPr>
              <w:t>Regarding water pollution - the impact is insignificant and reversible, associated with the deposition of insignificant amounts of dust and gas emissions during construction. During the operation there is no impact on the water, except for some repair works - the degree is insignificant, the impact is reversible - similar to the construction stage.</w:t>
            </w:r>
          </w:p>
          <w:p w14:paraId="2B68B1DB" w14:textId="33D291AA" w:rsidR="0026436A" w:rsidRPr="000B59CE" w:rsidRDefault="008928A6" w:rsidP="003E58DD">
            <w:pPr>
              <w:jc w:val="both"/>
              <w:rPr>
                <w:sz w:val="18"/>
                <w:szCs w:val="18"/>
              </w:rPr>
            </w:pPr>
            <w:proofErr w:type="gramStart"/>
            <w:r w:rsidRPr="008928A6">
              <w:rPr>
                <w:sz w:val="18"/>
                <w:szCs w:val="18"/>
                <w:lang w:val="en-US"/>
              </w:rPr>
              <w:t>With regard to soils, the impact is not related to soil contamination in the normal course of activities (as for the prevention of accidents with construction and transport equipment, preventive measures are applied in accordance with the Emergency Action Plan; maintenance, including refueling with fuel, oil change, repair works on construction and transport equipment are not carried out within the construction sites, but only in specialized</w:t>
            </w:r>
            <w:r>
              <w:rPr>
                <w:sz w:val="18"/>
                <w:szCs w:val="18"/>
              </w:rPr>
              <w:t xml:space="preserve"> </w:t>
            </w:r>
            <w:r>
              <w:rPr>
                <w:sz w:val="18"/>
                <w:szCs w:val="18"/>
                <w:lang w:val="en-US"/>
              </w:rPr>
              <w:t>car</w:t>
            </w:r>
            <w:r w:rsidRPr="008928A6">
              <w:rPr>
                <w:sz w:val="18"/>
                <w:szCs w:val="18"/>
                <w:lang w:val="en-US"/>
              </w:rPr>
              <w:t xml:space="preserve"> services) </w:t>
            </w:r>
            <w:r w:rsidRPr="008928A6">
              <w:rPr>
                <w:sz w:val="18"/>
                <w:szCs w:val="18"/>
                <w:lang w:val="en-US"/>
              </w:rPr>
              <w:lastRenderedPageBreak/>
              <w:t>- for each terrain with a soil layer</w:t>
            </w:r>
            <w:r>
              <w:rPr>
                <w:sz w:val="18"/>
                <w:szCs w:val="18"/>
                <w:lang w:val="en-US"/>
              </w:rPr>
              <w:t>,</w:t>
            </w:r>
            <w:r w:rsidRPr="008928A6">
              <w:rPr>
                <w:sz w:val="18"/>
                <w:szCs w:val="18"/>
                <w:lang w:val="en-US"/>
              </w:rPr>
              <w:t xml:space="preserve"> </w:t>
            </w:r>
            <w:r>
              <w:rPr>
                <w:sz w:val="18"/>
                <w:szCs w:val="18"/>
                <w:lang w:val="en-US"/>
              </w:rPr>
              <w:t xml:space="preserve">there </w:t>
            </w:r>
            <w:r w:rsidRPr="008928A6">
              <w:rPr>
                <w:sz w:val="18"/>
                <w:szCs w:val="18"/>
                <w:lang w:val="en-US"/>
              </w:rPr>
              <w:t>is a regulated requirement</w:t>
            </w:r>
            <w:r>
              <w:rPr>
                <w:sz w:val="18"/>
                <w:szCs w:val="18"/>
                <w:lang w:val="en-US"/>
              </w:rPr>
              <w:t xml:space="preserve">, </w:t>
            </w:r>
            <w:r w:rsidR="0026436A" w:rsidRPr="000B59CE">
              <w:rPr>
                <w:sz w:val="18"/>
                <w:szCs w:val="18"/>
                <w:lang w:val="en-US"/>
              </w:rPr>
              <w:t>in</w:t>
            </w:r>
            <w:r w:rsidR="0026436A" w:rsidRPr="000B59CE">
              <w:rPr>
                <w:sz w:val="18"/>
                <w:szCs w:val="18"/>
              </w:rPr>
              <w:t xml:space="preserve"> </w:t>
            </w:r>
            <w:r w:rsidR="0026436A" w:rsidRPr="000B59CE">
              <w:rPr>
                <w:sz w:val="18"/>
                <w:szCs w:val="18"/>
                <w:lang w:val="en-US"/>
              </w:rPr>
              <w:t>the</w:t>
            </w:r>
            <w:r w:rsidR="0026436A" w:rsidRPr="000B59CE">
              <w:rPr>
                <w:sz w:val="18"/>
                <w:szCs w:val="18"/>
              </w:rPr>
              <w:t xml:space="preserve"> </w:t>
            </w:r>
            <w:r w:rsidR="0026436A" w:rsidRPr="000B59CE">
              <w:rPr>
                <w:sz w:val="18"/>
                <w:szCs w:val="18"/>
                <w:lang w:val="en-US"/>
              </w:rPr>
              <w:t>presence</w:t>
            </w:r>
            <w:r w:rsidR="0026436A" w:rsidRPr="000B59CE">
              <w:rPr>
                <w:sz w:val="18"/>
                <w:szCs w:val="18"/>
              </w:rPr>
              <w:t xml:space="preserve"> </w:t>
            </w:r>
            <w:r w:rsidR="0026436A" w:rsidRPr="000B59CE">
              <w:rPr>
                <w:sz w:val="18"/>
                <w:szCs w:val="18"/>
                <w:lang w:val="en-US"/>
              </w:rPr>
              <w:t>of</w:t>
            </w:r>
            <w:r w:rsidR="0026436A" w:rsidRPr="000B59CE">
              <w:rPr>
                <w:sz w:val="18"/>
                <w:szCs w:val="18"/>
              </w:rPr>
              <w:t xml:space="preserve"> </w:t>
            </w:r>
            <w:r w:rsidR="0026436A" w:rsidRPr="000B59CE">
              <w:rPr>
                <w:sz w:val="18"/>
                <w:szCs w:val="18"/>
                <w:lang w:val="en-US"/>
              </w:rPr>
              <w:t>humus</w:t>
            </w:r>
            <w:r>
              <w:rPr>
                <w:sz w:val="18"/>
                <w:szCs w:val="18"/>
                <w:lang w:val="en-US"/>
              </w:rPr>
              <w:t>,</w:t>
            </w:r>
            <w:r w:rsidR="0026436A" w:rsidRPr="000B59CE">
              <w:rPr>
                <w:sz w:val="18"/>
                <w:szCs w:val="18"/>
              </w:rPr>
              <w:t xml:space="preserve"> </w:t>
            </w:r>
            <w:r w:rsidR="0026436A" w:rsidRPr="000B59CE">
              <w:rPr>
                <w:sz w:val="18"/>
                <w:szCs w:val="18"/>
                <w:lang w:val="en-US"/>
              </w:rPr>
              <w:t>to</w:t>
            </w:r>
            <w:r w:rsidR="0026436A" w:rsidRPr="000B59CE">
              <w:rPr>
                <w:sz w:val="18"/>
                <w:szCs w:val="18"/>
              </w:rPr>
              <w:t xml:space="preserve"> </w:t>
            </w:r>
            <w:r w:rsidR="0026436A" w:rsidRPr="000B59CE">
              <w:rPr>
                <w:sz w:val="18"/>
                <w:szCs w:val="18"/>
                <w:lang w:val="en-US"/>
              </w:rPr>
              <w:t>separate</w:t>
            </w:r>
            <w:r w:rsidR="0026436A" w:rsidRPr="000B59CE">
              <w:rPr>
                <w:sz w:val="18"/>
                <w:szCs w:val="18"/>
              </w:rPr>
              <w:t xml:space="preserve"> </w:t>
            </w:r>
            <w:r w:rsidR="0026436A" w:rsidRPr="000B59CE">
              <w:rPr>
                <w:sz w:val="18"/>
                <w:szCs w:val="18"/>
                <w:lang w:val="en-US"/>
              </w:rPr>
              <w:t>it</w:t>
            </w:r>
            <w:r w:rsidR="0026436A" w:rsidRPr="000B59CE">
              <w:rPr>
                <w:sz w:val="18"/>
                <w:szCs w:val="18"/>
              </w:rPr>
              <w:t xml:space="preserve"> </w:t>
            </w:r>
            <w:r w:rsidR="0026436A" w:rsidRPr="000B59CE">
              <w:rPr>
                <w:sz w:val="18"/>
                <w:szCs w:val="18"/>
                <w:lang w:val="en-US"/>
              </w:rPr>
              <w:t>from</w:t>
            </w:r>
            <w:r w:rsidR="0026436A" w:rsidRPr="000B59CE">
              <w:rPr>
                <w:sz w:val="18"/>
                <w:szCs w:val="18"/>
              </w:rPr>
              <w:t xml:space="preserve"> </w:t>
            </w:r>
            <w:r w:rsidR="0026436A" w:rsidRPr="000B59CE">
              <w:rPr>
                <w:sz w:val="18"/>
                <w:szCs w:val="18"/>
                <w:lang w:val="en-US"/>
              </w:rPr>
              <w:t>the</w:t>
            </w:r>
            <w:r w:rsidR="0026436A" w:rsidRPr="000B59CE">
              <w:rPr>
                <w:sz w:val="18"/>
                <w:szCs w:val="18"/>
              </w:rPr>
              <w:t xml:space="preserve"> </w:t>
            </w:r>
            <w:r w:rsidR="0026436A" w:rsidRPr="000B59CE">
              <w:rPr>
                <w:sz w:val="18"/>
                <w:szCs w:val="18"/>
                <w:lang w:val="en-US"/>
              </w:rPr>
              <w:t>rest</w:t>
            </w:r>
            <w:r w:rsidR="0026436A" w:rsidRPr="000B59CE">
              <w:rPr>
                <w:sz w:val="18"/>
                <w:szCs w:val="18"/>
              </w:rPr>
              <w:t xml:space="preserve"> </w:t>
            </w:r>
            <w:r w:rsidR="0026436A" w:rsidRPr="000B59CE">
              <w:rPr>
                <w:sz w:val="18"/>
                <w:szCs w:val="18"/>
                <w:lang w:val="en-US"/>
              </w:rPr>
              <w:t>of</w:t>
            </w:r>
            <w:r w:rsidR="0026436A" w:rsidRPr="000B59CE">
              <w:rPr>
                <w:sz w:val="18"/>
                <w:szCs w:val="18"/>
              </w:rPr>
              <w:t xml:space="preserve"> </w:t>
            </w:r>
            <w:r w:rsidR="0026436A" w:rsidRPr="000B59CE">
              <w:rPr>
                <w:sz w:val="18"/>
                <w:szCs w:val="18"/>
                <w:lang w:val="en-US"/>
              </w:rPr>
              <w:t>the</w:t>
            </w:r>
            <w:r w:rsidR="0026436A" w:rsidRPr="000B59CE">
              <w:rPr>
                <w:sz w:val="18"/>
                <w:szCs w:val="18"/>
              </w:rPr>
              <w:t xml:space="preserve"> </w:t>
            </w:r>
            <w:r w:rsidR="0026436A" w:rsidRPr="000B59CE">
              <w:rPr>
                <w:sz w:val="18"/>
                <w:szCs w:val="18"/>
                <w:lang w:val="en-US"/>
              </w:rPr>
              <w:t>earth</w:t>
            </w:r>
            <w:r w:rsidR="0026436A" w:rsidRPr="000B59CE">
              <w:rPr>
                <w:sz w:val="18"/>
                <w:szCs w:val="18"/>
              </w:rPr>
              <w:t xml:space="preserve"> </w:t>
            </w:r>
            <w:r w:rsidR="0026436A" w:rsidRPr="000B59CE">
              <w:rPr>
                <w:sz w:val="18"/>
                <w:szCs w:val="18"/>
                <w:lang w:val="en-US"/>
              </w:rPr>
              <w:t>and</w:t>
            </w:r>
            <w:r w:rsidR="0026436A" w:rsidRPr="000B59CE">
              <w:rPr>
                <w:sz w:val="18"/>
                <w:szCs w:val="18"/>
              </w:rPr>
              <w:t xml:space="preserve"> </w:t>
            </w:r>
            <w:r w:rsidR="0026436A" w:rsidRPr="000B59CE">
              <w:rPr>
                <w:sz w:val="18"/>
                <w:szCs w:val="18"/>
                <w:lang w:val="en-US"/>
              </w:rPr>
              <w:t>to</w:t>
            </w:r>
            <w:r w:rsidR="0026436A" w:rsidRPr="000B59CE">
              <w:rPr>
                <w:sz w:val="18"/>
                <w:szCs w:val="18"/>
              </w:rPr>
              <w:t xml:space="preserve"> </w:t>
            </w:r>
            <w:r w:rsidR="0026436A" w:rsidRPr="000B59CE">
              <w:rPr>
                <w:sz w:val="18"/>
                <w:szCs w:val="18"/>
                <w:lang w:val="en-US"/>
              </w:rPr>
              <w:t>use</w:t>
            </w:r>
            <w:r w:rsidR="0026436A" w:rsidRPr="000B59CE">
              <w:rPr>
                <w:sz w:val="18"/>
                <w:szCs w:val="18"/>
              </w:rPr>
              <w:t xml:space="preserve"> </w:t>
            </w:r>
            <w:r w:rsidR="0026436A" w:rsidRPr="000B59CE">
              <w:rPr>
                <w:sz w:val="18"/>
                <w:szCs w:val="18"/>
                <w:lang w:val="en-US"/>
              </w:rPr>
              <w:t>it</w:t>
            </w:r>
            <w:r w:rsidR="0026436A" w:rsidRPr="000B59CE">
              <w:rPr>
                <w:sz w:val="18"/>
                <w:szCs w:val="18"/>
              </w:rPr>
              <w:t xml:space="preserve"> </w:t>
            </w:r>
            <w:r w:rsidR="0026436A" w:rsidRPr="000B59CE">
              <w:rPr>
                <w:sz w:val="18"/>
                <w:szCs w:val="18"/>
                <w:lang w:val="en-US"/>
              </w:rPr>
              <w:t>for</w:t>
            </w:r>
            <w:r w:rsidR="0026436A" w:rsidRPr="000B59CE">
              <w:rPr>
                <w:sz w:val="18"/>
                <w:szCs w:val="18"/>
              </w:rPr>
              <w:t xml:space="preserve"> </w:t>
            </w:r>
            <w:r w:rsidR="0026436A" w:rsidRPr="000B59CE">
              <w:rPr>
                <w:sz w:val="18"/>
                <w:szCs w:val="18"/>
                <w:lang w:val="en-US"/>
              </w:rPr>
              <w:t>its</w:t>
            </w:r>
            <w:r w:rsidR="0026436A" w:rsidRPr="000B59CE">
              <w:rPr>
                <w:sz w:val="18"/>
                <w:szCs w:val="18"/>
              </w:rPr>
              <w:t xml:space="preserve"> </w:t>
            </w:r>
            <w:r w:rsidR="0026436A" w:rsidRPr="000B59CE">
              <w:rPr>
                <w:sz w:val="18"/>
                <w:szCs w:val="18"/>
                <w:lang w:val="en-US"/>
              </w:rPr>
              <w:t>intended</w:t>
            </w:r>
            <w:r w:rsidR="0026436A" w:rsidRPr="000B59CE">
              <w:rPr>
                <w:sz w:val="18"/>
                <w:szCs w:val="18"/>
              </w:rPr>
              <w:t xml:space="preserve"> </w:t>
            </w:r>
            <w:r w:rsidR="0026436A" w:rsidRPr="000B59CE">
              <w:rPr>
                <w:sz w:val="18"/>
                <w:szCs w:val="18"/>
                <w:lang w:val="en-US"/>
              </w:rPr>
              <w:t>purpose</w:t>
            </w:r>
            <w:r w:rsidR="0026436A" w:rsidRPr="000B59CE">
              <w:rPr>
                <w:sz w:val="18"/>
                <w:szCs w:val="18"/>
              </w:rPr>
              <w:t xml:space="preserve"> - </w:t>
            </w:r>
            <w:r w:rsidR="0026436A" w:rsidRPr="000B59CE">
              <w:rPr>
                <w:sz w:val="18"/>
                <w:szCs w:val="18"/>
                <w:lang w:val="en-US"/>
              </w:rPr>
              <w:t>for</w:t>
            </w:r>
            <w:r w:rsidR="0026436A" w:rsidRPr="000B59CE">
              <w:rPr>
                <w:sz w:val="18"/>
                <w:szCs w:val="18"/>
              </w:rPr>
              <w:t xml:space="preserve"> </w:t>
            </w:r>
            <w:r w:rsidR="0026436A" w:rsidRPr="000B59CE">
              <w:rPr>
                <w:sz w:val="18"/>
                <w:szCs w:val="18"/>
                <w:lang w:val="en-US"/>
              </w:rPr>
              <w:t>reclamation</w:t>
            </w:r>
            <w:r w:rsidR="0026436A" w:rsidRPr="000B59CE">
              <w:rPr>
                <w:sz w:val="18"/>
                <w:szCs w:val="18"/>
              </w:rPr>
              <w:t xml:space="preserve"> </w:t>
            </w:r>
            <w:r w:rsidR="0026436A" w:rsidRPr="000B59CE">
              <w:rPr>
                <w:sz w:val="18"/>
                <w:szCs w:val="18"/>
                <w:lang w:val="en-US"/>
              </w:rPr>
              <w:t>and</w:t>
            </w:r>
            <w:r w:rsidR="0026436A" w:rsidRPr="000B59CE">
              <w:rPr>
                <w:sz w:val="18"/>
                <w:szCs w:val="18"/>
              </w:rPr>
              <w:t xml:space="preserve"> </w:t>
            </w:r>
            <w:r w:rsidR="0026436A" w:rsidRPr="000B59CE">
              <w:rPr>
                <w:sz w:val="18"/>
                <w:szCs w:val="18"/>
                <w:lang w:val="en-US"/>
              </w:rPr>
              <w:t>prevention</w:t>
            </w:r>
            <w:r w:rsidR="0026436A" w:rsidRPr="000B59CE">
              <w:rPr>
                <w:sz w:val="18"/>
                <w:szCs w:val="18"/>
              </w:rPr>
              <w:t xml:space="preserve"> </w:t>
            </w:r>
            <w:r w:rsidR="0026436A" w:rsidRPr="000B59CE">
              <w:rPr>
                <w:sz w:val="18"/>
                <w:szCs w:val="18"/>
                <w:lang w:val="en-US"/>
              </w:rPr>
              <w:t>of</w:t>
            </w:r>
            <w:r w:rsidR="0026436A" w:rsidRPr="000B59CE">
              <w:rPr>
                <w:sz w:val="18"/>
                <w:szCs w:val="18"/>
              </w:rPr>
              <w:t xml:space="preserve"> </w:t>
            </w:r>
            <w:r w:rsidR="0026436A" w:rsidRPr="000B59CE">
              <w:rPr>
                <w:sz w:val="18"/>
                <w:szCs w:val="18"/>
                <w:lang w:val="en-US"/>
              </w:rPr>
              <w:t>erosion</w:t>
            </w:r>
            <w:r w:rsidR="0026436A" w:rsidRPr="000B59CE">
              <w:rPr>
                <w:sz w:val="18"/>
                <w:szCs w:val="18"/>
              </w:rPr>
              <w:t xml:space="preserve"> </w:t>
            </w:r>
            <w:r w:rsidR="0026436A" w:rsidRPr="000B59CE">
              <w:rPr>
                <w:sz w:val="18"/>
                <w:szCs w:val="18"/>
                <w:lang w:val="en-US"/>
              </w:rPr>
              <w:t>processes</w:t>
            </w:r>
            <w:r w:rsidR="0026436A" w:rsidRPr="000B59CE">
              <w:rPr>
                <w:sz w:val="18"/>
                <w:szCs w:val="18"/>
              </w:rPr>
              <w:t xml:space="preserve"> </w:t>
            </w:r>
            <w:r w:rsidR="0026436A" w:rsidRPr="000B59CE">
              <w:rPr>
                <w:sz w:val="18"/>
                <w:szCs w:val="18"/>
                <w:lang w:val="en-US"/>
              </w:rPr>
              <w:t>in</w:t>
            </w:r>
            <w:r w:rsidR="0026436A" w:rsidRPr="000B59CE">
              <w:rPr>
                <w:sz w:val="18"/>
                <w:szCs w:val="18"/>
              </w:rPr>
              <w:t xml:space="preserve"> </w:t>
            </w:r>
            <w:r w:rsidR="0026436A" w:rsidRPr="000B59CE">
              <w:rPr>
                <w:sz w:val="18"/>
                <w:szCs w:val="18"/>
                <w:lang w:val="en-US"/>
              </w:rPr>
              <w:t>the</w:t>
            </w:r>
            <w:r w:rsidR="0026436A" w:rsidRPr="000B59CE">
              <w:rPr>
                <w:sz w:val="18"/>
                <w:szCs w:val="18"/>
              </w:rPr>
              <w:t xml:space="preserve"> </w:t>
            </w:r>
            <w:r w:rsidR="0026436A" w:rsidRPr="000B59CE">
              <w:rPr>
                <w:sz w:val="18"/>
                <w:szCs w:val="18"/>
                <w:lang w:val="en-US"/>
              </w:rPr>
              <w:t>disturbed</w:t>
            </w:r>
            <w:r w:rsidR="0026436A" w:rsidRPr="000B59CE">
              <w:rPr>
                <w:sz w:val="18"/>
                <w:szCs w:val="18"/>
              </w:rPr>
              <w:t xml:space="preserve"> </w:t>
            </w:r>
            <w:r w:rsidR="0026436A" w:rsidRPr="000B59CE">
              <w:rPr>
                <w:sz w:val="18"/>
                <w:szCs w:val="18"/>
                <w:lang w:val="en-US"/>
              </w:rPr>
              <w:t>terrains</w:t>
            </w:r>
            <w:r w:rsidR="0026436A" w:rsidRPr="000B59CE">
              <w:rPr>
                <w:sz w:val="18"/>
                <w:szCs w:val="18"/>
              </w:rPr>
              <w:t xml:space="preserve"> </w:t>
            </w:r>
            <w:r w:rsidR="0026436A" w:rsidRPr="000B59CE">
              <w:rPr>
                <w:sz w:val="18"/>
                <w:szCs w:val="18"/>
                <w:lang w:val="en-US"/>
              </w:rPr>
              <w:t>of</w:t>
            </w:r>
            <w:r w:rsidR="0026436A" w:rsidRPr="000B59CE">
              <w:rPr>
                <w:sz w:val="18"/>
                <w:szCs w:val="18"/>
              </w:rPr>
              <w:t xml:space="preserve"> </w:t>
            </w:r>
            <w:r w:rsidR="0026436A" w:rsidRPr="000B59CE">
              <w:rPr>
                <w:sz w:val="18"/>
                <w:szCs w:val="18"/>
                <w:lang w:val="en-US"/>
              </w:rPr>
              <w:t>the</w:t>
            </w:r>
            <w:r w:rsidR="0026436A" w:rsidRPr="000B59CE">
              <w:rPr>
                <w:sz w:val="18"/>
                <w:szCs w:val="18"/>
              </w:rPr>
              <w:t xml:space="preserve"> </w:t>
            </w:r>
            <w:r w:rsidR="0026436A" w:rsidRPr="000B59CE">
              <w:rPr>
                <w:sz w:val="18"/>
                <w:szCs w:val="18"/>
                <w:lang w:val="en-US"/>
              </w:rPr>
              <w:t>transport</w:t>
            </w:r>
            <w:r w:rsidR="0026436A" w:rsidRPr="000B59CE">
              <w:rPr>
                <w:sz w:val="18"/>
                <w:szCs w:val="18"/>
              </w:rPr>
              <w:t xml:space="preserve"> </w:t>
            </w:r>
            <w:r w:rsidR="0026436A" w:rsidRPr="000B59CE">
              <w:rPr>
                <w:sz w:val="18"/>
                <w:szCs w:val="18"/>
                <w:lang w:val="en-US"/>
              </w:rPr>
              <w:t>infrastructure</w:t>
            </w:r>
            <w:r w:rsidR="0026436A" w:rsidRPr="000B59CE">
              <w:rPr>
                <w:sz w:val="18"/>
                <w:szCs w:val="18"/>
              </w:rPr>
              <w:t>.</w:t>
            </w:r>
            <w:proofErr w:type="gramEnd"/>
          </w:p>
          <w:p w14:paraId="0909544A" w14:textId="043948F9" w:rsidR="007C7534" w:rsidRPr="008928A6" w:rsidRDefault="008928A6" w:rsidP="008928A6">
            <w:pPr>
              <w:contextualSpacing/>
              <w:jc w:val="both"/>
              <w:rPr>
                <w:sz w:val="18"/>
                <w:szCs w:val="20"/>
                <w:lang w:val="en-US" w:eastAsia="en-US"/>
              </w:rPr>
            </w:pPr>
            <w:r w:rsidRPr="008928A6">
              <w:rPr>
                <w:sz w:val="18"/>
                <w:szCs w:val="18"/>
                <w:lang w:val="en-US" w:eastAsia="en-US"/>
              </w:rPr>
              <w:t xml:space="preserve">In this respect, the measure is considered to respect the principle of </w:t>
            </w:r>
            <w:r>
              <w:rPr>
                <w:sz w:val="18"/>
                <w:szCs w:val="18"/>
                <w:lang w:val="en-US" w:eastAsia="en-US"/>
              </w:rPr>
              <w:t>“do no significant harm”</w:t>
            </w:r>
            <w:r w:rsidRPr="008928A6">
              <w:rPr>
                <w:sz w:val="18"/>
                <w:szCs w:val="18"/>
                <w:lang w:val="en-US" w:eastAsia="en-US"/>
              </w:rPr>
              <w:t>.</w:t>
            </w:r>
          </w:p>
        </w:tc>
      </w:tr>
      <w:tr w:rsidR="005D1C5D" w:rsidRPr="005D1C5D" w14:paraId="0376EAC9" w14:textId="77777777" w:rsidTr="0007445F">
        <w:tc>
          <w:tcPr>
            <w:tcW w:w="3376" w:type="dxa"/>
          </w:tcPr>
          <w:p w14:paraId="24F78FBB" w14:textId="77777777" w:rsidR="005D1C5D" w:rsidRPr="005D1C5D" w:rsidRDefault="005D1C5D" w:rsidP="005D1C5D">
            <w:pPr>
              <w:spacing w:after="120"/>
              <w:jc w:val="both"/>
              <w:rPr>
                <w:sz w:val="18"/>
                <w:szCs w:val="20"/>
                <w:lang w:val="en-US" w:eastAsia="en-US"/>
              </w:rPr>
            </w:pPr>
            <w:r w:rsidRPr="005D1C5D">
              <w:rPr>
                <w:i/>
                <w:sz w:val="18"/>
                <w:szCs w:val="20"/>
                <w:shd w:val="clear" w:color="auto" w:fill="FFFFFF"/>
                <w:lang w:val="en-US" w:eastAsia="en-US"/>
              </w:rPr>
              <w:lastRenderedPageBreak/>
              <w:t>Protecting and restoring biodiversity and ecosystems:</w:t>
            </w:r>
            <w:r w:rsidRPr="005D1C5D">
              <w:rPr>
                <w:sz w:val="18"/>
                <w:szCs w:val="20"/>
                <w:shd w:val="clear" w:color="auto" w:fill="FFFFFF"/>
                <w:lang w:val="en-US" w:eastAsia="en-US"/>
              </w:rPr>
              <w:t xml:space="preserve"> </w:t>
            </w:r>
            <w:r w:rsidRPr="005D1C5D">
              <w:rPr>
                <w:sz w:val="18"/>
                <w:szCs w:val="20"/>
                <w:lang w:val="en-US" w:eastAsia="en-US"/>
              </w:rPr>
              <w:t>Is the measure expected to:</w:t>
            </w:r>
          </w:p>
          <w:p w14:paraId="4851B6E6" w14:textId="77777777" w:rsidR="005D1C5D" w:rsidRPr="005D1C5D" w:rsidRDefault="005D1C5D" w:rsidP="005D1C5D">
            <w:pPr>
              <w:spacing w:after="120"/>
              <w:jc w:val="both"/>
              <w:rPr>
                <w:sz w:val="18"/>
                <w:szCs w:val="20"/>
                <w:lang w:val="en-US" w:eastAsia="en-US"/>
              </w:rPr>
            </w:pPr>
            <w:r w:rsidRPr="005D1C5D">
              <w:rPr>
                <w:sz w:val="18"/>
                <w:szCs w:val="20"/>
                <w:lang w:val="en-US" w:eastAsia="en-US"/>
              </w:rPr>
              <w:t>(I) significantly deteriorate the health and resilience of ecosystems; or</w:t>
            </w:r>
          </w:p>
          <w:p w14:paraId="01E277B7" w14:textId="77777777" w:rsidR="005D1C5D" w:rsidRPr="005D1C5D" w:rsidRDefault="005D1C5D" w:rsidP="005D1C5D">
            <w:pPr>
              <w:spacing w:after="120"/>
              <w:jc w:val="both"/>
              <w:rPr>
                <w:sz w:val="18"/>
                <w:szCs w:val="20"/>
                <w:lang w:val="en-US" w:eastAsia="en-US"/>
              </w:rPr>
            </w:pPr>
            <w:r w:rsidRPr="005D1C5D">
              <w:rPr>
                <w:sz w:val="18"/>
                <w:szCs w:val="20"/>
                <w:lang w:val="en-US" w:eastAsia="en-US"/>
              </w:rPr>
              <w:t xml:space="preserve">(II) </w:t>
            </w:r>
            <w:proofErr w:type="gramStart"/>
            <w:r w:rsidRPr="005D1C5D">
              <w:rPr>
                <w:sz w:val="18"/>
                <w:szCs w:val="20"/>
                <w:lang w:val="en-US" w:eastAsia="en-US"/>
              </w:rPr>
              <w:t>to</w:t>
            </w:r>
            <w:proofErr w:type="gramEnd"/>
            <w:r w:rsidRPr="005D1C5D">
              <w:rPr>
                <w:sz w:val="18"/>
                <w:szCs w:val="20"/>
                <w:lang w:val="en-US" w:eastAsia="en-US"/>
              </w:rPr>
              <w:t xml:space="preserve"> deteriorate the conservation status of habitats and species, including those of Union interest?</w:t>
            </w:r>
          </w:p>
        </w:tc>
        <w:tc>
          <w:tcPr>
            <w:tcW w:w="625" w:type="dxa"/>
          </w:tcPr>
          <w:p w14:paraId="68175902" w14:textId="0502DB6B" w:rsidR="005D1C5D" w:rsidRPr="000925EA" w:rsidRDefault="000925EA" w:rsidP="005D1C5D">
            <w:pPr>
              <w:spacing w:after="120"/>
              <w:jc w:val="both"/>
              <w:rPr>
                <w:sz w:val="18"/>
                <w:szCs w:val="20"/>
                <w:lang w:eastAsia="en-US"/>
              </w:rPr>
            </w:pPr>
            <w:r>
              <w:rPr>
                <w:sz w:val="18"/>
                <w:szCs w:val="20"/>
                <w:lang w:eastAsia="en-US"/>
              </w:rPr>
              <w:t>Х</w:t>
            </w:r>
          </w:p>
        </w:tc>
        <w:tc>
          <w:tcPr>
            <w:tcW w:w="11020" w:type="dxa"/>
          </w:tcPr>
          <w:p w14:paraId="17F173C0" w14:textId="285EAABD" w:rsidR="00D83D43" w:rsidRPr="00416834" w:rsidRDefault="003E58DD" w:rsidP="003E58DD">
            <w:pPr>
              <w:contextualSpacing/>
              <w:jc w:val="both"/>
              <w:rPr>
                <w:sz w:val="18"/>
                <w:szCs w:val="20"/>
                <w:lang w:eastAsia="en-US"/>
              </w:rPr>
            </w:pPr>
            <w:r w:rsidRPr="003E58DD">
              <w:rPr>
                <w:sz w:val="18"/>
                <w:szCs w:val="20"/>
                <w:lang w:val="en-US" w:eastAsia="en-US"/>
              </w:rPr>
              <w:t xml:space="preserve">Environmental Impact Assessments and Appropriate Assessments </w:t>
            </w:r>
            <w:proofErr w:type="gramStart"/>
            <w:r w:rsidRPr="003E58DD">
              <w:rPr>
                <w:sz w:val="18"/>
                <w:szCs w:val="20"/>
                <w:lang w:val="en-US" w:eastAsia="en-US"/>
              </w:rPr>
              <w:t>were carried out</w:t>
            </w:r>
            <w:proofErr w:type="gramEnd"/>
            <w:r w:rsidRPr="003E58DD">
              <w:rPr>
                <w:sz w:val="18"/>
                <w:szCs w:val="20"/>
                <w:lang w:val="en-US" w:eastAsia="en-US"/>
              </w:rPr>
              <w:t xml:space="preserve"> for most of the </w:t>
            </w:r>
            <w:r>
              <w:rPr>
                <w:sz w:val="18"/>
                <w:szCs w:val="20"/>
                <w:lang w:val="en-US" w:eastAsia="en-US"/>
              </w:rPr>
              <w:t>projects under this measure</w:t>
            </w:r>
            <w:r w:rsidRPr="003E58DD">
              <w:rPr>
                <w:sz w:val="18"/>
                <w:szCs w:val="20"/>
                <w:lang w:val="en-US" w:eastAsia="en-US"/>
              </w:rPr>
              <w:t xml:space="preserve">. </w:t>
            </w:r>
            <w:r w:rsidR="00600069" w:rsidRPr="00600069">
              <w:rPr>
                <w:sz w:val="18"/>
                <w:szCs w:val="20"/>
                <w:lang w:eastAsia="en-US"/>
              </w:rPr>
              <w:t xml:space="preserve">For all such projects for which the EIA and </w:t>
            </w:r>
            <w:r w:rsidR="00600069">
              <w:rPr>
                <w:sz w:val="18"/>
                <w:szCs w:val="20"/>
                <w:lang w:val="en-US" w:eastAsia="en-US"/>
              </w:rPr>
              <w:t>A</w:t>
            </w:r>
            <w:r w:rsidR="00600069" w:rsidRPr="00600069">
              <w:rPr>
                <w:sz w:val="18"/>
                <w:szCs w:val="20"/>
                <w:lang w:eastAsia="en-US"/>
              </w:rPr>
              <w:t xml:space="preserve">A procedures have already been completed, additional analyzes will be assigned as to whether each </w:t>
            </w:r>
            <w:r w:rsidR="00600069">
              <w:rPr>
                <w:sz w:val="18"/>
                <w:szCs w:val="20"/>
                <w:lang w:val="en-US" w:eastAsia="en-US"/>
              </w:rPr>
              <w:t>A</w:t>
            </w:r>
            <w:r w:rsidR="00600069" w:rsidRPr="00600069">
              <w:rPr>
                <w:sz w:val="18"/>
                <w:szCs w:val="20"/>
                <w:lang w:eastAsia="en-US"/>
              </w:rPr>
              <w:t xml:space="preserve">A complies </w:t>
            </w:r>
            <w:r w:rsidR="00600069">
              <w:rPr>
                <w:sz w:val="18"/>
                <w:szCs w:val="20"/>
                <w:lang w:val="en-US" w:eastAsia="en-US"/>
              </w:rPr>
              <w:t xml:space="preserve">with </w:t>
            </w:r>
            <w:r w:rsidR="00600069" w:rsidRPr="00600069">
              <w:rPr>
                <w:sz w:val="18"/>
                <w:szCs w:val="20"/>
                <w:lang w:eastAsia="en-US"/>
              </w:rPr>
              <w:t>and adequately evaluates the specific conservation objectives fo</w:t>
            </w:r>
            <w:r w:rsidR="00600069">
              <w:rPr>
                <w:sz w:val="18"/>
                <w:szCs w:val="20"/>
                <w:lang w:eastAsia="en-US"/>
              </w:rPr>
              <w:t>r the respective protected area</w:t>
            </w:r>
            <w:r w:rsidR="00600069" w:rsidRPr="00600069">
              <w:rPr>
                <w:sz w:val="18"/>
                <w:szCs w:val="20"/>
                <w:lang w:eastAsia="en-US"/>
              </w:rPr>
              <w:t>(s). Depending on the results of these analyzes, if necessary (</w:t>
            </w:r>
            <w:r w:rsidR="00600069">
              <w:rPr>
                <w:sz w:val="18"/>
                <w:szCs w:val="20"/>
                <w:lang w:val="en-US" w:eastAsia="en-US"/>
              </w:rPr>
              <w:t xml:space="preserve">if </w:t>
            </w:r>
            <w:r w:rsidR="00600069" w:rsidRPr="00600069">
              <w:rPr>
                <w:sz w:val="18"/>
                <w:szCs w:val="20"/>
                <w:lang w:eastAsia="en-US"/>
              </w:rPr>
              <w:t xml:space="preserve">gaps in the </w:t>
            </w:r>
            <w:r w:rsidR="00600069">
              <w:rPr>
                <w:sz w:val="18"/>
                <w:szCs w:val="20"/>
                <w:lang w:val="en-US" w:eastAsia="en-US"/>
              </w:rPr>
              <w:t>A</w:t>
            </w:r>
            <w:r w:rsidR="00600069" w:rsidRPr="00600069">
              <w:rPr>
                <w:sz w:val="18"/>
                <w:szCs w:val="20"/>
                <w:lang w:eastAsia="en-US"/>
              </w:rPr>
              <w:t xml:space="preserve">A reports </w:t>
            </w:r>
            <w:r w:rsidR="00600069">
              <w:rPr>
                <w:sz w:val="18"/>
                <w:szCs w:val="20"/>
                <w:lang w:val="en-US" w:eastAsia="en-US"/>
              </w:rPr>
              <w:t xml:space="preserve">are </w:t>
            </w:r>
            <w:r w:rsidR="00600069" w:rsidRPr="00600069">
              <w:rPr>
                <w:sz w:val="18"/>
                <w:szCs w:val="20"/>
                <w:lang w:eastAsia="en-US"/>
              </w:rPr>
              <w:t>identifi</w:t>
            </w:r>
            <w:r w:rsidR="00600069">
              <w:rPr>
                <w:sz w:val="18"/>
                <w:szCs w:val="20"/>
                <w:lang w:val="en-US" w:eastAsia="en-US"/>
              </w:rPr>
              <w:t>ed</w:t>
            </w:r>
            <w:r w:rsidR="00600069" w:rsidRPr="00600069">
              <w:rPr>
                <w:sz w:val="18"/>
                <w:szCs w:val="20"/>
                <w:lang w:eastAsia="en-US"/>
              </w:rPr>
              <w:t xml:space="preserve"> regarding the assessment of the impact on </w:t>
            </w:r>
            <w:r w:rsidR="00600069">
              <w:rPr>
                <w:sz w:val="18"/>
                <w:szCs w:val="20"/>
                <w:lang w:val="en-US" w:eastAsia="en-US"/>
              </w:rPr>
              <w:t xml:space="preserve">the </w:t>
            </w:r>
            <w:r w:rsidR="00600069" w:rsidRPr="00600069">
              <w:rPr>
                <w:sz w:val="18"/>
                <w:szCs w:val="20"/>
                <w:lang w:eastAsia="en-US"/>
              </w:rPr>
              <w:t xml:space="preserve">conservation objectives), these assessments will be </w:t>
            </w:r>
            <w:r w:rsidR="00600069">
              <w:rPr>
                <w:sz w:val="18"/>
                <w:szCs w:val="20"/>
                <w:lang w:val="en-US" w:eastAsia="en-US"/>
              </w:rPr>
              <w:t>revised</w:t>
            </w:r>
            <w:r w:rsidR="00600069" w:rsidRPr="00600069">
              <w:rPr>
                <w:sz w:val="18"/>
                <w:szCs w:val="20"/>
                <w:lang w:eastAsia="en-US"/>
              </w:rPr>
              <w:t>.</w:t>
            </w:r>
          </w:p>
          <w:p w14:paraId="46A35675" w14:textId="6D169F7D" w:rsidR="003E58DD" w:rsidRPr="003E58DD" w:rsidRDefault="003E58DD" w:rsidP="003E58DD">
            <w:pPr>
              <w:contextualSpacing/>
              <w:jc w:val="both"/>
              <w:rPr>
                <w:sz w:val="18"/>
                <w:szCs w:val="20"/>
                <w:lang w:val="en-US" w:eastAsia="en-US"/>
              </w:rPr>
            </w:pPr>
            <w:r w:rsidRPr="003E58DD">
              <w:rPr>
                <w:sz w:val="18"/>
                <w:szCs w:val="20"/>
                <w:lang w:val="en-US" w:eastAsia="en-US"/>
              </w:rPr>
              <w:t xml:space="preserve">In the EIA Decisions for approval of the </w:t>
            </w:r>
            <w:proofErr w:type="gramStart"/>
            <w:r w:rsidRPr="003E58DD">
              <w:rPr>
                <w:sz w:val="18"/>
                <w:szCs w:val="20"/>
                <w:lang w:val="en-US" w:eastAsia="en-US"/>
              </w:rPr>
              <w:t>projects</w:t>
            </w:r>
            <w:proofErr w:type="gramEnd"/>
            <w:r w:rsidRPr="003E58DD">
              <w:rPr>
                <w:sz w:val="18"/>
                <w:szCs w:val="20"/>
                <w:lang w:val="en-US" w:eastAsia="en-US"/>
              </w:rPr>
              <w:t xml:space="preserve"> there are mitigation measures for the </w:t>
            </w:r>
            <w:r w:rsidR="00D83D43">
              <w:rPr>
                <w:sz w:val="18"/>
                <w:szCs w:val="20"/>
                <w:lang w:val="en-US" w:eastAsia="en-US"/>
              </w:rPr>
              <w:t xml:space="preserve">expected </w:t>
            </w:r>
            <w:r w:rsidRPr="003E58DD">
              <w:rPr>
                <w:sz w:val="18"/>
                <w:szCs w:val="20"/>
                <w:lang w:val="en-US" w:eastAsia="en-US"/>
              </w:rPr>
              <w:t>impacts on biodiversity and Natura 2000 protected areas that will be implemented during the realization of the projects and that ensure the control and prevention of the impact to the permissible limits.</w:t>
            </w:r>
          </w:p>
          <w:p w14:paraId="0338B028" w14:textId="6048D350" w:rsidR="003E58DD" w:rsidRPr="003E58DD" w:rsidRDefault="003E58DD" w:rsidP="003E58DD">
            <w:pPr>
              <w:contextualSpacing/>
              <w:jc w:val="both"/>
              <w:rPr>
                <w:sz w:val="18"/>
                <w:szCs w:val="20"/>
                <w:lang w:val="en-US" w:eastAsia="en-US"/>
              </w:rPr>
            </w:pPr>
            <w:r w:rsidRPr="003E58DD">
              <w:rPr>
                <w:sz w:val="18"/>
                <w:szCs w:val="20"/>
                <w:lang w:val="en-US" w:eastAsia="en-US"/>
              </w:rPr>
              <w:t xml:space="preserve">Some of the activities </w:t>
            </w:r>
            <w:proofErr w:type="gramStart"/>
            <w:r w:rsidRPr="003E58DD">
              <w:rPr>
                <w:sz w:val="18"/>
                <w:szCs w:val="20"/>
                <w:lang w:val="en-US" w:eastAsia="en-US"/>
              </w:rPr>
              <w:t>will be carried out</w:t>
            </w:r>
            <w:proofErr w:type="gramEnd"/>
            <w:r w:rsidRPr="003E58DD">
              <w:rPr>
                <w:sz w:val="18"/>
                <w:szCs w:val="20"/>
                <w:lang w:val="en-US" w:eastAsia="en-US"/>
              </w:rPr>
              <w:t xml:space="preserve"> on </w:t>
            </w:r>
            <w:r w:rsidR="00D83D43">
              <w:rPr>
                <w:sz w:val="18"/>
                <w:szCs w:val="20"/>
                <w:lang w:val="en-US" w:eastAsia="en-US"/>
              </w:rPr>
              <w:t>already urbanized territories</w:t>
            </w:r>
            <w:r w:rsidRPr="003E58DD">
              <w:rPr>
                <w:sz w:val="18"/>
                <w:szCs w:val="20"/>
                <w:lang w:val="en-US" w:eastAsia="en-US"/>
              </w:rPr>
              <w:t xml:space="preserve"> owned by the NRIC.</w:t>
            </w:r>
          </w:p>
          <w:p w14:paraId="21DB3919" w14:textId="0207E86D" w:rsidR="00B71575" w:rsidRPr="00600069" w:rsidRDefault="003E58DD" w:rsidP="00B71575">
            <w:pPr>
              <w:contextualSpacing/>
              <w:jc w:val="both"/>
              <w:rPr>
                <w:sz w:val="18"/>
                <w:szCs w:val="20"/>
                <w:lang w:val="en-US" w:eastAsia="en-US"/>
              </w:rPr>
            </w:pPr>
            <w:r w:rsidRPr="003E58DD">
              <w:rPr>
                <w:sz w:val="18"/>
                <w:szCs w:val="20"/>
                <w:lang w:val="en-US" w:eastAsia="en-US"/>
              </w:rPr>
              <w:t xml:space="preserve">For the rest of the sub-measures, an EIA and AA </w:t>
            </w:r>
            <w:proofErr w:type="gramStart"/>
            <w:r w:rsidRPr="003E58DD">
              <w:rPr>
                <w:sz w:val="18"/>
                <w:szCs w:val="20"/>
                <w:lang w:val="en-US" w:eastAsia="en-US"/>
              </w:rPr>
              <w:t>will be carried out</w:t>
            </w:r>
            <w:proofErr w:type="gramEnd"/>
            <w:r w:rsidRPr="003E58DD">
              <w:rPr>
                <w:sz w:val="18"/>
                <w:szCs w:val="20"/>
                <w:lang w:val="en-US" w:eastAsia="en-US"/>
              </w:rPr>
              <w:t xml:space="preserve"> in accordance with EU and the national environmental legislation</w:t>
            </w:r>
            <w:r w:rsidR="00416834">
              <w:rPr>
                <w:sz w:val="18"/>
                <w:szCs w:val="20"/>
                <w:lang w:eastAsia="en-US"/>
              </w:rPr>
              <w:t xml:space="preserve">, </w:t>
            </w:r>
            <w:r w:rsidR="000E14E9">
              <w:rPr>
                <w:sz w:val="18"/>
                <w:szCs w:val="20"/>
                <w:lang w:val="en-US" w:eastAsia="en-US"/>
              </w:rPr>
              <w:t>as AA</w:t>
            </w:r>
            <w:r w:rsidR="00416834">
              <w:rPr>
                <w:sz w:val="18"/>
                <w:szCs w:val="20"/>
                <w:lang w:eastAsia="en-US"/>
              </w:rPr>
              <w:t xml:space="preserve"> </w:t>
            </w:r>
            <w:r w:rsidR="00416834">
              <w:rPr>
                <w:sz w:val="18"/>
                <w:szCs w:val="20"/>
                <w:lang w:val="en-US" w:eastAsia="en-US"/>
              </w:rPr>
              <w:t xml:space="preserve">will be </w:t>
            </w:r>
            <w:r w:rsidR="00416834" w:rsidRPr="00416834">
              <w:rPr>
                <w:sz w:val="18"/>
                <w:szCs w:val="20"/>
                <w:lang w:eastAsia="en-US"/>
              </w:rPr>
              <w:t xml:space="preserve">done based on </w:t>
            </w:r>
            <w:r w:rsidR="002E321B" w:rsidRPr="00416834">
              <w:rPr>
                <w:sz w:val="18"/>
                <w:szCs w:val="20"/>
                <w:lang w:eastAsia="en-US"/>
              </w:rPr>
              <w:t>site-specific</w:t>
            </w:r>
            <w:r w:rsidR="00416834" w:rsidRPr="00416834">
              <w:rPr>
                <w:sz w:val="18"/>
                <w:szCs w:val="20"/>
                <w:lang w:eastAsia="en-US"/>
              </w:rPr>
              <w:t xml:space="preserve"> conservation objectives</w:t>
            </w:r>
            <w:r w:rsidR="00600069">
              <w:rPr>
                <w:sz w:val="18"/>
                <w:szCs w:val="20"/>
                <w:lang w:val="en-US" w:eastAsia="en-US"/>
              </w:rPr>
              <w:t>.</w:t>
            </w:r>
          </w:p>
          <w:p w14:paraId="4011BC70" w14:textId="14B542A7" w:rsidR="00600069" w:rsidRPr="00B71575" w:rsidRDefault="00600069" w:rsidP="00600069">
            <w:pPr>
              <w:contextualSpacing/>
              <w:jc w:val="both"/>
              <w:rPr>
                <w:sz w:val="18"/>
                <w:szCs w:val="20"/>
                <w:lang w:eastAsia="en-US"/>
              </w:rPr>
            </w:pPr>
            <w:r w:rsidRPr="00600069">
              <w:rPr>
                <w:sz w:val="18"/>
                <w:szCs w:val="20"/>
                <w:lang w:eastAsia="en-US"/>
              </w:rPr>
              <w:t xml:space="preserve">The </w:t>
            </w:r>
            <w:r>
              <w:rPr>
                <w:sz w:val="18"/>
                <w:szCs w:val="20"/>
                <w:lang w:val="en-US" w:eastAsia="en-US"/>
              </w:rPr>
              <w:t>A</w:t>
            </w:r>
            <w:r w:rsidRPr="00600069">
              <w:rPr>
                <w:sz w:val="18"/>
                <w:szCs w:val="20"/>
                <w:lang w:eastAsia="en-US"/>
              </w:rPr>
              <w:t>A procedures and the implementation of the mitigation measures</w:t>
            </w:r>
            <w:r w:rsidR="00721D85">
              <w:rPr>
                <w:sz w:val="18"/>
                <w:szCs w:val="20"/>
                <w:lang w:val="en-US" w:eastAsia="en-US"/>
              </w:rPr>
              <w:t>,</w:t>
            </w:r>
            <w:r w:rsidRPr="00600069">
              <w:rPr>
                <w:sz w:val="18"/>
                <w:szCs w:val="20"/>
                <w:lang w:eastAsia="en-US"/>
              </w:rPr>
              <w:t xml:space="preserve"> resulting from these procedures</w:t>
            </w:r>
            <w:r w:rsidR="00721D85">
              <w:rPr>
                <w:sz w:val="18"/>
                <w:szCs w:val="20"/>
                <w:lang w:val="en-US" w:eastAsia="en-US"/>
              </w:rPr>
              <w:t>,</w:t>
            </w:r>
            <w:r w:rsidRPr="00600069">
              <w:rPr>
                <w:sz w:val="18"/>
                <w:szCs w:val="20"/>
                <w:lang w:eastAsia="en-US"/>
              </w:rPr>
              <w:t xml:space="preserve"> shall ensure that the approved activities / projects do not lead to a significant deterioration of the </w:t>
            </w:r>
            <w:r w:rsidR="00436667" w:rsidRPr="005D1C5D">
              <w:rPr>
                <w:sz w:val="18"/>
                <w:szCs w:val="20"/>
                <w:lang w:val="en-US" w:eastAsia="en-US"/>
              </w:rPr>
              <w:t xml:space="preserve">health and resilience </w:t>
            </w:r>
            <w:r w:rsidRPr="00600069">
              <w:rPr>
                <w:sz w:val="18"/>
                <w:szCs w:val="20"/>
                <w:lang w:eastAsia="en-US"/>
              </w:rPr>
              <w:t xml:space="preserve">of ecosystems or to the deterioration of the conservation status of habitats and species, including those of Union interest. In this respect, the measure is considered to respect the principle of </w:t>
            </w:r>
            <w:r w:rsidR="00721D85">
              <w:rPr>
                <w:sz w:val="18"/>
                <w:szCs w:val="18"/>
                <w:lang w:val="en-US" w:eastAsia="en-US"/>
              </w:rPr>
              <w:t>“do no significant harm”</w:t>
            </w:r>
            <w:r w:rsidRPr="00600069">
              <w:rPr>
                <w:sz w:val="18"/>
                <w:szCs w:val="20"/>
                <w:lang w:eastAsia="en-US"/>
              </w:rPr>
              <w:t>.</w:t>
            </w:r>
          </w:p>
        </w:tc>
      </w:tr>
      <w:bookmarkEnd w:id="6"/>
      <w:bookmarkEnd w:id="7"/>
      <w:bookmarkEnd w:id="8"/>
      <w:bookmarkEnd w:id="10"/>
    </w:tbl>
    <w:p w14:paraId="68715D37" w14:textId="77777777" w:rsidR="000C431F" w:rsidRPr="000B59CE" w:rsidRDefault="000C431F" w:rsidP="000C431F">
      <w:pPr>
        <w:pStyle w:val="ListParagraph"/>
        <w:spacing w:after="160" w:line="256" w:lineRule="auto"/>
        <w:rPr>
          <w:b/>
          <w:sz w:val="20"/>
          <w:szCs w:val="20"/>
          <w:lang w:val="ru-RU"/>
        </w:rPr>
        <w:sectPr w:rsidR="000C431F" w:rsidRPr="000B59CE" w:rsidSect="00BA09D5">
          <w:pgSz w:w="16838" w:h="11906" w:orient="landscape" w:code="9"/>
          <w:pgMar w:top="1418" w:right="1134" w:bottom="1134" w:left="1134" w:header="454" w:footer="454" w:gutter="0"/>
          <w:cols w:space="720"/>
          <w:titlePg/>
          <w:docGrid w:linePitch="360"/>
        </w:sectPr>
      </w:pPr>
    </w:p>
    <w:p w14:paraId="7F954009" w14:textId="77777777" w:rsidR="000C431F" w:rsidRPr="000B59CE" w:rsidRDefault="000C431F" w:rsidP="000C431F">
      <w:pPr>
        <w:pStyle w:val="ListParagraph"/>
        <w:spacing w:after="160" w:line="256" w:lineRule="auto"/>
        <w:rPr>
          <w:b/>
          <w:sz w:val="20"/>
          <w:szCs w:val="20"/>
          <w:lang w:val="ru-RU"/>
        </w:rPr>
      </w:pPr>
    </w:p>
    <w:p w14:paraId="7ED49160" w14:textId="07650BF8" w:rsidR="000C431F" w:rsidRPr="000C431F" w:rsidRDefault="000C431F" w:rsidP="004B6DE1">
      <w:pPr>
        <w:pStyle w:val="Heading1"/>
      </w:pPr>
      <w:bookmarkStart w:id="12" w:name="_Toc104906026"/>
      <w:r w:rsidRPr="000C431F">
        <w:t xml:space="preserve">Priority 2 </w:t>
      </w:r>
      <w:r w:rsidR="00F72710">
        <w:t>„</w:t>
      </w:r>
      <w:r w:rsidRPr="000C431F">
        <w:t>Development of the road infrastructure along the 'core' Trans-European Transport Network and road connections“</w:t>
      </w:r>
      <w:bookmarkEnd w:id="12"/>
    </w:p>
    <w:p w14:paraId="23F50F59" w14:textId="74129A23" w:rsidR="000C431F" w:rsidRPr="000C431F" w:rsidRDefault="000C431F" w:rsidP="009A695B">
      <w:pPr>
        <w:pStyle w:val="Heading2"/>
        <w:numPr>
          <w:ilvl w:val="1"/>
          <w:numId w:val="29"/>
        </w:numPr>
      </w:pPr>
      <w:bookmarkStart w:id="13" w:name="_Toc104906027"/>
      <w:r w:rsidRPr="000C431F">
        <w:t>Measure: Construction and modernization of sections of road infrastructure along the "core" Trans-European Transport Network</w:t>
      </w:r>
      <w:bookmarkEnd w:id="13"/>
    </w:p>
    <w:p w14:paraId="0B5A819B" w14:textId="77777777" w:rsidR="000C431F" w:rsidRPr="000C431F" w:rsidRDefault="000C431F" w:rsidP="000C431F">
      <w:r w:rsidRPr="000C431F">
        <w:t>The envisaged projects are for construction of :</w:t>
      </w:r>
    </w:p>
    <w:p w14:paraId="4910D767" w14:textId="77777777" w:rsidR="000C431F" w:rsidRPr="000C431F" w:rsidRDefault="000C431F" w:rsidP="00FF6142">
      <w:pPr>
        <w:pStyle w:val="ListParagraph"/>
        <w:numPr>
          <w:ilvl w:val="0"/>
          <w:numId w:val="30"/>
        </w:numPr>
      </w:pPr>
      <w:r w:rsidRPr="000C431F">
        <w:t>Bypass of the town of Gabrovo, including a tunnel under Shipka peak</w:t>
      </w:r>
    </w:p>
    <w:p w14:paraId="0D93516B" w14:textId="77777777" w:rsidR="001609B8" w:rsidRDefault="000C431F" w:rsidP="001609B8">
      <w:pPr>
        <w:pStyle w:val="ListParagraph"/>
        <w:numPr>
          <w:ilvl w:val="0"/>
          <w:numId w:val="30"/>
        </w:numPr>
      </w:pPr>
      <w:r w:rsidRPr="000C431F">
        <w:t>Ruse-Veliko Turnovo Highway</w:t>
      </w:r>
      <w:r w:rsidR="001609B8" w:rsidRPr="001609B8">
        <w:t xml:space="preserve"> </w:t>
      </w:r>
    </w:p>
    <w:p w14:paraId="33AAD670" w14:textId="3A55EDDF" w:rsidR="001609B8" w:rsidRPr="000C431F" w:rsidRDefault="001609B8" w:rsidP="001609B8">
      <w:pPr>
        <w:pStyle w:val="ListParagraph"/>
        <w:numPr>
          <w:ilvl w:val="0"/>
          <w:numId w:val="30"/>
        </w:numPr>
      </w:pPr>
      <w:r w:rsidRPr="000C431F">
        <w:t>Struma Highway Lot 3.2</w:t>
      </w:r>
    </w:p>
    <w:p w14:paraId="2624709F" w14:textId="77777777" w:rsidR="000C431F" w:rsidRPr="000C431F" w:rsidRDefault="000C431F" w:rsidP="001609B8">
      <w:pPr>
        <w:pStyle w:val="ListParagraph"/>
      </w:pPr>
    </w:p>
    <w:p w14:paraId="0EAB71B4" w14:textId="77777777" w:rsidR="00781C15" w:rsidRDefault="00781C15" w:rsidP="0007445F">
      <w:pPr>
        <w:pStyle w:val="P68B1DB1-Normal8"/>
        <w:spacing w:before="120" w:after="120"/>
        <w:jc w:val="both"/>
        <w:rPr>
          <w:b/>
        </w:rPr>
      </w:pPr>
    </w:p>
    <w:p w14:paraId="0E43D9A7" w14:textId="77C65B5D" w:rsidR="0007445F" w:rsidRDefault="0007445F" w:rsidP="0007445F">
      <w:pPr>
        <w:pStyle w:val="P68B1DB1-Normal8"/>
        <w:spacing w:before="120" w:after="120"/>
        <w:jc w:val="both"/>
      </w:pPr>
      <w:r>
        <w:rPr>
          <w:b/>
        </w:rPr>
        <w:t>Part 1:</w:t>
      </w:r>
      <w:r w:rsidR="00475328">
        <w:rPr>
          <w:b/>
        </w:rPr>
        <w:t xml:space="preserve"> </w:t>
      </w:r>
      <w:r>
        <w:t>Examination and selection of the six environmental objectives in order to identify those for which a substantive assessment is required</w:t>
      </w:r>
    </w:p>
    <w:tbl>
      <w:tblPr>
        <w:tblStyle w:val="TableGrid"/>
        <w:tblW w:w="15021" w:type="dxa"/>
        <w:tblLayout w:type="fixed"/>
        <w:tblLook w:val="04A0" w:firstRow="1" w:lastRow="0" w:firstColumn="1" w:lastColumn="0" w:noHBand="0" w:noVBand="1"/>
      </w:tblPr>
      <w:tblGrid>
        <w:gridCol w:w="3403"/>
        <w:gridCol w:w="496"/>
        <w:gridCol w:w="493"/>
        <w:gridCol w:w="10629"/>
      </w:tblGrid>
      <w:tr w:rsidR="0007445F" w:rsidRPr="00593C91" w14:paraId="3C612397" w14:textId="77777777" w:rsidTr="00781C15">
        <w:tc>
          <w:tcPr>
            <w:tcW w:w="3403" w:type="dxa"/>
          </w:tcPr>
          <w:p w14:paraId="5C019630" w14:textId="77777777" w:rsidR="0007445F" w:rsidRPr="005A70A3" w:rsidRDefault="0007445F" w:rsidP="003C036E">
            <w:pPr>
              <w:spacing w:after="120"/>
              <w:jc w:val="both"/>
              <w:rPr>
                <w:i/>
                <w:iCs/>
                <w:noProof/>
                <w:sz w:val="20"/>
                <w:szCs w:val="20"/>
              </w:rPr>
            </w:pPr>
            <w:r w:rsidRPr="005A70A3">
              <w:rPr>
                <w:i/>
                <w:iCs/>
                <w:sz w:val="20"/>
                <w:szCs w:val="20"/>
              </w:rPr>
              <w:t>Please indicate which of the environmental objectives below require a substantive DNSH assessment of the measure</w:t>
            </w:r>
          </w:p>
        </w:tc>
        <w:tc>
          <w:tcPr>
            <w:tcW w:w="496" w:type="dxa"/>
            <w:vAlign w:val="center"/>
          </w:tcPr>
          <w:p w14:paraId="43EB83F5" w14:textId="77777777" w:rsidR="0007445F" w:rsidRPr="005A70A3" w:rsidRDefault="0007445F" w:rsidP="003C036E">
            <w:pPr>
              <w:spacing w:after="120"/>
              <w:jc w:val="center"/>
              <w:rPr>
                <w:i/>
                <w:iCs/>
                <w:noProof/>
                <w:sz w:val="20"/>
                <w:szCs w:val="20"/>
              </w:rPr>
            </w:pPr>
            <w:r w:rsidRPr="005A70A3">
              <w:rPr>
                <w:i/>
                <w:iCs/>
                <w:sz w:val="20"/>
                <w:szCs w:val="20"/>
              </w:rPr>
              <w:t>Yes</w:t>
            </w:r>
          </w:p>
        </w:tc>
        <w:tc>
          <w:tcPr>
            <w:tcW w:w="493" w:type="dxa"/>
            <w:vAlign w:val="center"/>
          </w:tcPr>
          <w:p w14:paraId="3D3223A6" w14:textId="77777777" w:rsidR="0007445F" w:rsidRPr="005A70A3" w:rsidRDefault="0007445F" w:rsidP="003C036E">
            <w:pPr>
              <w:spacing w:after="120"/>
              <w:jc w:val="center"/>
              <w:rPr>
                <w:i/>
                <w:iCs/>
                <w:noProof/>
                <w:sz w:val="20"/>
                <w:szCs w:val="20"/>
              </w:rPr>
            </w:pPr>
            <w:r w:rsidRPr="005A70A3">
              <w:rPr>
                <w:i/>
                <w:iCs/>
                <w:sz w:val="20"/>
                <w:szCs w:val="20"/>
              </w:rPr>
              <w:t>No</w:t>
            </w:r>
          </w:p>
        </w:tc>
        <w:tc>
          <w:tcPr>
            <w:tcW w:w="10629" w:type="dxa"/>
            <w:vAlign w:val="center"/>
          </w:tcPr>
          <w:p w14:paraId="478E6262" w14:textId="77777777" w:rsidR="0007445F" w:rsidRPr="005A70A3" w:rsidRDefault="0007445F" w:rsidP="003C036E">
            <w:pPr>
              <w:spacing w:after="120"/>
              <w:jc w:val="center"/>
              <w:rPr>
                <w:i/>
                <w:iCs/>
                <w:noProof/>
                <w:sz w:val="20"/>
                <w:szCs w:val="20"/>
              </w:rPr>
            </w:pPr>
            <w:r w:rsidRPr="005A70A3">
              <w:rPr>
                <w:i/>
                <w:iCs/>
                <w:sz w:val="20"/>
                <w:szCs w:val="20"/>
              </w:rPr>
              <w:t>Justification if ‘No’ has been selected</w:t>
            </w:r>
          </w:p>
        </w:tc>
      </w:tr>
      <w:tr w:rsidR="0007445F" w:rsidRPr="00593C91" w14:paraId="60349044" w14:textId="77777777" w:rsidTr="00781C15">
        <w:tc>
          <w:tcPr>
            <w:tcW w:w="3403" w:type="dxa"/>
          </w:tcPr>
          <w:p w14:paraId="759F3776" w14:textId="77777777" w:rsidR="0007445F" w:rsidRPr="005A70A3" w:rsidRDefault="0007445F" w:rsidP="003C036E">
            <w:pPr>
              <w:spacing w:after="120"/>
              <w:jc w:val="both"/>
              <w:rPr>
                <w:noProof/>
                <w:sz w:val="20"/>
                <w:szCs w:val="20"/>
              </w:rPr>
            </w:pPr>
            <w:r w:rsidRPr="005A70A3">
              <w:rPr>
                <w:sz w:val="20"/>
                <w:szCs w:val="20"/>
              </w:rPr>
              <w:t>Mitigation of climate change</w:t>
            </w:r>
          </w:p>
        </w:tc>
        <w:tc>
          <w:tcPr>
            <w:tcW w:w="496" w:type="dxa"/>
          </w:tcPr>
          <w:p w14:paraId="781FA160" w14:textId="395AE2EC" w:rsidR="0007445F" w:rsidRPr="005A70A3" w:rsidRDefault="00D31503" w:rsidP="003C036E">
            <w:pPr>
              <w:spacing w:after="120"/>
              <w:jc w:val="both"/>
              <w:rPr>
                <w:noProof/>
                <w:sz w:val="18"/>
                <w:szCs w:val="22"/>
              </w:rPr>
            </w:pPr>
            <w:r w:rsidRPr="005A70A3">
              <w:rPr>
                <w:noProof/>
                <w:sz w:val="18"/>
                <w:szCs w:val="22"/>
                <w:lang w:val="en-US"/>
              </w:rPr>
              <w:t>X</w:t>
            </w:r>
          </w:p>
        </w:tc>
        <w:tc>
          <w:tcPr>
            <w:tcW w:w="493" w:type="dxa"/>
          </w:tcPr>
          <w:p w14:paraId="707ED549" w14:textId="0E7F0120" w:rsidR="0007445F" w:rsidRPr="005A70A3" w:rsidRDefault="0007445F" w:rsidP="003C036E">
            <w:pPr>
              <w:spacing w:after="120"/>
              <w:jc w:val="both"/>
              <w:rPr>
                <w:noProof/>
                <w:sz w:val="18"/>
                <w:szCs w:val="22"/>
                <w:lang w:val="en-US"/>
              </w:rPr>
            </w:pPr>
          </w:p>
        </w:tc>
        <w:tc>
          <w:tcPr>
            <w:tcW w:w="10629" w:type="dxa"/>
          </w:tcPr>
          <w:p w14:paraId="4CC943A3" w14:textId="79763A23" w:rsidR="0007445F" w:rsidRPr="005A70A3" w:rsidRDefault="0007445F" w:rsidP="007331CC">
            <w:pPr>
              <w:spacing w:after="120"/>
              <w:jc w:val="both"/>
              <w:rPr>
                <w:noProof/>
                <w:sz w:val="18"/>
                <w:szCs w:val="22"/>
              </w:rPr>
            </w:pPr>
          </w:p>
        </w:tc>
      </w:tr>
      <w:tr w:rsidR="000B59CE" w:rsidRPr="000B59CE" w14:paraId="0428792F" w14:textId="77777777" w:rsidTr="00781C15">
        <w:tc>
          <w:tcPr>
            <w:tcW w:w="3403" w:type="dxa"/>
          </w:tcPr>
          <w:p w14:paraId="5B8F688D" w14:textId="77777777" w:rsidR="005F62E6" w:rsidRPr="005A70A3" w:rsidRDefault="005F62E6" w:rsidP="005F62E6">
            <w:pPr>
              <w:spacing w:after="120"/>
              <w:jc w:val="both"/>
              <w:rPr>
                <w:i/>
                <w:noProof/>
                <w:sz w:val="20"/>
                <w:szCs w:val="20"/>
              </w:rPr>
            </w:pPr>
            <w:r w:rsidRPr="005A70A3">
              <w:rPr>
                <w:sz w:val="20"/>
                <w:szCs w:val="20"/>
              </w:rPr>
              <w:t>Adaptation to climate change</w:t>
            </w:r>
          </w:p>
        </w:tc>
        <w:tc>
          <w:tcPr>
            <w:tcW w:w="496" w:type="dxa"/>
          </w:tcPr>
          <w:p w14:paraId="27AADFFC" w14:textId="3084C3D8" w:rsidR="005F62E6" w:rsidRPr="005A70A3" w:rsidRDefault="005F62E6" w:rsidP="005F62E6">
            <w:pPr>
              <w:spacing w:after="120"/>
              <w:jc w:val="both"/>
              <w:rPr>
                <w:noProof/>
                <w:sz w:val="18"/>
                <w:szCs w:val="22"/>
              </w:rPr>
            </w:pPr>
          </w:p>
        </w:tc>
        <w:tc>
          <w:tcPr>
            <w:tcW w:w="493" w:type="dxa"/>
          </w:tcPr>
          <w:p w14:paraId="615F9C90" w14:textId="7059F288" w:rsidR="005F62E6" w:rsidRPr="005A70A3" w:rsidRDefault="00B42D7B" w:rsidP="005F62E6">
            <w:pPr>
              <w:spacing w:after="120"/>
              <w:jc w:val="both"/>
              <w:rPr>
                <w:noProof/>
                <w:sz w:val="18"/>
                <w:szCs w:val="22"/>
              </w:rPr>
            </w:pPr>
            <w:r>
              <w:rPr>
                <w:noProof/>
                <w:sz w:val="18"/>
                <w:szCs w:val="22"/>
              </w:rPr>
              <w:t>Х</w:t>
            </w:r>
          </w:p>
        </w:tc>
        <w:tc>
          <w:tcPr>
            <w:tcW w:w="10629" w:type="dxa"/>
          </w:tcPr>
          <w:p w14:paraId="359BAC2B" w14:textId="30163130" w:rsidR="00C2404B" w:rsidRDefault="00C2404B" w:rsidP="00B42D7B">
            <w:pPr>
              <w:spacing w:after="120"/>
              <w:jc w:val="both"/>
              <w:rPr>
                <w:noProof/>
                <w:sz w:val="18"/>
                <w:szCs w:val="22"/>
              </w:rPr>
            </w:pPr>
            <w:r w:rsidRPr="00065794">
              <w:rPr>
                <w:noProof/>
                <w:sz w:val="18"/>
                <w:szCs w:val="22"/>
              </w:rPr>
              <w:t>The measures are eligible under Annex I to Regulation (EU) 2021/1060</w:t>
            </w:r>
            <w:r>
              <w:rPr>
                <w:noProof/>
                <w:sz w:val="18"/>
                <w:szCs w:val="22"/>
                <w:lang w:val="en-US"/>
              </w:rPr>
              <w:t>,</w:t>
            </w:r>
            <w:r w:rsidRPr="00065794">
              <w:rPr>
                <w:noProof/>
                <w:sz w:val="18"/>
                <w:szCs w:val="22"/>
              </w:rPr>
              <w:t xml:space="preserve"> for </w:t>
            </w:r>
            <w:r>
              <w:rPr>
                <w:noProof/>
                <w:sz w:val="18"/>
                <w:szCs w:val="22"/>
                <w:lang w:val="en-US"/>
              </w:rPr>
              <w:t>field of</w:t>
            </w:r>
            <w:r w:rsidRPr="00065794">
              <w:rPr>
                <w:noProof/>
                <w:sz w:val="18"/>
                <w:szCs w:val="22"/>
              </w:rPr>
              <w:t xml:space="preserve"> intervention</w:t>
            </w:r>
            <w:r w:rsidR="001B4712">
              <w:rPr>
                <w:noProof/>
                <w:sz w:val="18"/>
                <w:szCs w:val="22"/>
                <w:lang w:val="en-US"/>
              </w:rPr>
              <w:t>,</w:t>
            </w:r>
            <w:r w:rsidRPr="00065794">
              <w:rPr>
                <w:noProof/>
                <w:sz w:val="18"/>
                <w:szCs w:val="22"/>
              </w:rPr>
              <w:t xml:space="preserve"> </w:t>
            </w:r>
            <w:r>
              <w:rPr>
                <w:noProof/>
                <w:sz w:val="18"/>
                <w:szCs w:val="22"/>
                <w:lang w:val="en-US"/>
              </w:rPr>
              <w:t xml:space="preserve">with </w:t>
            </w:r>
            <w:r w:rsidRPr="00065794">
              <w:rPr>
                <w:noProof/>
                <w:sz w:val="18"/>
                <w:szCs w:val="22"/>
              </w:rPr>
              <w:t xml:space="preserve">number </w:t>
            </w:r>
            <w:r w:rsidRPr="00C2404B">
              <w:rPr>
                <w:noProof/>
                <w:sz w:val="18"/>
                <w:szCs w:val="22"/>
              </w:rPr>
              <w:t>058 Adaptation to climate change measures and prevention and management of climate related risks: floods and landslides</w:t>
            </w:r>
            <w:r>
              <w:rPr>
                <w:noProof/>
                <w:sz w:val="18"/>
                <w:szCs w:val="22"/>
                <w:lang w:val="en-US"/>
              </w:rPr>
              <w:t>,</w:t>
            </w:r>
            <w:r w:rsidRPr="00C2404B">
              <w:rPr>
                <w:noProof/>
                <w:sz w:val="18"/>
                <w:szCs w:val="22"/>
              </w:rPr>
              <w:t xml:space="preserve"> </w:t>
            </w:r>
            <w:r w:rsidRPr="00065794">
              <w:rPr>
                <w:noProof/>
                <w:sz w:val="18"/>
                <w:szCs w:val="22"/>
              </w:rPr>
              <w:t>with a coefficient for calculati</w:t>
            </w:r>
            <w:r w:rsidRPr="00065794">
              <w:rPr>
                <w:noProof/>
                <w:sz w:val="18"/>
                <w:szCs w:val="22"/>
                <w:lang w:val="en-US"/>
              </w:rPr>
              <w:t>on</w:t>
            </w:r>
            <w:r w:rsidRPr="00065794">
              <w:rPr>
                <w:noProof/>
                <w:sz w:val="18"/>
                <w:szCs w:val="22"/>
              </w:rPr>
              <w:t xml:space="preserve"> </w:t>
            </w:r>
            <w:r w:rsidRPr="00065794">
              <w:rPr>
                <w:noProof/>
                <w:sz w:val="18"/>
                <w:szCs w:val="22"/>
                <w:lang w:val="en-US"/>
              </w:rPr>
              <w:t>of</w:t>
            </w:r>
            <w:r w:rsidRPr="00065794">
              <w:rPr>
                <w:noProof/>
                <w:sz w:val="18"/>
                <w:szCs w:val="22"/>
              </w:rPr>
              <w:t xml:space="preserve"> support to climate change </w:t>
            </w:r>
            <w:r w:rsidRPr="00065794">
              <w:rPr>
                <w:noProof/>
                <w:sz w:val="18"/>
                <w:szCs w:val="22"/>
                <w:lang w:val="en-US"/>
              </w:rPr>
              <w:t xml:space="preserve">objectives </w:t>
            </w:r>
            <w:r w:rsidRPr="00065794">
              <w:rPr>
                <w:noProof/>
                <w:sz w:val="18"/>
                <w:szCs w:val="22"/>
              </w:rPr>
              <w:t>100%.</w:t>
            </w:r>
          </w:p>
          <w:p w14:paraId="1C21DAA9" w14:textId="535EFAF8" w:rsidR="001B4712" w:rsidRPr="001B4712" w:rsidRDefault="001B4712" w:rsidP="001B4712">
            <w:pPr>
              <w:spacing w:after="120"/>
              <w:jc w:val="both"/>
              <w:rPr>
                <w:noProof/>
                <w:sz w:val="18"/>
                <w:szCs w:val="22"/>
              </w:rPr>
            </w:pPr>
            <w:r w:rsidRPr="001B4712">
              <w:rPr>
                <w:noProof/>
                <w:sz w:val="18"/>
                <w:szCs w:val="22"/>
              </w:rPr>
              <w:t xml:space="preserve">The activities are not expected to have a greater detrimental effect on the current and expected future climate, on the measures themselves or on people, nature or assets, as they are aimed at improving road infrastructure conditions and improving their resilience to the effects of change. of the climate in the long </w:t>
            </w:r>
            <w:r>
              <w:rPr>
                <w:noProof/>
                <w:sz w:val="18"/>
                <w:szCs w:val="22"/>
                <w:lang w:val="en-US"/>
              </w:rPr>
              <w:t>term</w:t>
            </w:r>
            <w:r w:rsidRPr="001B4712">
              <w:rPr>
                <w:noProof/>
                <w:sz w:val="18"/>
                <w:szCs w:val="22"/>
              </w:rPr>
              <w:t>, incl. increasing safety for the population, nature and tangible assets.</w:t>
            </w:r>
          </w:p>
          <w:p w14:paraId="5E69DAF9" w14:textId="26F7BE29" w:rsidR="001B4712" w:rsidRPr="00501F89" w:rsidRDefault="001B4712" w:rsidP="001B4712">
            <w:pPr>
              <w:spacing w:after="120"/>
              <w:jc w:val="both"/>
              <w:rPr>
                <w:noProof/>
                <w:sz w:val="18"/>
                <w:szCs w:val="22"/>
                <w:lang w:val="en-US"/>
              </w:rPr>
            </w:pPr>
            <w:r w:rsidRPr="001B4712">
              <w:rPr>
                <w:noProof/>
                <w:sz w:val="18"/>
                <w:szCs w:val="22"/>
              </w:rPr>
              <w:t xml:space="preserve">The proposed activities support the implementation of the measure provided for in the National Strategy for Adaptation to Climate Change and the Action Plan for the Transport Sector, related to the implementation of a program to strengthen the resilience of the road network to extreme weather events. The </w:t>
            </w:r>
            <w:r w:rsidR="00501F89">
              <w:rPr>
                <w:noProof/>
                <w:sz w:val="18"/>
                <w:szCs w:val="22"/>
                <w:lang w:val="en-US"/>
              </w:rPr>
              <w:t>modern</w:t>
            </w:r>
            <w:r w:rsidRPr="001B4712">
              <w:rPr>
                <w:noProof/>
                <w:sz w:val="18"/>
                <w:szCs w:val="22"/>
              </w:rPr>
              <w:t xml:space="preserve"> </w:t>
            </w:r>
            <w:r w:rsidR="00501F89">
              <w:rPr>
                <w:noProof/>
                <w:sz w:val="18"/>
                <w:szCs w:val="22"/>
                <w:lang w:val="en-US"/>
              </w:rPr>
              <w:t xml:space="preserve">ways for </w:t>
            </w:r>
            <w:r w:rsidRPr="001B4712">
              <w:rPr>
                <w:noProof/>
                <w:sz w:val="18"/>
                <w:szCs w:val="22"/>
              </w:rPr>
              <w:t xml:space="preserve">design and construction, according to updated standards, counteracts floods and landslides, </w:t>
            </w:r>
            <w:r w:rsidR="00501F89">
              <w:rPr>
                <w:noProof/>
                <w:sz w:val="18"/>
                <w:szCs w:val="22"/>
                <w:lang w:val="en-US"/>
              </w:rPr>
              <w:t>where</w:t>
            </w:r>
            <w:r w:rsidRPr="001B4712">
              <w:rPr>
                <w:noProof/>
                <w:sz w:val="18"/>
                <w:szCs w:val="22"/>
              </w:rPr>
              <w:t>as for the projects within the measure</w:t>
            </w:r>
            <w:r w:rsidR="00501F89">
              <w:rPr>
                <w:noProof/>
                <w:sz w:val="18"/>
                <w:szCs w:val="22"/>
                <w:lang w:val="en-US"/>
              </w:rPr>
              <w:t xml:space="preserve"> it</w:t>
            </w:r>
            <w:r w:rsidRPr="001B4712">
              <w:rPr>
                <w:noProof/>
                <w:sz w:val="18"/>
                <w:szCs w:val="22"/>
              </w:rPr>
              <w:t xml:space="preserve"> is provided</w:t>
            </w:r>
            <w:r w:rsidR="00501F89">
              <w:rPr>
                <w:noProof/>
                <w:sz w:val="18"/>
                <w:szCs w:val="22"/>
                <w:lang w:val="en-US"/>
              </w:rPr>
              <w:t>:</w:t>
            </w:r>
          </w:p>
          <w:p w14:paraId="2F9B0FF0" w14:textId="3A66FF65" w:rsidR="00B42D7B" w:rsidRPr="000B59CE" w:rsidRDefault="00B42D7B" w:rsidP="00B42D7B">
            <w:pPr>
              <w:pStyle w:val="ListParagraph"/>
              <w:numPr>
                <w:ilvl w:val="0"/>
                <w:numId w:val="30"/>
              </w:numPr>
              <w:spacing w:after="120"/>
              <w:jc w:val="both"/>
              <w:rPr>
                <w:noProof/>
                <w:sz w:val="18"/>
              </w:rPr>
            </w:pPr>
            <w:r w:rsidRPr="000B59CE">
              <w:rPr>
                <w:noProof/>
                <w:sz w:val="18"/>
              </w:rPr>
              <w:t xml:space="preserve">Actions for adaptation to climate change in the scope of the projects for Ruse - Veliko Tarnovo Motorway (Ruse - Byala section; Byala bypass and Byala - Veliko Tarnovo section) </w:t>
            </w:r>
            <w:r w:rsidR="00501F89">
              <w:rPr>
                <w:noProof/>
                <w:sz w:val="18"/>
              </w:rPr>
              <w:t>and Gabrovo bypass from km 20+124.50 to km 30+</w:t>
            </w:r>
            <w:r w:rsidRPr="000B59CE">
              <w:rPr>
                <w:noProof/>
                <w:sz w:val="18"/>
              </w:rPr>
              <w:t xml:space="preserve">673.48, including the tunnel under Shipka Peak, are mainly related to the response to floods and landslides. These include measures to ensure the drainage of the road body and the roadway and measures to strengthen the road body and the construction of fortifications in order to ensure the sustainability of the road infrastructure. Massive reinforced structures are used in the construction of the bridge structures. The preparation of technical </w:t>
            </w:r>
            <w:r w:rsidRPr="000B59CE">
              <w:rPr>
                <w:noProof/>
                <w:sz w:val="18"/>
              </w:rPr>
              <w:lastRenderedPageBreak/>
              <w:t>projects (in which all activities and works will be specified in detail), including those related to adaptation to climate change) and the implementation of construction and installation works are forthcoming and are subject to the projects under the priority;</w:t>
            </w:r>
          </w:p>
          <w:p w14:paraId="6ABF484C" w14:textId="77777777" w:rsidR="00B42D7B" w:rsidRPr="000B59CE" w:rsidRDefault="00B42D7B" w:rsidP="00B42D7B">
            <w:pPr>
              <w:pStyle w:val="ListParagraph"/>
              <w:numPr>
                <w:ilvl w:val="0"/>
                <w:numId w:val="30"/>
              </w:numPr>
              <w:spacing w:after="120"/>
              <w:jc w:val="both"/>
              <w:rPr>
                <w:noProof/>
                <w:sz w:val="18"/>
              </w:rPr>
            </w:pPr>
            <w:r w:rsidRPr="000B59CE">
              <w:rPr>
                <w:noProof/>
                <w:sz w:val="18"/>
              </w:rPr>
              <w:t>Actions for adaptation to climate change in the scope of the project for Struma Motorway Lot 3.2 are mainly related to the response to floods and landslides. These include measures to ensure the drainage of the road body and the roadway and measures to strengthen the road body and the construction of fortifications in order to ensure the sustainability of the road infrastructure. Massive reinforced structures are used in the construction of the bridge structures. The preparation of technical projects (in which all activities and works will be specified in detail), including those related to adaptation to climate change) and the implementation of construction and installation works are forthcoming and are subject to the projects under the priority.</w:t>
            </w:r>
          </w:p>
          <w:p w14:paraId="2C062E3C" w14:textId="3BCEE055" w:rsidR="005F62E6" w:rsidRPr="00856C73" w:rsidRDefault="00856C73" w:rsidP="00B42D7B">
            <w:pPr>
              <w:spacing w:after="120"/>
              <w:jc w:val="both"/>
              <w:rPr>
                <w:noProof/>
                <w:color w:val="FF0000"/>
                <w:sz w:val="18"/>
                <w:lang w:val="en-US"/>
              </w:rPr>
            </w:pPr>
            <w:r w:rsidRPr="00856C73">
              <w:rPr>
                <w:noProof/>
                <w:sz w:val="18"/>
              </w:rPr>
              <w:t>In this respect the measure makes a positive contribution to achieving resilience to the effects of climate change.</w:t>
            </w:r>
          </w:p>
        </w:tc>
      </w:tr>
      <w:tr w:rsidR="005F62E6" w:rsidRPr="00593C91" w14:paraId="71A76F99" w14:textId="77777777" w:rsidTr="00781C15">
        <w:tc>
          <w:tcPr>
            <w:tcW w:w="3403" w:type="dxa"/>
          </w:tcPr>
          <w:p w14:paraId="1FBDBB32" w14:textId="77777777" w:rsidR="005F62E6" w:rsidRPr="005A70A3" w:rsidRDefault="005F62E6" w:rsidP="005F62E6">
            <w:pPr>
              <w:spacing w:after="120"/>
              <w:jc w:val="both"/>
              <w:rPr>
                <w:noProof/>
                <w:sz w:val="20"/>
                <w:szCs w:val="20"/>
              </w:rPr>
            </w:pPr>
            <w:r w:rsidRPr="005A70A3">
              <w:rPr>
                <w:sz w:val="20"/>
                <w:szCs w:val="20"/>
              </w:rPr>
              <w:lastRenderedPageBreak/>
              <w:t>Sustainable use and protection of water and marine resources</w:t>
            </w:r>
          </w:p>
        </w:tc>
        <w:tc>
          <w:tcPr>
            <w:tcW w:w="496" w:type="dxa"/>
          </w:tcPr>
          <w:p w14:paraId="4CC32CB4" w14:textId="77E5A603" w:rsidR="005F62E6" w:rsidRPr="005A70A3" w:rsidRDefault="005A70A3" w:rsidP="005F62E6">
            <w:pPr>
              <w:spacing w:after="120"/>
              <w:jc w:val="both"/>
              <w:rPr>
                <w:noProof/>
                <w:sz w:val="18"/>
                <w:szCs w:val="22"/>
              </w:rPr>
            </w:pPr>
            <w:r w:rsidRPr="005A70A3">
              <w:rPr>
                <w:noProof/>
                <w:sz w:val="18"/>
                <w:szCs w:val="22"/>
              </w:rPr>
              <w:t>Х</w:t>
            </w:r>
          </w:p>
        </w:tc>
        <w:tc>
          <w:tcPr>
            <w:tcW w:w="493" w:type="dxa"/>
          </w:tcPr>
          <w:p w14:paraId="7696D06D" w14:textId="77777777" w:rsidR="005F62E6" w:rsidRPr="005A70A3" w:rsidRDefault="005F62E6" w:rsidP="005F62E6">
            <w:pPr>
              <w:spacing w:after="120"/>
              <w:jc w:val="both"/>
              <w:rPr>
                <w:noProof/>
                <w:sz w:val="18"/>
                <w:szCs w:val="22"/>
              </w:rPr>
            </w:pPr>
          </w:p>
        </w:tc>
        <w:tc>
          <w:tcPr>
            <w:tcW w:w="10629" w:type="dxa"/>
          </w:tcPr>
          <w:p w14:paraId="12C6DA0A" w14:textId="77777777" w:rsidR="005F62E6" w:rsidRPr="005A70A3" w:rsidRDefault="005F62E6" w:rsidP="007331CC">
            <w:pPr>
              <w:spacing w:after="120"/>
              <w:jc w:val="both"/>
              <w:rPr>
                <w:noProof/>
                <w:sz w:val="18"/>
                <w:szCs w:val="22"/>
              </w:rPr>
            </w:pPr>
          </w:p>
        </w:tc>
      </w:tr>
      <w:tr w:rsidR="005F62E6" w:rsidRPr="00593C91" w14:paraId="772816F9" w14:textId="77777777" w:rsidTr="00781C15">
        <w:tc>
          <w:tcPr>
            <w:tcW w:w="3403" w:type="dxa"/>
          </w:tcPr>
          <w:p w14:paraId="3F7122BD" w14:textId="77777777" w:rsidR="005F62E6" w:rsidRPr="005A70A3" w:rsidRDefault="005F62E6" w:rsidP="005F62E6">
            <w:pPr>
              <w:spacing w:after="120"/>
              <w:jc w:val="both"/>
              <w:rPr>
                <w:noProof/>
                <w:sz w:val="20"/>
                <w:szCs w:val="20"/>
              </w:rPr>
            </w:pPr>
            <w:r w:rsidRPr="005A70A3">
              <w:rPr>
                <w:sz w:val="20"/>
                <w:szCs w:val="20"/>
              </w:rPr>
              <w:t>The circular economy, including waste prevention and recycling</w:t>
            </w:r>
          </w:p>
        </w:tc>
        <w:tc>
          <w:tcPr>
            <w:tcW w:w="496" w:type="dxa"/>
          </w:tcPr>
          <w:p w14:paraId="724E84B3" w14:textId="6CB02781" w:rsidR="005F62E6" w:rsidRPr="005A70A3" w:rsidRDefault="00D31503" w:rsidP="005F62E6">
            <w:pPr>
              <w:spacing w:after="120"/>
              <w:jc w:val="both"/>
              <w:rPr>
                <w:noProof/>
                <w:sz w:val="18"/>
                <w:szCs w:val="22"/>
              </w:rPr>
            </w:pPr>
            <w:r w:rsidRPr="005A70A3">
              <w:rPr>
                <w:noProof/>
                <w:sz w:val="18"/>
                <w:szCs w:val="22"/>
                <w:lang w:val="en-US"/>
              </w:rPr>
              <w:t>X</w:t>
            </w:r>
          </w:p>
        </w:tc>
        <w:tc>
          <w:tcPr>
            <w:tcW w:w="493" w:type="dxa"/>
          </w:tcPr>
          <w:p w14:paraId="4945B147" w14:textId="160C3093" w:rsidR="005F62E6" w:rsidRPr="005A70A3" w:rsidRDefault="005F62E6" w:rsidP="005F62E6">
            <w:pPr>
              <w:spacing w:after="120"/>
              <w:jc w:val="both"/>
              <w:rPr>
                <w:noProof/>
                <w:sz w:val="18"/>
                <w:szCs w:val="22"/>
                <w:lang w:val="en-US"/>
              </w:rPr>
            </w:pPr>
          </w:p>
        </w:tc>
        <w:tc>
          <w:tcPr>
            <w:tcW w:w="10629" w:type="dxa"/>
          </w:tcPr>
          <w:p w14:paraId="11AEBA27" w14:textId="29939675" w:rsidR="00163983" w:rsidRPr="005A70A3" w:rsidRDefault="00163983" w:rsidP="007331CC">
            <w:pPr>
              <w:spacing w:after="120"/>
              <w:jc w:val="both"/>
              <w:rPr>
                <w:noProof/>
                <w:sz w:val="18"/>
                <w:szCs w:val="22"/>
              </w:rPr>
            </w:pPr>
          </w:p>
        </w:tc>
      </w:tr>
      <w:tr w:rsidR="005F62E6" w:rsidRPr="00593C91" w14:paraId="0629B749" w14:textId="77777777" w:rsidTr="00781C15">
        <w:tc>
          <w:tcPr>
            <w:tcW w:w="3403" w:type="dxa"/>
          </w:tcPr>
          <w:p w14:paraId="5806401F" w14:textId="77777777" w:rsidR="005F62E6" w:rsidRPr="005A70A3" w:rsidRDefault="005F62E6" w:rsidP="005F62E6">
            <w:pPr>
              <w:spacing w:after="120"/>
              <w:jc w:val="both"/>
              <w:rPr>
                <w:noProof/>
                <w:sz w:val="20"/>
                <w:szCs w:val="20"/>
              </w:rPr>
            </w:pPr>
            <w:r w:rsidRPr="005A70A3">
              <w:rPr>
                <w:sz w:val="20"/>
                <w:szCs w:val="20"/>
              </w:rPr>
              <w:t>Pollution prevention and control to air, water or land</w:t>
            </w:r>
          </w:p>
        </w:tc>
        <w:tc>
          <w:tcPr>
            <w:tcW w:w="496" w:type="dxa"/>
          </w:tcPr>
          <w:p w14:paraId="02D6D43C" w14:textId="401EC198" w:rsidR="005F62E6" w:rsidRPr="005A70A3" w:rsidRDefault="005A70A3" w:rsidP="005F62E6">
            <w:pPr>
              <w:spacing w:after="120"/>
              <w:jc w:val="both"/>
              <w:rPr>
                <w:noProof/>
                <w:sz w:val="18"/>
                <w:szCs w:val="22"/>
              </w:rPr>
            </w:pPr>
            <w:r w:rsidRPr="005A70A3">
              <w:rPr>
                <w:noProof/>
                <w:sz w:val="18"/>
                <w:szCs w:val="22"/>
              </w:rPr>
              <w:t>Х</w:t>
            </w:r>
          </w:p>
        </w:tc>
        <w:tc>
          <w:tcPr>
            <w:tcW w:w="493" w:type="dxa"/>
          </w:tcPr>
          <w:p w14:paraId="0698B5A7" w14:textId="77777777" w:rsidR="005F62E6" w:rsidRPr="005A70A3" w:rsidRDefault="005F62E6" w:rsidP="005F62E6">
            <w:pPr>
              <w:spacing w:after="120"/>
              <w:jc w:val="both"/>
              <w:rPr>
                <w:noProof/>
                <w:sz w:val="18"/>
                <w:szCs w:val="22"/>
              </w:rPr>
            </w:pPr>
          </w:p>
        </w:tc>
        <w:tc>
          <w:tcPr>
            <w:tcW w:w="10629" w:type="dxa"/>
          </w:tcPr>
          <w:p w14:paraId="2B7D6F75" w14:textId="77777777" w:rsidR="005F62E6" w:rsidRPr="005A70A3" w:rsidRDefault="005F62E6" w:rsidP="005F62E6">
            <w:pPr>
              <w:spacing w:after="120"/>
              <w:jc w:val="both"/>
              <w:rPr>
                <w:noProof/>
                <w:sz w:val="18"/>
                <w:szCs w:val="22"/>
              </w:rPr>
            </w:pPr>
          </w:p>
        </w:tc>
      </w:tr>
      <w:tr w:rsidR="005F62E6" w:rsidRPr="00593C91" w14:paraId="5F1F9599" w14:textId="77777777" w:rsidTr="00781C15">
        <w:tc>
          <w:tcPr>
            <w:tcW w:w="3403" w:type="dxa"/>
          </w:tcPr>
          <w:p w14:paraId="0969234F" w14:textId="77777777" w:rsidR="005F62E6" w:rsidRPr="005A70A3" w:rsidRDefault="005F62E6" w:rsidP="005F62E6">
            <w:pPr>
              <w:spacing w:after="120"/>
              <w:jc w:val="both"/>
              <w:rPr>
                <w:noProof/>
                <w:sz w:val="20"/>
                <w:szCs w:val="20"/>
              </w:rPr>
            </w:pPr>
            <w:r w:rsidRPr="005A70A3">
              <w:rPr>
                <w:sz w:val="20"/>
                <w:szCs w:val="20"/>
              </w:rPr>
              <w:t>The protection and restoration of biodiversity and ecosystems</w:t>
            </w:r>
          </w:p>
        </w:tc>
        <w:tc>
          <w:tcPr>
            <w:tcW w:w="496" w:type="dxa"/>
          </w:tcPr>
          <w:p w14:paraId="217C36E0" w14:textId="76F5AB79" w:rsidR="005F62E6" w:rsidRPr="005A70A3" w:rsidRDefault="005A70A3" w:rsidP="005F62E6">
            <w:pPr>
              <w:spacing w:after="120"/>
              <w:jc w:val="both"/>
              <w:rPr>
                <w:noProof/>
                <w:sz w:val="18"/>
                <w:szCs w:val="22"/>
              </w:rPr>
            </w:pPr>
            <w:r w:rsidRPr="005A70A3">
              <w:rPr>
                <w:noProof/>
                <w:sz w:val="18"/>
                <w:szCs w:val="22"/>
              </w:rPr>
              <w:t>Х</w:t>
            </w:r>
          </w:p>
        </w:tc>
        <w:tc>
          <w:tcPr>
            <w:tcW w:w="493" w:type="dxa"/>
          </w:tcPr>
          <w:p w14:paraId="3551EECE" w14:textId="77777777" w:rsidR="005F62E6" w:rsidRPr="005A70A3" w:rsidRDefault="005F62E6" w:rsidP="005F62E6">
            <w:pPr>
              <w:spacing w:after="120"/>
              <w:jc w:val="both"/>
              <w:rPr>
                <w:noProof/>
                <w:sz w:val="18"/>
                <w:szCs w:val="22"/>
              </w:rPr>
            </w:pPr>
          </w:p>
        </w:tc>
        <w:tc>
          <w:tcPr>
            <w:tcW w:w="10629" w:type="dxa"/>
          </w:tcPr>
          <w:p w14:paraId="2343123E" w14:textId="77777777" w:rsidR="005F62E6" w:rsidRPr="005A70A3" w:rsidRDefault="005F62E6" w:rsidP="005F62E6">
            <w:pPr>
              <w:spacing w:after="120"/>
              <w:jc w:val="both"/>
              <w:rPr>
                <w:noProof/>
                <w:sz w:val="18"/>
                <w:szCs w:val="22"/>
              </w:rPr>
            </w:pPr>
          </w:p>
        </w:tc>
      </w:tr>
    </w:tbl>
    <w:p w14:paraId="59BAF233" w14:textId="77777777" w:rsidR="0007445F" w:rsidRPr="00593C91" w:rsidRDefault="0007445F" w:rsidP="0007445F">
      <w:pPr>
        <w:spacing w:after="120"/>
        <w:jc w:val="both"/>
        <w:rPr>
          <w:i/>
          <w:iCs/>
          <w:noProof/>
          <w:sz w:val="18"/>
          <w:szCs w:val="18"/>
        </w:rPr>
      </w:pPr>
    </w:p>
    <w:p w14:paraId="73EA67FD" w14:textId="77777777" w:rsidR="0007445F" w:rsidRPr="005D1C5D" w:rsidRDefault="0007445F" w:rsidP="0007445F">
      <w:pPr>
        <w:spacing w:before="120" w:after="120"/>
        <w:jc w:val="both"/>
        <w:rPr>
          <w:color w:val="000000"/>
          <w:szCs w:val="20"/>
          <w:lang w:val="en-US" w:eastAsia="en-US"/>
        </w:rPr>
      </w:pPr>
      <w:r w:rsidRPr="005D1C5D">
        <w:rPr>
          <w:b/>
          <w:color w:val="000000"/>
          <w:szCs w:val="20"/>
          <w:lang w:val="en-US" w:eastAsia="en-US"/>
        </w:rPr>
        <w:t xml:space="preserve">Part 2: </w:t>
      </w:r>
      <w:r w:rsidRPr="005D1C5D">
        <w:rPr>
          <w:color w:val="000000"/>
          <w:szCs w:val="20"/>
          <w:lang w:val="en-US" w:eastAsia="en-US"/>
        </w:rPr>
        <w:t>Substantive DNSH assessment for those environmental objectives that require it</w:t>
      </w:r>
    </w:p>
    <w:tbl>
      <w:tblPr>
        <w:tblStyle w:val="TableGrid"/>
        <w:tblW w:w="15021" w:type="dxa"/>
        <w:tblLook w:val="04A0" w:firstRow="1" w:lastRow="0" w:firstColumn="1" w:lastColumn="0" w:noHBand="0" w:noVBand="1"/>
      </w:tblPr>
      <w:tblGrid>
        <w:gridCol w:w="3399"/>
        <w:gridCol w:w="493"/>
        <w:gridCol w:w="11129"/>
      </w:tblGrid>
      <w:tr w:rsidR="0007445F" w:rsidRPr="005D1C5D" w14:paraId="6A93A190" w14:textId="77777777" w:rsidTr="003C036E">
        <w:trPr>
          <w:tblHeader/>
        </w:trPr>
        <w:tc>
          <w:tcPr>
            <w:tcW w:w="3399" w:type="dxa"/>
            <w:vAlign w:val="center"/>
          </w:tcPr>
          <w:p w14:paraId="02A45079" w14:textId="77777777" w:rsidR="0007445F" w:rsidRPr="005D1C5D" w:rsidRDefault="0007445F" w:rsidP="003C036E">
            <w:pPr>
              <w:spacing w:after="120"/>
              <w:jc w:val="both"/>
              <w:rPr>
                <w:i/>
                <w:color w:val="000000"/>
                <w:sz w:val="18"/>
                <w:szCs w:val="20"/>
                <w:shd w:val="clear" w:color="auto" w:fill="FFFFFF"/>
                <w:lang w:val="en-US" w:eastAsia="en-US"/>
              </w:rPr>
            </w:pPr>
            <w:r w:rsidRPr="005D1C5D">
              <w:rPr>
                <w:i/>
                <w:sz w:val="18"/>
                <w:szCs w:val="20"/>
                <w:lang w:val="en-US" w:eastAsia="en-US"/>
              </w:rPr>
              <w:t>Questions</w:t>
            </w:r>
          </w:p>
        </w:tc>
        <w:tc>
          <w:tcPr>
            <w:tcW w:w="493" w:type="dxa"/>
            <w:vAlign w:val="center"/>
          </w:tcPr>
          <w:p w14:paraId="74AFD34C" w14:textId="77777777" w:rsidR="0007445F" w:rsidRPr="005D1C5D" w:rsidRDefault="0007445F" w:rsidP="003C036E">
            <w:pPr>
              <w:spacing w:after="120"/>
              <w:jc w:val="both"/>
              <w:rPr>
                <w:i/>
                <w:sz w:val="18"/>
                <w:szCs w:val="20"/>
                <w:lang w:val="en-US" w:eastAsia="en-US"/>
              </w:rPr>
            </w:pPr>
            <w:r w:rsidRPr="005D1C5D">
              <w:rPr>
                <w:i/>
                <w:sz w:val="18"/>
                <w:szCs w:val="20"/>
                <w:lang w:val="en-US" w:eastAsia="en-US"/>
              </w:rPr>
              <w:t>No</w:t>
            </w:r>
          </w:p>
        </w:tc>
        <w:tc>
          <w:tcPr>
            <w:tcW w:w="11129" w:type="dxa"/>
            <w:vAlign w:val="center"/>
          </w:tcPr>
          <w:p w14:paraId="184A044C" w14:textId="77777777" w:rsidR="0007445F" w:rsidRPr="005D1C5D" w:rsidRDefault="0007445F" w:rsidP="003C036E">
            <w:pPr>
              <w:spacing w:after="120"/>
              <w:jc w:val="both"/>
              <w:rPr>
                <w:i/>
                <w:sz w:val="18"/>
                <w:szCs w:val="20"/>
                <w:lang w:val="en-US" w:eastAsia="en-US"/>
              </w:rPr>
            </w:pPr>
            <w:r w:rsidRPr="005D1C5D">
              <w:rPr>
                <w:i/>
                <w:sz w:val="18"/>
                <w:szCs w:val="20"/>
                <w:lang w:val="en-US" w:eastAsia="en-US"/>
              </w:rPr>
              <w:t>Justification as to the substance</w:t>
            </w:r>
          </w:p>
        </w:tc>
      </w:tr>
      <w:tr w:rsidR="00D31503" w:rsidRPr="005D1C5D" w14:paraId="41FB185C" w14:textId="77777777" w:rsidTr="003C036E">
        <w:tc>
          <w:tcPr>
            <w:tcW w:w="3399" w:type="dxa"/>
          </w:tcPr>
          <w:p w14:paraId="3CA9F5DE" w14:textId="77777777" w:rsidR="00D31503" w:rsidRPr="00656DF0" w:rsidRDefault="00D31503" w:rsidP="00D31503">
            <w:pPr>
              <w:spacing w:after="120"/>
              <w:jc w:val="both"/>
              <w:rPr>
                <w:i/>
                <w:sz w:val="18"/>
                <w:szCs w:val="20"/>
                <w:shd w:val="clear" w:color="auto" w:fill="FFFFFF"/>
                <w:lang w:val="en-US" w:eastAsia="en-US"/>
              </w:rPr>
            </w:pPr>
            <w:r w:rsidRPr="00656DF0">
              <w:rPr>
                <w:i/>
                <w:sz w:val="18"/>
                <w:szCs w:val="20"/>
                <w:shd w:val="clear" w:color="auto" w:fill="FFFFFF"/>
                <w:lang w:val="en-US" w:eastAsia="en-US"/>
              </w:rPr>
              <w:t>Mitigation of climate change:</w:t>
            </w:r>
            <w:r w:rsidRPr="00656DF0">
              <w:rPr>
                <w:sz w:val="18"/>
                <w:szCs w:val="20"/>
                <w:shd w:val="clear" w:color="auto" w:fill="FFFFFF"/>
                <w:lang w:val="en-US" w:eastAsia="en-US"/>
              </w:rPr>
              <w:t xml:space="preserve"> </w:t>
            </w:r>
            <w:proofErr w:type="gramStart"/>
            <w:r w:rsidRPr="00656DF0">
              <w:rPr>
                <w:sz w:val="18"/>
                <w:szCs w:val="20"/>
                <w:shd w:val="clear" w:color="auto" w:fill="FFFFFF"/>
                <w:lang w:val="en-US" w:eastAsia="en-US"/>
              </w:rPr>
              <w:t>Is the measure expected</w:t>
            </w:r>
            <w:proofErr w:type="gramEnd"/>
            <w:r w:rsidRPr="00656DF0">
              <w:rPr>
                <w:sz w:val="18"/>
                <w:szCs w:val="20"/>
                <w:shd w:val="clear" w:color="auto" w:fill="FFFFFF"/>
                <w:lang w:val="en-US" w:eastAsia="en-US"/>
              </w:rPr>
              <w:t xml:space="preserve"> to lead to significant GHG emissions?</w:t>
            </w:r>
          </w:p>
        </w:tc>
        <w:tc>
          <w:tcPr>
            <w:tcW w:w="493" w:type="dxa"/>
          </w:tcPr>
          <w:p w14:paraId="5F4A1658" w14:textId="214290FC" w:rsidR="00D31503" w:rsidRPr="00656DF0" w:rsidRDefault="00D31503" w:rsidP="00D31503">
            <w:pPr>
              <w:spacing w:after="120"/>
              <w:jc w:val="both"/>
              <w:rPr>
                <w:strike/>
                <w:sz w:val="18"/>
                <w:szCs w:val="20"/>
                <w:lang w:val="en-US" w:eastAsia="en-US"/>
              </w:rPr>
            </w:pPr>
            <w:r w:rsidRPr="00656DF0">
              <w:rPr>
                <w:noProof/>
                <w:sz w:val="18"/>
                <w:szCs w:val="22"/>
                <w:lang w:val="en-US"/>
              </w:rPr>
              <w:t>X</w:t>
            </w:r>
          </w:p>
        </w:tc>
        <w:tc>
          <w:tcPr>
            <w:tcW w:w="11129" w:type="dxa"/>
          </w:tcPr>
          <w:p w14:paraId="736B4517" w14:textId="65000536" w:rsidR="00D31503" w:rsidRPr="00656DF0" w:rsidRDefault="00D1094E" w:rsidP="00D31503">
            <w:pPr>
              <w:spacing w:after="120"/>
              <w:jc w:val="both"/>
              <w:rPr>
                <w:noProof/>
                <w:sz w:val="18"/>
              </w:rPr>
            </w:pPr>
            <w:r w:rsidRPr="00D1094E">
              <w:rPr>
                <w:noProof/>
                <w:sz w:val="18"/>
              </w:rPr>
              <w:t>The measures have a negligible foreseeable impact on the environmental objective related to its direct and primary indirect impacts throughout its life cycle due to the following:</w:t>
            </w:r>
          </w:p>
          <w:p w14:paraId="754683A1" w14:textId="77777777" w:rsidR="00D31503" w:rsidRPr="00656DF0" w:rsidRDefault="00D31503" w:rsidP="00D31503">
            <w:pPr>
              <w:pStyle w:val="ListParagraph"/>
              <w:numPr>
                <w:ilvl w:val="0"/>
                <w:numId w:val="30"/>
              </w:numPr>
              <w:spacing w:after="120"/>
              <w:jc w:val="both"/>
              <w:rPr>
                <w:noProof/>
                <w:sz w:val="18"/>
              </w:rPr>
            </w:pPr>
            <w:r w:rsidRPr="00656DF0">
              <w:rPr>
                <w:noProof/>
                <w:sz w:val="18"/>
              </w:rPr>
              <w:t xml:space="preserve">The measure is not expected to lead to significant GHG emissions, as the new </w:t>
            </w:r>
            <w:r w:rsidRPr="00656DF0">
              <w:rPr>
                <w:noProof/>
                <w:sz w:val="18"/>
                <w:lang w:val="en-US"/>
              </w:rPr>
              <w:t>roads</w:t>
            </w:r>
            <w:r w:rsidRPr="00656DF0">
              <w:rPr>
                <w:noProof/>
                <w:sz w:val="18"/>
              </w:rPr>
              <w:t xml:space="preserve"> </w:t>
            </w:r>
            <w:r w:rsidRPr="00656DF0">
              <w:rPr>
                <w:noProof/>
                <w:sz w:val="18"/>
                <w:lang w:val="en-US"/>
              </w:rPr>
              <w:t>partially are overlapping the existing one or are connectivity extensions of existing traces.</w:t>
            </w:r>
          </w:p>
          <w:p w14:paraId="2D34B67E" w14:textId="77777777" w:rsidR="00D31503" w:rsidRPr="00656DF0" w:rsidRDefault="00D31503" w:rsidP="00D31503">
            <w:pPr>
              <w:pStyle w:val="ListParagraph"/>
              <w:numPr>
                <w:ilvl w:val="0"/>
                <w:numId w:val="30"/>
              </w:numPr>
              <w:spacing w:after="120"/>
              <w:jc w:val="both"/>
              <w:rPr>
                <w:noProof/>
                <w:sz w:val="18"/>
              </w:rPr>
            </w:pPr>
            <w:r w:rsidRPr="00656DF0">
              <w:rPr>
                <w:noProof/>
                <w:sz w:val="18"/>
                <w:lang w:val="en-US"/>
              </w:rPr>
              <w:t>The</w:t>
            </w:r>
            <w:r w:rsidRPr="00656DF0">
              <w:rPr>
                <w:noProof/>
                <w:sz w:val="18"/>
              </w:rPr>
              <w:t xml:space="preserve"> development of the road infrastructure along the Trans-European Transport Network to remove „bottlenecks“ and to construct missing connections will have a positive effect on improving traffic and optimal speed of the vehicles, shorter journeys, as a result of which GHG emissions will be significantly reduced.</w:t>
            </w:r>
          </w:p>
          <w:p w14:paraId="5A49D51E" w14:textId="77777777" w:rsidR="00D31503" w:rsidRPr="00656DF0" w:rsidRDefault="00D31503" w:rsidP="00D31503">
            <w:pPr>
              <w:pStyle w:val="ListParagraph"/>
              <w:numPr>
                <w:ilvl w:val="0"/>
                <w:numId w:val="30"/>
              </w:numPr>
              <w:spacing w:after="120"/>
              <w:jc w:val="both"/>
              <w:rPr>
                <w:noProof/>
                <w:sz w:val="18"/>
              </w:rPr>
            </w:pPr>
            <w:r w:rsidRPr="00656DF0">
              <w:rPr>
                <w:noProof/>
                <w:sz w:val="18"/>
                <w:lang w:val="en-US"/>
              </w:rPr>
              <w:t>T</w:t>
            </w:r>
            <w:r w:rsidRPr="00656DF0">
              <w:rPr>
                <w:noProof/>
                <w:sz w:val="18"/>
              </w:rPr>
              <w:t>he projects will be implemented at the same time as the implementation of measures for building of charging stations for electric cars along the national road network</w:t>
            </w:r>
            <w:r w:rsidRPr="00656DF0">
              <w:rPr>
                <w:noProof/>
                <w:sz w:val="18"/>
                <w:lang w:val="en-US"/>
              </w:rPr>
              <w:t>.</w:t>
            </w:r>
          </w:p>
          <w:p w14:paraId="5D81B577" w14:textId="6053A6F9" w:rsidR="00D31503" w:rsidRPr="00656DF0" w:rsidRDefault="00B53C5C" w:rsidP="00B53C5C">
            <w:pPr>
              <w:pStyle w:val="ListParagraph"/>
              <w:numPr>
                <w:ilvl w:val="0"/>
                <w:numId w:val="30"/>
              </w:numPr>
              <w:spacing w:after="120"/>
              <w:jc w:val="both"/>
              <w:rPr>
                <w:noProof/>
                <w:sz w:val="18"/>
              </w:rPr>
            </w:pPr>
            <w:r w:rsidRPr="00B53C5C">
              <w:rPr>
                <w:noProof/>
                <w:sz w:val="18"/>
              </w:rPr>
              <w:t xml:space="preserve">When announcing public </w:t>
            </w:r>
            <w:r>
              <w:rPr>
                <w:noProof/>
                <w:sz w:val="18"/>
                <w:lang w:val="en-US"/>
              </w:rPr>
              <w:t>procurements</w:t>
            </w:r>
            <w:r w:rsidRPr="00B53C5C">
              <w:rPr>
                <w:noProof/>
                <w:sz w:val="18"/>
              </w:rPr>
              <w:t xml:space="preserve"> for selection of designers and contractors of the </w:t>
            </w:r>
            <w:r>
              <w:rPr>
                <w:noProof/>
                <w:sz w:val="18"/>
                <w:lang w:val="en-US"/>
              </w:rPr>
              <w:t>projects</w:t>
            </w:r>
            <w:r w:rsidRPr="00B53C5C">
              <w:rPr>
                <w:noProof/>
                <w:sz w:val="18"/>
              </w:rPr>
              <w:t>, the EU Criteria for environmentally friendly public procurement for design, construction and maintenance of roads are applied, in order to reduce greenhouse gas emissions due to fuel consumption during the use of the road and the use of resources for the production of construction materials</w:t>
            </w:r>
            <w:r>
              <w:rPr>
                <w:noProof/>
                <w:sz w:val="18"/>
                <w:lang w:val="en-US"/>
              </w:rPr>
              <w:t xml:space="preserve">. </w:t>
            </w:r>
          </w:p>
          <w:p w14:paraId="38481FDC" w14:textId="3157D594" w:rsidR="00D31503" w:rsidRPr="00656DF0" w:rsidRDefault="00B53C5C" w:rsidP="00B53C5C">
            <w:pPr>
              <w:jc w:val="both"/>
              <w:rPr>
                <w:strike/>
                <w:sz w:val="18"/>
                <w:szCs w:val="20"/>
                <w:lang w:val="ru-RU" w:eastAsia="en-US"/>
              </w:rPr>
            </w:pPr>
            <w:r w:rsidRPr="00B53C5C">
              <w:rPr>
                <w:noProof/>
                <w:sz w:val="18"/>
                <w:szCs w:val="22"/>
              </w:rPr>
              <w:t xml:space="preserve">Therefore, the measures </w:t>
            </w:r>
            <w:r>
              <w:rPr>
                <w:noProof/>
                <w:sz w:val="18"/>
                <w:szCs w:val="22"/>
                <w:lang w:val="en-US"/>
              </w:rPr>
              <w:t>is</w:t>
            </w:r>
            <w:r w:rsidRPr="00B53C5C">
              <w:rPr>
                <w:noProof/>
                <w:sz w:val="18"/>
                <w:szCs w:val="22"/>
              </w:rPr>
              <w:t xml:space="preserve"> considered to respect the principle of </w:t>
            </w:r>
            <w:r>
              <w:rPr>
                <w:noProof/>
                <w:sz w:val="18"/>
                <w:szCs w:val="22"/>
                <w:lang w:val="en-US"/>
              </w:rPr>
              <w:t>“do no significant harm”</w:t>
            </w:r>
            <w:r w:rsidRPr="00B53C5C">
              <w:rPr>
                <w:noProof/>
                <w:sz w:val="18"/>
                <w:szCs w:val="22"/>
              </w:rPr>
              <w:t>.</w:t>
            </w:r>
            <w:r>
              <w:rPr>
                <w:noProof/>
                <w:sz w:val="18"/>
                <w:szCs w:val="22"/>
                <w:lang w:val="en-US"/>
              </w:rPr>
              <w:t xml:space="preserve"> </w:t>
            </w:r>
          </w:p>
        </w:tc>
      </w:tr>
      <w:tr w:rsidR="005A70A3" w:rsidRPr="005D1C5D" w14:paraId="170FA84D" w14:textId="77777777" w:rsidTr="003C036E">
        <w:tc>
          <w:tcPr>
            <w:tcW w:w="3399" w:type="dxa"/>
          </w:tcPr>
          <w:p w14:paraId="170E9BD4" w14:textId="77777777" w:rsidR="001F3AEE" w:rsidRPr="008B3608" w:rsidRDefault="001F3AEE" w:rsidP="001F3AEE">
            <w:pPr>
              <w:spacing w:after="120"/>
              <w:jc w:val="both"/>
              <w:rPr>
                <w:sz w:val="18"/>
                <w:szCs w:val="18"/>
                <w:lang w:val="en-US" w:eastAsia="en-US"/>
              </w:rPr>
            </w:pPr>
            <w:r w:rsidRPr="008B3608">
              <w:rPr>
                <w:i/>
                <w:sz w:val="18"/>
                <w:szCs w:val="18"/>
                <w:shd w:val="clear" w:color="auto" w:fill="FFFFFF"/>
                <w:lang w:val="en-US" w:eastAsia="en-US"/>
              </w:rPr>
              <w:t xml:space="preserve">Sustainable use and protection of water and marine resources: </w:t>
            </w:r>
            <w:r w:rsidRPr="008B3608">
              <w:rPr>
                <w:sz w:val="18"/>
                <w:szCs w:val="18"/>
                <w:lang w:val="en-US" w:eastAsia="en-US"/>
              </w:rPr>
              <w:t>Is the measure expected to be detrimental:</w:t>
            </w:r>
          </w:p>
          <w:p w14:paraId="267CD6EE" w14:textId="77777777" w:rsidR="001F3AEE" w:rsidRPr="008B3608" w:rsidRDefault="001F3AEE" w:rsidP="001F3AEE">
            <w:pPr>
              <w:spacing w:after="120"/>
              <w:jc w:val="both"/>
              <w:rPr>
                <w:sz w:val="18"/>
                <w:szCs w:val="18"/>
                <w:lang w:val="en-US" w:eastAsia="en-US"/>
              </w:rPr>
            </w:pPr>
            <w:r w:rsidRPr="008B3608">
              <w:rPr>
                <w:sz w:val="18"/>
                <w:szCs w:val="18"/>
                <w:lang w:val="en-US" w:eastAsia="en-US"/>
              </w:rPr>
              <w:lastRenderedPageBreak/>
              <w:t>(I) the good status or ecological potential of bodies of water, including surface water and groundwater; or</w:t>
            </w:r>
          </w:p>
          <w:p w14:paraId="7F9CA8C3" w14:textId="1E4E23CE" w:rsidR="005A70A3" w:rsidRPr="008B3608" w:rsidRDefault="001F3AEE" w:rsidP="001F3AEE">
            <w:pPr>
              <w:spacing w:after="120"/>
              <w:jc w:val="both"/>
              <w:rPr>
                <w:sz w:val="18"/>
                <w:szCs w:val="20"/>
                <w:lang w:val="en-US" w:eastAsia="en-US"/>
              </w:rPr>
            </w:pPr>
            <w:r w:rsidRPr="008B3608">
              <w:rPr>
                <w:sz w:val="18"/>
                <w:szCs w:val="18"/>
                <w:lang w:val="en-US" w:eastAsia="en-US"/>
              </w:rPr>
              <w:t xml:space="preserve">(II) </w:t>
            </w:r>
            <w:proofErr w:type="gramStart"/>
            <w:r w:rsidRPr="008B3608">
              <w:rPr>
                <w:sz w:val="18"/>
                <w:szCs w:val="18"/>
                <w:lang w:val="en-US" w:eastAsia="en-US"/>
              </w:rPr>
              <w:t>the</w:t>
            </w:r>
            <w:proofErr w:type="gramEnd"/>
            <w:r w:rsidRPr="008B3608">
              <w:rPr>
                <w:sz w:val="18"/>
                <w:szCs w:val="18"/>
                <w:lang w:val="en-US" w:eastAsia="en-US"/>
              </w:rPr>
              <w:t xml:space="preserve"> good environmental status of marine waters?</w:t>
            </w:r>
          </w:p>
        </w:tc>
        <w:tc>
          <w:tcPr>
            <w:tcW w:w="493" w:type="dxa"/>
          </w:tcPr>
          <w:p w14:paraId="38034311" w14:textId="36C06A48" w:rsidR="005A70A3" w:rsidRPr="008B3608" w:rsidRDefault="001F3AEE" w:rsidP="00D31503">
            <w:pPr>
              <w:spacing w:after="120"/>
              <w:jc w:val="both"/>
              <w:rPr>
                <w:noProof/>
                <w:sz w:val="18"/>
                <w:szCs w:val="22"/>
              </w:rPr>
            </w:pPr>
            <w:r w:rsidRPr="008B3608">
              <w:rPr>
                <w:noProof/>
                <w:sz w:val="18"/>
                <w:szCs w:val="22"/>
              </w:rPr>
              <w:lastRenderedPageBreak/>
              <w:t>Х</w:t>
            </w:r>
          </w:p>
        </w:tc>
        <w:tc>
          <w:tcPr>
            <w:tcW w:w="11129" w:type="dxa"/>
          </w:tcPr>
          <w:p w14:paraId="1A2227E1" w14:textId="069A2F5D" w:rsidR="00B53C5C" w:rsidRDefault="00B53C5C" w:rsidP="008B3608">
            <w:pPr>
              <w:spacing w:after="120"/>
              <w:jc w:val="both"/>
              <w:rPr>
                <w:sz w:val="18"/>
                <w:szCs w:val="18"/>
                <w:lang w:eastAsia="en-US"/>
              </w:rPr>
            </w:pPr>
            <w:r w:rsidRPr="00B53C5C">
              <w:rPr>
                <w:sz w:val="18"/>
                <w:szCs w:val="18"/>
                <w:lang w:eastAsia="en-US"/>
              </w:rPr>
              <w:t xml:space="preserve">Slightly predictable impact is possible when crossing rivers, as the impact is local, around the crossing point. The impact is associated with minor morphological changes in riverbeds and banks, and this impact is controllable and limited by measures prescribed by the competent authorities in the </w:t>
            </w:r>
            <w:r w:rsidRPr="00B53C5C">
              <w:rPr>
                <w:sz w:val="18"/>
                <w:szCs w:val="18"/>
                <w:lang w:eastAsia="en-US"/>
              </w:rPr>
              <w:lastRenderedPageBreak/>
              <w:t xml:space="preserve">framework of ongoing EIA and </w:t>
            </w:r>
            <w:r>
              <w:rPr>
                <w:sz w:val="18"/>
                <w:szCs w:val="18"/>
                <w:lang w:val="en-US" w:eastAsia="en-US"/>
              </w:rPr>
              <w:t>A</w:t>
            </w:r>
            <w:r w:rsidRPr="00B53C5C">
              <w:rPr>
                <w:sz w:val="18"/>
                <w:szCs w:val="18"/>
                <w:lang w:eastAsia="en-US"/>
              </w:rPr>
              <w:t>A procedures. In addition, when a water body is affected, the activity is subject to a permit regime under the Water Act, which also imposes measures to protect water bodies and prevent deterioration of their ecological status.</w:t>
            </w:r>
          </w:p>
          <w:p w14:paraId="3673F22E" w14:textId="77777777" w:rsidR="00B53C5C" w:rsidRDefault="00B53C5C" w:rsidP="008B3608">
            <w:pPr>
              <w:spacing w:after="120"/>
              <w:jc w:val="both"/>
              <w:rPr>
                <w:sz w:val="18"/>
                <w:szCs w:val="18"/>
                <w:lang w:eastAsia="en-US"/>
              </w:rPr>
            </w:pPr>
            <w:bookmarkStart w:id="14" w:name="_Hlk103837831"/>
            <w:r w:rsidRPr="00B53C5C">
              <w:rPr>
                <w:sz w:val="18"/>
                <w:szCs w:val="18"/>
                <w:lang w:eastAsia="en-US"/>
              </w:rPr>
              <w:t>The impact on the ecological status of groundwater could be temporary, short-term, localized in the area of construction activities, with insignificant foreseeable impact, only in case of reaching shallow groundwater levels. To eliminate these consequences, the projects are accompanied by hydrogeological studies, on the basis of which, in case of risk of adverse effects on groundwater, measures are proposed in order to prevent deterioration of water bodies.</w:t>
            </w:r>
          </w:p>
          <w:p w14:paraId="04692434" w14:textId="2F1EEBFD" w:rsidR="008B3608" w:rsidRPr="008B3608" w:rsidRDefault="00B53C5C" w:rsidP="008B3608">
            <w:pPr>
              <w:spacing w:after="120"/>
              <w:jc w:val="both"/>
              <w:rPr>
                <w:sz w:val="18"/>
                <w:szCs w:val="18"/>
                <w:lang w:eastAsia="en-US"/>
              </w:rPr>
            </w:pPr>
            <w:r w:rsidRPr="00B53C5C">
              <w:rPr>
                <w:sz w:val="18"/>
                <w:szCs w:val="18"/>
                <w:lang w:eastAsia="en-US"/>
              </w:rPr>
              <w:t>During operation, impacts are expected only in the sections of bridges, as they are insignificant, local, and could not lead to deterioration of the ecological potential of wat</w:t>
            </w:r>
            <w:r>
              <w:rPr>
                <w:sz w:val="18"/>
                <w:szCs w:val="18"/>
                <w:lang w:eastAsia="en-US"/>
              </w:rPr>
              <w:t xml:space="preserve">er bodies </w:t>
            </w:r>
            <w:r w:rsidR="006926EF" w:rsidRPr="006926EF">
              <w:rPr>
                <w:sz w:val="18"/>
                <w:szCs w:val="18"/>
                <w:lang w:eastAsia="en-US"/>
              </w:rPr>
              <w:t>as a minimal part of transport emissions are deposited on surface water bodies. Groundwater is not affected during the road exploitation phase.</w:t>
            </w:r>
          </w:p>
          <w:p w14:paraId="509E8DCC" w14:textId="4CD920C6" w:rsidR="008B3608" w:rsidRPr="008B3608" w:rsidRDefault="00B53C5C" w:rsidP="008B3608">
            <w:pPr>
              <w:spacing w:after="120"/>
              <w:jc w:val="both"/>
              <w:rPr>
                <w:sz w:val="18"/>
                <w:szCs w:val="18"/>
                <w:lang w:eastAsia="en-US"/>
              </w:rPr>
            </w:pPr>
            <w:r w:rsidRPr="00B53C5C">
              <w:rPr>
                <w:sz w:val="18"/>
                <w:szCs w:val="18"/>
                <w:lang w:eastAsia="en-US"/>
              </w:rPr>
              <w:t xml:space="preserve">According to the conclusions of the reports on the </w:t>
            </w:r>
            <w:r>
              <w:rPr>
                <w:sz w:val="18"/>
                <w:szCs w:val="18"/>
                <w:lang w:val="en-US" w:eastAsia="en-US"/>
              </w:rPr>
              <w:t>S</w:t>
            </w:r>
            <w:r w:rsidRPr="00B53C5C">
              <w:rPr>
                <w:sz w:val="18"/>
                <w:szCs w:val="18"/>
                <w:lang w:eastAsia="en-US"/>
              </w:rPr>
              <w:t xml:space="preserve">trategic environmental assessment of the draft </w:t>
            </w:r>
            <w:r>
              <w:rPr>
                <w:sz w:val="18"/>
                <w:szCs w:val="18"/>
                <w:lang w:val="en-US" w:eastAsia="en-US"/>
              </w:rPr>
              <w:t>Programme Transport Connectivity</w:t>
            </w:r>
            <w:r w:rsidRPr="00B53C5C">
              <w:rPr>
                <w:sz w:val="18"/>
                <w:szCs w:val="18"/>
                <w:lang w:eastAsia="en-US"/>
              </w:rPr>
              <w:t xml:space="preserve"> 2021-2027 and the Integrated Transport Strategy until 2030, the implementation of the measures is not associated with significant negative impact on the environmental objective in compliance with </w:t>
            </w:r>
            <w:r>
              <w:rPr>
                <w:sz w:val="18"/>
                <w:szCs w:val="18"/>
                <w:lang w:eastAsia="en-US"/>
              </w:rPr>
              <w:t xml:space="preserve">the measures of </w:t>
            </w:r>
            <w:r>
              <w:rPr>
                <w:sz w:val="18"/>
                <w:szCs w:val="18"/>
                <w:lang w:val="en-US" w:eastAsia="en-US"/>
              </w:rPr>
              <w:t xml:space="preserve">the </w:t>
            </w:r>
            <w:r>
              <w:rPr>
                <w:sz w:val="18"/>
                <w:szCs w:val="18"/>
                <w:lang w:eastAsia="en-US"/>
              </w:rPr>
              <w:t xml:space="preserve">EIA decisions. </w:t>
            </w:r>
          </w:p>
          <w:p w14:paraId="7FC5C8ED" w14:textId="3BA03054" w:rsidR="00BA2643" w:rsidRDefault="00B53C5C" w:rsidP="008B3608">
            <w:pPr>
              <w:spacing w:after="120"/>
              <w:jc w:val="both"/>
              <w:rPr>
                <w:sz w:val="18"/>
                <w:szCs w:val="18"/>
                <w:lang w:eastAsia="en-US"/>
              </w:rPr>
            </w:pPr>
            <w:r w:rsidRPr="00B53C5C">
              <w:rPr>
                <w:sz w:val="18"/>
                <w:szCs w:val="18"/>
                <w:lang w:eastAsia="en-US"/>
              </w:rPr>
              <w:t xml:space="preserve">In addition, through the EIA and </w:t>
            </w:r>
            <w:r>
              <w:rPr>
                <w:sz w:val="18"/>
                <w:szCs w:val="18"/>
                <w:lang w:val="en-US" w:eastAsia="en-US"/>
              </w:rPr>
              <w:t>A</w:t>
            </w:r>
            <w:r w:rsidRPr="00B53C5C">
              <w:rPr>
                <w:sz w:val="18"/>
                <w:szCs w:val="18"/>
                <w:lang w:eastAsia="en-US"/>
              </w:rPr>
              <w:t xml:space="preserve">A procedures for each specific project is guaranteed </w:t>
            </w:r>
            <w:r w:rsidR="008B3608" w:rsidRPr="008B3608">
              <w:rPr>
                <w:sz w:val="18"/>
                <w:szCs w:val="18"/>
                <w:lang w:val="en-US" w:eastAsia="en-US"/>
              </w:rPr>
              <w:t>that only projects that are in line with the Bulgarian River Basin Management Plans (RBMPs)</w:t>
            </w:r>
            <w:r w:rsidR="008B3608" w:rsidRPr="008B3608">
              <w:rPr>
                <w:sz w:val="18"/>
                <w:szCs w:val="18"/>
                <w:lang w:eastAsia="en-US"/>
              </w:rPr>
              <w:t>,</w:t>
            </w:r>
            <w:r w:rsidR="008B3608" w:rsidRPr="008B3608">
              <w:t xml:space="preserve"> </w:t>
            </w:r>
            <w:r w:rsidR="008B3608" w:rsidRPr="008B3608">
              <w:rPr>
                <w:sz w:val="18"/>
                <w:szCs w:val="18"/>
                <w:lang w:val="en-US" w:eastAsia="en-US"/>
              </w:rPr>
              <w:t>Flood Risk Management Plans (FRMPs) for the territories and Marine Strategy are approved and are not expected to harm the good status and ecological potential of bodies of surface and groundwater or the good ecological status of marine waters when they are implemented.</w:t>
            </w:r>
            <w:r w:rsidR="008B3608" w:rsidRPr="008B3608">
              <w:rPr>
                <w:sz w:val="18"/>
                <w:szCs w:val="18"/>
                <w:lang w:eastAsia="en-US"/>
              </w:rPr>
              <w:t xml:space="preserve"> </w:t>
            </w:r>
          </w:p>
          <w:p w14:paraId="42C08D56" w14:textId="05B2674C" w:rsidR="005A70A3" w:rsidRDefault="00B53C5C" w:rsidP="008B3608">
            <w:pPr>
              <w:spacing w:after="120"/>
              <w:jc w:val="both"/>
              <w:rPr>
                <w:sz w:val="18"/>
                <w:szCs w:val="18"/>
                <w:lang w:eastAsia="en-US"/>
              </w:rPr>
            </w:pPr>
            <w:r w:rsidRPr="00B53C5C">
              <w:rPr>
                <w:sz w:val="18"/>
                <w:szCs w:val="18"/>
                <w:lang w:eastAsia="en-US"/>
              </w:rPr>
              <w:t xml:space="preserve">Therefore, the measures </w:t>
            </w:r>
            <w:r w:rsidRPr="00B53C5C">
              <w:rPr>
                <w:sz w:val="18"/>
                <w:szCs w:val="18"/>
                <w:lang w:val="en-US" w:eastAsia="en-US"/>
              </w:rPr>
              <w:t>is</w:t>
            </w:r>
            <w:r w:rsidRPr="00B53C5C">
              <w:rPr>
                <w:sz w:val="18"/>
                <w:szCs w:val="18"/>
                <w:lang w:eastAsia="en-US"/>
              </w:rPr>
              <w:t xml:space="preserve"> considered to respect the principle of </w:t>
            </w:r>
            <w:r w:rsidRPr="00B53C5C">
              <w:rPr>
                <w:sz w:val="18"/>
                <w:szCs w:val="18"/>
                <w:lang w:val="en-US" w:eastAsia="en-US"/>
              </w:rPr>
              <w:t>“do no significant harm”</w:t>
            </w:r>
            <w:r w:rsidRPr="00B53C5C">
              <w:rPr>
                <w:sz w:val="18"/>
                <w:szCs w:val="18"/>
                <w:lang w:eastAsia="en-US"/>
              </w:rPr>
              <w:t>.</w:t>
            </w:r>
          </w:p>
          <w:p w14:paraId="7030B153" w14:textId="5EE845F6" w:rsidR="00400C39" w:rsidRPr="008B3608" w:rsidRDefault="00B53C5C" w:rsidP="002E4A57">
            <w:pPr>
              <w:spacing w:after="120"/>
              <w:jc w:val="both"/>
              <w:rPr>
                <w:noProof/>
                <w:sz w:val="18"/>
              </w:rPr>
            </w:pPr>
            <w:r w:rsidRPr="00B53C5C">
              <w:rPr>
                <w:noProof/>
                <w:sz w:val="18"/>
                <w:szCs w:val="18"/>
              </w:rPr>
              <w:t>The projec</w:t>
            </w:r>
            <w:r>
              <w:rPr>
                <w:noProof/>
                <w:sz w:val="18"/>
                <w:szCs w:val="18"/>
              </w:rPr>
              <w:t xml:space="preserve">ts </w:t>
            </w:r>
            <w:r w:rsidR="002E4A57">
              <w:rPr>
                <w:noProof/>
                <w:sz w:val="18"/>
                <w:szCs w:val="18"/>
                <w:lang w:val="en-US"/>
              </w:rPr>
              <w:t>are not</w:t>
            </w:r>
            <w:r>
              <w:rPr>
                <w:noProof/>
                <w:sz w:val="18"/>
                <w:szCs w:val="18"/>
                <w:lang w:val="en-US"/>
              </w:rPr>
              <w:t xml:space="preserve"> relat</w:t>
            </w:r>
            <w:r w:rsidR="002E4A57">
              <w:rPr>
                <w:noProof/>
                <w:sz w:val="18"/>
                <w:szCs w:val="18"/>
                <w:lang w:val="en-US"/>
              </w:rPr>
              <w:t>ed</w:t>
            </w:r>
            <w:r>
              <w:rPr>
                <w:noProof/>
                <w:sz w:val="18"/>
                <w:szCs w:val="18"/>
                <w:lang w:val="en-US"/>
              </w:rPr>
              <w:t xml:space="preserve"> to</w:t>
            </w:r>
            <w:r>
              <w:rPr>
                <w:noProof/>
                <w:sz w:val="18"/>
                <w:szCs w:val="18"/>
              </w:rPr>
              <w:t xml:space="preserve"> marine waters</w:t>
            </w:r>
            <w:r w:rsidR="00400C39">
              <w:rPr>
                <w:noProof/>
                <w:sz w:val="18"/>
                <w:szCs w:val="18"/>
              </w:rPr>
              <w:t>.</w:t>
            </w:r>
            <w:bookmarkEnd w:id="14"/>
          </w:p>
        </w:tc>
      </w:tr>
      <w:tr w:rsidR="00D31503" w:rsidRPr="005D1C5D" w14:paraId="736AC5A7" w14:textId="77777777" w:rsidTr="003C036E">
        <w:tc>
          <w:tcPr>
            <w:tcW w:w="3399" w:type="dxa"/>
          </w:tcPr>
          <w:p w14:paraId="08C3ED0B" w14:textId="77777777" w:rsidR="00D31503" w:rsidRPr="00D31503" w:rsidRDefault="00D31503" w:rsidP="00D31503">
            <w:pPr>
              <w:spacing w:after="120"/>
              <w:jc w:val="both"/>
              <w:rPr>
                <w:sz w:val="18"/>
                <w:szCs w:val="20"/>
                <w:lang w:val="en-US" w:eastAsia="en-US"/>
              </w:rPr>
            </w:pPr>
            <w:r w:rsidRPr="00D31503">
              <w:rPr>
                <w:sz w:val="18"/>
                <w:szCs w:val="20"/>
                <w:lang w:val="en-US" w:eastAsia="en-US"/>
              </w:rPr>
              <w:lastRenderedPageBreak/>
              <w:t>The</w:t>
            </w:r>
            <w:r w:rsidRPr="00D31503">
              <w:rPr>
                <w:sz w:val="18"/>
                <w:szCs w:val="20"/>
                <w:lang w:eastAsia="en-US"/>
              </w:rPr>
              <w:t xml:space="preserve"> </w:t>
            </w:r>
            <w:r w:rsidRPr="00D31503">
              <w:rPr>
                <w:i/>
                <w:color w:val="000000"/>
                <w:sz w:val="18"/>
                <w:szCs w:val="20"/>
                <w:shd w:val="clear" w:color="auto" w:fill="FFFFFF"/>
                <w:lang w:val="en-US" w:eastAsia="en-US"/>
              </w:rPr>
              <w:t xml:space="preserve">transition to a circular economy, including waste prevention and recycling: </w:t>
            </w:r>
            <w:r w:rsidRPr="00D31503">
              <w:rPr>
                <w:sz w:val="18"/>
                <w:szCs w:val="20"/>
                <w:lang w:val="en-US" w:eastAsia="en-US"/>
              </w:rPr>
              <w:t>Is the measure expected to:</w:t>
            </w:r>
          </w:p>
          <w:p w14:paraId="5F6986B3" w14:textId="77777777" w:rsidR="00D31503" w:rsidRPr="00D31503" w:rsidRDefault="00D31503" w:rsidP="00D31503">
            <w:pPr>
              <w:spacing w:after="120"/>
              <w:jc w:val="both"/>
              <w:rPr>
                <w:sz w:val="18"/>
                <w:szCs w:val="20"/>
                <w:lang w:val="en-US" w:eastAsia="en-US"/>
              </w:rPr>
            </w:pPr>
            <w:r w:rsidRPr="00D31503">
              <w:rPr>
                <w:sz w:val="18"/>
                <w:szCs w:val="20"/>
                <w:lang w:val="en-US" w:eastAsia="en-US"/>
              </w:rPr>
              <w:t>(I) lead to a significant increase in the generation, incineration or disposal of waste, excluding the incineration of non-recyclable hazardous waste; or</w:t>
            </w:r>
          </w:p>
          <w:p w14:paraId="6E617AB5" w14:textId="77777777" w:rsidR="00D31503" w:rsidRPr="00D31503" w:rsidRDefault="00D31503" w:rsidP="00D31503">
            <w:pPr>
              <w:spacing w:after="120"/>
              <w:jc w:val="both"/>
              <w:rPr>
                <w:sz w:val="18"/>
                <w:szCs w:val="20"/>
                <w:lang w:val="en-US" w:eastAsia="en-US"/>
              </w:rPr>
            </w:pPr>
            <w:r w:rsidRPr="00D31503">
              <w:rPr>
                <w:sz w:val="18"/>
                <w:szCs w:val="20"/>
                <w:lang w:val="en-US" w:eastAsia="en-US"/>
              </w:rPr>
              <w:t>(II) lead to significant inefficiencies in the direct or indirect use of natural resources at any stage of its life cycle, which are not minimised by appropriate measures; or</w:t>
            </w:r>
          </w:p>
          <w:p w14:paraId="2CAD715C" w14:textId="77777777" w:rsidR="00D31503" w:rsidRPr="00D31503" w:rsidRDefault="00D31503" w:rsidP="00D31503">
            <w:pPr>
              <w:spacing w:after="120"/>
              <w:jc w:val="both"/>
              <w:rPr>
                <w:color w:val="000000" w:themeColor="text1"/>
                <w:sz w:val="18"/>
                <w:szCs w:val="20"/>
                <w:lang w:val="en-US" w:eastAsia="en-US"/>
              </w:rPr>
            </w:pPr>
            <w:r w:rsidRPr="00D31503">
              <w:rPr>
                <w:color w:val="000000" w:themeColor="text1"/>
                <w:sz w:val="18"/>
                <w:szCs w:val="20"/>
                <w:lang w:val="en-US" w:eastAsia="en-US"/>
              </w:rPr>
              <w:t xml:space="preserve">(III) </w:t>
            </w:r>
            <w:proofErr w:type="gramStart"/>
            <w:r w:rsidRPr="00D31503">
              <w:rPr>
                <w:color w:val="000000" w:themeColor="text1"/>
                <w:sz w:val="18"/>
                <w:szCs w:val="20"/>
                <w:lang w:val="en-US" w:eastAsia="en-US"/>
              </w:rPr>
              <w:t>cause</w:t>
            </w:r>
            <w:proofErr w:type="gramEnd"/>
            <w:r w:rsidRPr="00D31503">
              <w:rPr>
                <w:color w:val="000000" w:themeColor="text1"/>
                <w:sz w:val="18"/>
                <w:szCs w:val="20"/>
                <w:lang w:val="en-US" w:eastAsia="en-US"/>
              </w:rPr>
              <w:t xml:space="preserve"> significant and long-term environmental damage to the circular economy? </w:t>
            </w:r>
          </w:p>
        </w:tc>
        <w:tc>
          <w:tcPr>
            <w:tcW w:w="493" w:type="dxa"/>
          </w:tcPr>
          <w:p w14:paraId="14E296CA" w14:textId="30BEC7E1" w:rsidR="00D31503" w:rsidRPr="00656DF0" w:rsidRDefault="00D31503" w:rsidP="00D31503">
            <w:pPr>
              <w:spacing w:after="120"/>
              <w:jc w:val="both"/>
              <w:rPr>
                <w:sz w:val="18"/>
                <w:szCs w:val="20"/>
                <w:lang w:val="en-US" w:eastAsia="en-US"/>
              </w:rPr>
            </w:pPr>
            <w:r w:rsidRPr="00656DF0">
              <w:rPr>
                <w:noProof/>
                <w:sz w:val="18"/>
                <w:szCs w:val="22"/>
                <w:lang w:val="en-US"/>
              </w:rPr>
              <w:t>X</w:t>
            </w:r>
          </w:p>
        </w:tc>
        <w:tc>
          <w:tcPr>
            <w:tcW w:w="11129" w:type="dxa"/>
          </w:tcPr>
          <w:p w14:paraId="3DF385AA" w14:textId="268C520D" w:rsidR="0071675F" w:rsidRPr="00656DF0" w:rsidRDefault="00FD065D" w:rsidP="0071675F">
            <w:pPr>
              <w:spacing w:after="120"/>
              <w:jc w:val="both"/>
              <w:rPr>
                <w:noProof/>
                <w:sz w:val="18"/>
                <w:szCs w:val="22"/>
              </w:rPr>
            </w:pPr>
            <w:r w:rsidRPr="00FD065D">
              <w:rPr>
                <w:noProof/>
                <w:sz w:val="18"/>
              </w:rPr>
              <w:t>The activity is not related to waste incineration. The measures are not expected to lead to a significant increase in the generation or disposal of waste, as well as to significant inefficiencies in the direct or indirect use of natural resources at any stage of its life cycle or to cause significant and</w:t>
            </w:r>
            <w:r w:rsidR="00F77EE3">
              <w:rPr>
                <w:noProof/>
                <w:sz w:val="18"/>
              </w:rPr>
              <w:t xml:space="preserve"> long-term environmental damage related to the </w:t>
            </w:r>
            <w:r w:rsidRPr="00FD065D">
              <w:rPr>
                <w:noProof/>
                <w:sz w:val="18"/>
              </w:rPr>
              <w:t>circular economy.</w:t>
            </w:r>
            <w:r w:rsidR="00F77EE3">
              <w:rPr>
                <w:noProof/>
                <w:sz w:val="18"/>
                <w:lang w:val="en-US"/>
              </w:rPr>
              <w:t xml:space="preserve"> </w:t>
            </w:r>
          </w:p>
          <w:p w14:paraId="67040A48" w14:textId="4B0D1352" w:rsidR="00D31503" w:rsidRPr="00656DF0" w:rsidRDefault="00D31503" w:rsidP="00D31503">
            <w:pPr>
              <w:spacing w:after="120"/>
              <w:jc w:val="both"/>
              <w:rPr>
                <w:noProof/>
                <w:sz w:val="18"/>
                <w:szCs w:val="22"/>
              </w:rPr>
            </w:pPr>
            <w:r w:rsidRPr="00656DF0">
              <w:rPr>
                <w:noProof/>
                <w:sz w:val="18"/>
                <w:szCs w:val="22"/>
              </w:rPr>
              <w:t>The measure has a negligible foreseeable impact on this environmental objective, taking into account both direct and primary indirect impacts throughout the life cycle.</w:t>
            </w:r>
            <w:r w:rsidR="00971A26" w:rsidRPr="00656DF0">
              <w:rPr>
                <w:noProof/>
                <w:sz w:val="18"/>
                <w:szCs w:val="22"/>
              </w:rPr>
              <w:t xml:space="preserve"> </w:t>
            </w:r>
            <w:r w:rsidRPr="00656DF0">
              <w:rPr>
                <w:noProof/>
                <w:sz w:val="18"/>
                <w:szCs w:val="22"/>
              </w:rPr>
              <w:t>The</w:t>
            </w:r>
            <w:r w:rsidRPr="00656DF0">
              <w:rPr>
                <w:noProof/>
                <w:sz w:val="18"/>
                <w:szCs w:val="22"/>
                <w:lang w:val="en-US"/>
              </w:rPr>
              <w:t xml:space="preserve"> motives are: </w:t>
            </w:r>
            <w:r w:rsidRPr="00656DF0">
              <w:rPr>
                <w:noProof/>
                <w:sz w:val="18"/>
                <w:szCs w:val="22"/>
              </w:rPr>
              <w:t xml:space="preserve">  </w:t>
            </w:r>
          </w:p>
          <w:p w14:paraId="210B5116" w14:textId="77777777" w:rsidR="00D31503" w:rsidRPr="00656DF0" w:rsidRDefault="00D31503" w:rsidP="00D31503">
            <w:pPr>
              <w:spacing w:after="120"/>
              <w:jc w:val="both"/>
              <w:rPr>
                <w:noProof/>
                <w:sz w:val="18"/>
                <w:szCs w:val="22"/>
                <w:lang w:val="en-GB"/>
              </w:rPr>
            </w:pPr>
            <w:r w:rsidRPr="00656DF0">
              <w:rPr>
                <w:noProof/>
                <w:sz w:val="18"/>
                <w:szCs w:val="22"/>
                <w:lang w:val="en-GB"/>
              </w:rPr>
              <w:t xml:space="preserve">- </w:t>
            </w:r>
            <w:r w:rsidRPr="00656DF0">
              <w:rPr>
                <w:noProof/>
                <w:sz w:val="18"/>
                <w:szCs w:val="22"/>
              </w:rPr>
              <w:t>There is a legal objective for the operators carrying out the road construction to ensure that at least 80 % (by weight) of the construction waste is recovered and at least 10% of the quantity of the reverse embanketments consists from recycled construction materials and construction waste for recovery</w:t>
            </w:r>
            <w:r w:rsidRPr="00656DF0">
              <w:rPr>
                <w:noProof/>
                <w:sz w:val="18"/>
                <w:szCs w:val="22"/>
                <w:lang w:val="en-GB"/>
              </w:rPr>
              <w:t>.</w:t>
            </w:r>
          </w:p>
          <w:p w14:paraId="4A32862B" w14:textId="542F6E5A" w:rsidR="00D31503" w:rsidRPr="00656DF0" w:rsidRDefault="00D31503" w:rsidP="00D31503">
            <w:pPr>
              <w:spacing w:after="120"/>
              <w:jc w:val="both"/>
              <w:rPr>
                <w:noProof/>
                <w:sz w:val="18"/>
                <w:szCs w:val="22"/>
              </w:rPr>
            </w:pPr>
            <w:r w:rsidRPr="00656DF0">
              <w:rPr>
                <w:noProof/>
                <w:sz w:val="18"/>
                <w:szCs w:val="22"/>
              </w:rPr>
              <w:t xml:space="preserve">- </w:t>
            </w:r>
            <w:r w:rsidR="00F77EE3" w:rsidRPr="00F77EE3">
              <w:rPr>
                <w:noProof/>
                <w:sz w:val="18"/>
                <w:szCs w:val="22"/>
              </w:rPr>
              <w:t>During the implementation of the projects it is envisaged to include in the tender documents for road construction the requirement for use of recycled construction materials in the construction and utiliz</w:t>
            </w:r>
            <w:r w:rsidR="00F77EE3">
              <w:rPr>
                <w:noProof/>
                <w:sz w:val="18"/>
                <w:szCs w:val="22"/>
              </w:rPr>
              <w:t>ation of construction waste in embankments</w:t>
            </w:r>
            <w:r w:rsidR="00F77EE3" w:rsidRPr="00F77EE3">
              <w:rPr>
                <w:noProof/>
                <w:sz w:val="18"/>
                <w:szCs w:val="22"/>
              </w:rPr>
              <w:t>, which is in accordance with the National Waste Management Plan until 2028.</w:t>
            </w:r>
          </w:p>
          <w:p w14:paraId="0F51FCE9" w14:textId="77777777" w:rsidR="00D31503" w:rsidRPr="00656DF0" w:rsidRDefault="00D31503" w:rsidP="00D31503">
            <w:pPr>
              <w:spacing w:after="120"/>
              <w:jc w:val="both"/>
              <w:rPr>
                <w:noProof/>
                <w:sz w:val="18"/>
                <w:szCs w:val="22"/>
              </w:rPr>
            </w:pPr>
            <w:r w:rsidRPr="00656DF0">
              <w:rPr>
                <w:noProof/>
                <w:sz w:val="18"/>
                <w:szCs w:val="22"/>
                <w:lang w:val="en-US"/>
              </w:rPr>
              <w:t xml:space="preserve">- </w:t>
            </w:r>
            <w:r w:rsidRPr="00656DF0">
              <w:rPr>
                <w:noProof/>
                <w:sz w:val="18"/>
                <w:szCs w:val="22"/>
              </w:rPr>
              <w:t xml:space="preserve">It is envisaged to limit the generation of waste during construction works in accordance with the EU Protocol on Construction and Demolition Waste Management and by taking into account the best available techniques and facilitating their reuse and high quality recycling through selective disposal of materials, using the available systems for sorting construction waste. The generated waste will be collected separately and will be handed over for transportation and subsequent treatment - recovery or disposal, to licensed companies according to the requirements of the Waste Management Act. For every construction object, in accordance with the national waste management legislation will be elaborated and fully implemented a Construction Waste management Plan. </w:t>
            </w:r>
          </w:p>
          <w:p w14:paraId="57602F97" w14:textId="77777777" w:rsidR="00D31503" w:rsidRPr="00656DF0" w:rsidRDefault="00D31503" w:rsidP="00D31503">
            <w:pPr>
              <w:spacing w:after="120"/>
              <w:jc w:val="both"/>
            </w:pPr>
            <w:r w:rsidRPr="00656DF0">
              <w:rPr>
                <w:noProof/>
                <w:sz w:val="18"/>
                <w:szCs w:val="22"/>
              </w:rPr>
              <w:t>- The exploitation phase of the projects under this measure do not generate significant waste quantities.</w:t>
            </w:r>
            <w:r w:rsidRPr="00656DF0">
              <w:t xml:space="preserve"> </w:t>
            </w:r>
          </w:p>
          <w:p w14:paraId="53BF77FB" w14:textId="4A78B429" w:rsidR="00D31503" w:rsidRPr="00656DF0" w:rsidRDefault="00F77EE3" w:rsidP="00F77EE3">
            <w:pPr>
              <w:spacing w:after="120"/>
              <w:jc w:val="both"/>
              <w:rPr>
                <w:sz w:val="18"/>
                <w:szCs w:val="20"/>
                <w:lang w:val="ru-RU" w:eastAsia="en-US"/>
              </w:rPr>
            </w:pPr>
            <w:r w:rsidRPr="00F77EE3">
              <w:rPr>
                <w:noProof/>
                <w:sz w:val="18"/>
                <w:szCs w:val="22"/>
              </w:rPr>
              <w:lastRenderedPageBreak/>
              <w:t xml:space="preserve">Therefore, and given the nature of the foreseeable impacts, it is considered that the measures respect the principle of </w:t>
            </w:r>
            <w:r>
              <w:rPr>
                <w:noProof/>
                <w:sz w:val="18"/>
                <w:szCs w:val="22"/>
                <w:lang w:val="en-US"/>
              </w:rPr>
              <w:t>“do no significant</w:t>
            </w:r>
            <w:r w:rsidRPr="00F77EE3">
              <w:rPr>
                <w:noProof/>
                <w:sz w:val="18"/>
                <w:szCs w:val="22"/>
              </w:rPr>
              <w:t xml:space="preserve"> harm</w:t>
            </w:r>
            <w:r>
              <w:rPr>
                <w:noProof/>
                <w:sz w:val="18"/>
                <w:szCs w:val="22"/>
                <w:lang w:val="en-US"/>
              </w:rPr>
              <w:t>”</w:t>
            </w:r>
            <w:r w:rsidRPr="00F77EE3">
              <w:rPr>
                <w:noProof/>
                <w:sz w:val="18"/>
                <w:szCs w:val="22"/>
              </w:rPr>
              <w:t xml:space="preserve"> to the environment. </w:t>
            </w:r>
          </w:p>
        </w:tc>
      </w:tr>
      <w:tr w:rsidR="00BA2643" w:rsidRPr="005D1C5D" w14:paraId="646C7A45" w14:textId="77777777" w:rsidTr="003C036E">
        <w:tc>
          <w:tcPr>
            <w:tcW w:w="3399" w:type="dxa"/>
          </w:tcPr>
          <w:p w14:paraId="622D7FF7" w14:textId="77777777" w:rsidR="00BA2643" w:rsidRPr="005D1C5D" w:rsidRDefault="00BA2643" w:rsidP="00BA2643">
            <w:pPr>
              <w:spacing w:after="120"/>
              <w:jc w:val="both"/>
              <w:rPr>
                <w:sz w:val="18"/>
                <w:szCs w:val="20"/>
                <w:shd w:val="clear" w:color="auto" w:fill="FFFFFF"/>
                <w:lang w:val="en-US" w:eastAsia="en-US"/>
              </w:rPr>
            </w:pPr>
            <w:r w:rsidRPr="005D1C5D">
              <w:rPr>
                <w:i/>
                <w:iCs/>
                <w:sz w:val="18"/>
                <w:szCs w:val="20"/>
                <w:lang w:val="en-US" w:eastAsia="en-US"/>
              </w:rPr>
              <w:lastRenderedPageBreak/>
              <w:t>Pollution</w:t>
            </w:r>
            <w:r w:rsidRPr="00BA09D5">
              <w:rPr>
                <w:i/>
                <w:iCs/>
                <w:sz w:val="18"/>
                <w:szCs w:val="20"/>
                <w:lang w:eastAsia="en-US"/>
              </w:rPr>
              <w:t xml:space="preserve"> </w:t>
            </w:r>
            <w:r w:rsidRPr="005D1C5D">
              <w:rPr>
                <w:i/>
                <w:sz w:val="18"/>
                <w:szCs w:val="20"/>
                <w:shd w:val="clear" w:color="auto" w:fill="FFFFFF"/>
                <w:lang w:val="en-US" w:eastAsia="en-US"/>
              </w:rPr>
              <w:t xml:space="preserve">prevention and control: </w:t>
            </w:r>
            <w:proofErr w:type="gramStart"/>
            <w:r w:rsidRPr="005D1C5D">
              <w:rPr>
                <w:sz w:val="18"/>
                <w:szCs w:val="20"/>
                <w:lang w:val="en-US" w:eastAsia="en-US"/>
              </w:rPr>
              <w:t>Is the measure expected</w:t>
            </w:r>
            <w:proofErr w:type="gramEnd"/>
            <w:r w:rsidRPr="005D1C5D">
              <w:rPr>
                <w:sz w:val="18"/>
                <w:szCs w:val="20"/>
                <w:lang w:val="en-US" w:eastAsia="en-US"/>
              </w:rPr>
              <w:t xml:space="preserve"> to lead to a significant increase in the emissions of pollutants into air, water or land?</w:t>
            </w:r>
          </w:p>
        </w:tc>
        <w:tc>
          <w:tcPr>
            <w:tcW w:w="493" w:type="dxa"/>
          </w:tcPr>
          <w:p w14:paraId="069320F1" w14:textId="77BFA358" w:rsidR="00BA2643" w:rsidRPr="008B3608" w:rsidRDefault="00BA2643" w:rsidP="00BA2643">
            <w:pPr>
              <w:spacing w:after="120"/>
              <w:jc w:val="both"/>
              <w:rPr>
                <w:sz w:val="18"/>
                <w:szCs w:val="20"/>
                <w:lang w:eastAsia="en-US"/>
              </w:rPr>
            </w:pPr>
            <w:r>
              <w:rPr>
                <w:sz w:val="18"/>
                <w:szCs w:val="20"/>
                <w:lang w:eastAsia="en-US"/>
              </w:rPr>
              <w:t>Х</w:t>
            </w:r>
          </w:p>
        </w:tc>
        <w:tc>
          <w:tcPr>
            <w:tcW w:w="11129" w:type="dxa"/>
            <w:tcBorders>
              <w:top w:val="single" w:sz="4" w:space="0" w:color="auto"/>
              <w:left w:val="single" w:sz="4" w:space="0" w:color="auto"/>
              <w:bottom w:val="single" w:sz="4" w:space="0" w:color="auto"/>
              <w:right w:val="single" w:sz="4" w:space="0" w:color="auto"/>
            </w:tcBorders>
          </w:tcPr>
          <w:p w14:paraId="007C1D24" w14:textId="67FDA1DA" w:rsidR="0026436A" w:rsidRPr="000B59CE" w:rsidRDefault="0026436A" w:rsidP="0026436A">
            <w:pPr>
              <w:jc w:val="both"/>
              <w:rPr>
                <w:sz w:val="18"/>
                <w:szCs w:val="18"/>
              </w:rPr>
            </w:pPr>
            <w:proofErr w:type="gramStart"/>
            <w:r w:rsidRPr="000B59CE">
              <w:rPr>
                <w:sz w:val="18"/>
                <w:szCs w:val="18"/>
                <w:lang w:val="en-US"/>
              </w:rPr>
              <w:t>According to the PTC 2021-2027 SEA Report, the overall impact of the implementation of the measure will be related to the reduction of emissions of pollutants into the air from cars, as a result of the improved road infrastructure, which will allow short journeys and will have a direct, long-term and permanent positive impact on air quality</w:t>
            </w:r>
            <w:r w:rsidR="000E6399" w:rsidRPr="000B59CE">
              <w:rPr>
                <w:sz w:val="18"/>
                <w:szCs w:val="18"/>
              </w:rPr>
              <w:t xml:space="preserve"> </w:t>
            </w:r>
            <w:r w:rsidR="002E4A57">
              <w:rPr>
                <w:sz w:val="18"/>
                <w:szCs w:val="18"/>
                <w:lang w:val="en-US"/>
              </w:rPr>
              <w:t>compared to the current situation</w:t>
            </w:r>
            <w:r w:rsidRPr="000B59CE">
              <w:rPr>
                <w:sz w:val="18"/>
                <w:szCs w:val="18"/>
                <w:lang w:val="en-US"/>
              </w:rPr>
              <w:t>.</w:t>
            </w:r>
            <w:proofErr w:type="gramEnd"/>
            <w:r w:rsidR="000E6399" w:rsidRPr="000B59CE">
              <w:rPr>
                <w:sz w:val="18"/>
                <w:szCs w:val="18"/>
              </w:rPr>
              <w:t xml:space="preserve"> </w:t>
            </w:r>
            <w:r w:rsidR="002E4A57" w:rsidRPr="002E4A57">
              <w:rPr>
                <w:sz w:val="18"/>
                <w:szCs w:val="18"/>
              </w:rPr>
              <w:t>An additional positive effect that will contribute to compensat</w:t>
            </w:r>
            <w:r w:rsidR="002E4A57">
              <w:rPr>
                <w:sz w:val="18"/>
                <w:szCs w:val="18"/>
                <w:lang w:val="en-US"/>
              </w:rPr>
              <w:t>ion</w:t>
            </w:r>
            <w:r w:rsidR="002E4A57" w:rsidRPr="002E4A57">
              <w:rPr>
                <w:sz w:val="18"/>
                <w:szCs w:val="18"/>
              </w:rPr>
              <w:t xml:space="preserve"> </w:t>
            </w:r>
            <w:r w:rsidR="002E4A57">
              <w:rPr>
                <w:sz w:val="18"/>
                <w:szCs w:val="18"/>
                <w:lang w:val="en-US"/>
              </w:rPr>
              <w:t>of</w:t>
            </w:r>
            <w:r w:rsidR="002E4A57" w:rsidRPr="002E4A57">
              <w:rPr>
                <w:sz w:val="18"/>
                <w:szCs w:val="18"/>
              </w:rPr>
              <w:t xml:space="preserve"> emissions from road traffic are the activities for charging infrastructure for alternative fuels under one of the other priorities of the program.</w:t>
            </w:r>
            <w:r w:rsidR="002E4A57">
              <w:rPr>
                <w:sz w:val="18"/>
                <w:szCs w:val="18"/>
                <w:lang w:val="en-US"/>
              </w:rPr>
              <w:t xml:space="preserve"> </w:t>
            </w:r>
          </w:p>
          <w:p w14:paraId="34769112" w14:textId="77777777" w:rsidR="0026436A" w:rsidRPr="000B59CE" w:rsidRDefault="0026436A" w:rsidP="0026436A">
            <w:pPr>
              <w:jc w:val="both"/>
              <w:rPr>
                <w:sz w:val="18"/>
                <w:szCs w:val="18"/>
                <w:lang w:val="en-US"/>
              </w:rPr>
            </w:pPr>
            <w:r w:rsidRPr="000B59CE">
              <w:rPr>
                <w:sz w:val="18"/>
                <w:szCs w:val="18"/>
                <w:lang w:val="en-US"/>
              </w:rPr>
              <w:t xml:space="preserve">The emissions on surface water is mainly during the construction of the sites, when the activities are close to surface water bodies or directly affect such - e.g. bridge facilities. During operation, transport traffic is a diffuse source of surface water pollution. The impact is generally negligible, as a minimal part of transport emissions </w:t>
            </w:r>
            <w:proofErr w:type="gramStart"/>
            <w:r w:rsidRPr="000B59CE">
              <w:rPr>
                <w:sz w:val="18"/>
                <w:szCs w:val="18"/>
                <w:lang w:val="en-US"/>
              </w:rPr>
              <w:t>are deposited</w:t>
            </w:r>
            <w:proofErr w:type="gramEnd"/>
            <w:r w:rsidRPr="000B59CE">
              <w:rPr>
                <w:sz w:val="18"/>
                <w:szCs w:val="18"/>
                <w:lang w:val="en-US"/>
              </w:rPr>
              <w:t xml:space="preserve"> on surface water bodies. Groundwater </w:t>
            </w:r>
            <w:proofErr w:type="gramStart"/>
            <w:r w:rsidRPr="000B59CE">
              <w:rPr>
                <w:sz w:val="18"/>
                <w:szCs w:val="18"/>
                <w:lang w:val="en-US"/>
              </w:rPr>
              <w:t>is not affected</w:t>
            </w:r>
            <w:proofErr w:type="gramEnd"/>
            <w:r w:rsidRPr="000B59CE">
              <w:rPr>
                <w:sz w:val="18"/>
                <w:szCs w:val="18"/>
              </w:rPr>
              <w:t xml:space="preserve"> </w:t>
            </w:r>
            <w:r w:rsidRPr="000B59CE">
              <w:rPr>
                <w:sz w:val="18"/>
                <w:szCs w:val="18"/>
                <w:lang w:val="en-US"/>
              </w:rPr>
              <w:t>during the operation/exploitation.</w:t>
            </w:r>
          </w:p>
          <w:p w14:paraId="0248E4ED" w14:textId="77777777" w:rsidR="00EB5A50" w:rsidRPr="00EB5A50" w:rsidRDefault="0026436A" w:rsidP="00EB5A50">
            <w:pPr>
              <w:jc w:val="both"/>
              <w:rPr>
                <w:sz w:val="18"/>
                <w:szCs w:val="18"/>
              </w:rPr>
            </w:pPr>
            <w:r w:rsidRPr="000B59CE">
              <w:rPr>
                <w:sz w:val="18"/>
                <w:szCs w:val="18"/>
                <w:lang w:val="en-US"/>
              </w:rPr>
              <w:t xml:space="preserve">The emissions into the water </w:t>
            </w:r>
            <w:r w:rsidR="00EB5A50" w:rsidRPr="00EB5A50">
              <w:rPr>
                <w:sz w:val="18"/>
                <w:szCs w:val="18"/>
              </w:rPr>
              <w:t>as described above for the environmental water objective, are not significant and do not lead to water pollution.</w:t>
            </w:r>
          </w:p>
          <w:p w14:paraId="26AE46EC" w14:textId="4309CB9A" w:rsidR="0026436A" w:rsidRPr="000B59CE" w:rsidRDefault="00EB5A50" w:rsidP="00EB5A50">
            <w:pPr>
              <w:jc w:val="both"/>
              <w:rPr>
                <w:sz w:val="18"/>
                <w:szCs w:val="18"/>
              </w:rPr>
            </w:pPr>
            <w:r w:rsidRPr="00EB5A50">
              <w:rPr>
                <w:sz w:val="18"/>
                <w:szCs w:val="18"/>
              </w:rPr>
              <w:t>With regard to soils, the impact is not related to soil contamination in the normal course of activities (as for the prevention of accidents with construction and transport equipment, preventive measures are applied in accordance with the Emergency Action Plan; maintenance, including refueling, oil change, repair works on construction and transport equipment are not carried out within the construction sites, but only in specialized</w:t>
            </w:r>
            <w:r>
              <w:rPr>
                <w:sz w:val="18"/>
                <w:szCs w:val="18"/>
                <w:lang w:val="en-US"/>
              </w:rPr>
              <w:t xml:space="preserve"> car</w:t>
            </w:r>
            <w:r w:rsidRPr="00EB5A50">
              <w:rPr>
                <w:sz w:val="18"/>
                <w:szCs w:val="18"/>
              </w:rPr>
              <w:t xml:space="preserve"> services) - for each terrain with a soil layer </w:t>
            </w:r>
            <w:r>
              <w:rPr>
                <w:sz w:val="18"/>
                <w:szCs w:val="18"/>
                <w:lang w:val="en-US"/>
              </w:rPr>
              <w:t xml:space="preserve">there </w:t>
            </w:r>
            <w:r w:rsidRPr="00EB5A50">
              <w:rPr>
                <w:sz w:val="18"/>
                <w:szCs w:val="18"/>
              </w:rPr>
              <w:t>is a regulated requirement</w:t>
            </w:r>
            <w:r>
              <w:rPr>
                <w:sz w:val="18"/>
                <w:szCs w:val="18"/>
              </w:rPr>
              <w:t xml:space="preserve"> </w:t>
            </w:r>
            <w:r w:rsidR="0026436A" w:rsidRPr="000B59CE">
              <w:rPr>
                <w:sz w:val="18"/>
                <w:szCs w:val="18"/>
                <w:lang w:val="en-US"/>
              </w:rPr>
              <w:t>in</w:t>
            </w:r>
            <w:r w:rsidR="0026436A" w:rsidRPr="000B59CE">
              <w:rPr>
                <w:sz w:val="18"/>
                <w:szCs w:val="18"/>
              </w:rPr>
              <w:t xml:space="preserve"> </w:t>
            </w:r>
            <w:r w:rsidR="0026436A" w:rsidRPr="000B59CE">
              <w:rPr>
                <w:sz w:val="18"/>
                <w:szCs w:val="18"/>
                <w:lang w:val="en-US"/>
              </w:rPr>
              <w:t>the</w:t>
            </w:r>
            <w:r w:rsidR="0026436A" w:rsidRPr="000B59CE">
              <w:rPr>
                <w:sz w:val="18"/>
                <w:szCs w:val="18"/>
              </w:rPr>
              <w:t xml:space="preserve"> </w:t>
            </w:r>
            <w:r w:rsidR="0026436A" w:rsidRPr="000B59CE">
              <w:rPr>
                <w:sz w:val="18"/>
                <w:szCs w:val="18"/>
                <w:lang w:val="en-US"/>
              </w:rPr>
              <w:t>presence</w:t>
            </w:r>
            <w:r w:rsidR="0026436A" w:rsidRPr="000B59CE">
              <w:rPr>
                <w:sz w:val="18"/>
                <w:szCs w:val="18"/>
              </w:rPr>
              <w:t xml:space="preserve"> </w:t>
            </w:r>
            <w:r w:rsidR="0026436A" w:rsidRPr="000B59CE">
              <w:rPr>
                <w:sz w:val="18"/>
                <w:szCs w:val="18"/>
                <w:lang w:val="en-US"/>
              </w:rPr>
              <w:t>of</w:t>
            </w:r>
            <w:r w:rsidR="0026436A" w:rsidRPr="000B59CE">
              <w:rPr>
                <w:sz w:val="18"/>
                <w:szCs w:val="18"/>
              </w:rPr>
              <w:t xml:space="preserve"> </w:t>
            </w:r>
            <w:r w:rsidR="0026436A" w:rsidRPr="000B59CE">
              <w:rPr>
                <w:sz w:val="18"/>
                <w:szCs w:val="18"/>
                <w:lang w:val="en-US"/>
              </w:rPr>
              <w:t>humus</w:t>
            </w:r>
            <w:r w:rsidR="0026436A" w:rsidRPr="000B59CE">
              <w:rPr>
                <w:sz w:val="18"/>
                <w:szCs w:val="18"/>
              </w:rPr>
              <w:t xml:space="preserve"> </w:t>
            </w:r>
            <w:r w:rsidR="0026436A" w:rsidRPr="000B59CE">
              <w:rPr>
                <w:sz w:val="18"/>
                <w:szCs w:val="18"/>
                <w:lang w:val="en-US"/>
              </w:rPr>
              <w:t>to</w:t>
            </w:r>
            <w:r w:rsidR="0026436A" w:rsidRPr="000B59CE">
              <w:rPr>
                <w:sz w:val="18"/>
                <w:szCs w:val="18"/>
              </w:rPr>
              <w:t xml:space="preserve"> </w:t>
            </w:r>
            <w:r w:rsidR="0026436A" w:rsidRPr="000B59CE">
              <w:rPr>
                <w:sz w:val="18"/>
                <w:szCs w:val="18"/>
                <w:lang w:val="en-US"/>
              </w:rPr>
              <w:t>separate</w:t>
            </w:r>
            <w:r w:rsidR="0026436A" w:rsidRPr="000B59CE">
              <w:rPr>
                <w:sz w:val="18"/>
                <w:szCs w:val="18"/>
              </w:rPr>
              <w:t xml:space="preserve"> </w:t>
            </w:r>
            <w:r w:rsidR="0026436A" w:rsidRPr="000B59CE">
              <w:rPr>
                <w:sz w:val="18"/>
                <w:szCs w:val="18"/>
                <w:lang w:val="en-US"/>
              </w:rPr>
              <w:t>it</w:t>
            </w:r>
            <w:r w:rsidR="0026436A" w:rsidRPr="000B59CE">
              <w:rPr>
                <w:sz w:val="18"/>
                <w:szCs w:val="18"/>
              </w:rPr>
              <w:t xml:space="preserve"> </w:t>
            </w:r>
            <w:r w:rsidR="0026436A" w:rsidRPr="000B59CE">
              <w:rPr>
                <w:sz w:val="18"/>
                <w:szCs w:val="18"/>
                <w:lang w:val="en-US"/>
              </w:rPr>
              <w:t>from</w:t>
            </w:r>
            <w:r w:rsidR="0026436A" w:rsidRPr="000B59CE">
              <w:rPr>
                <w:sz w:val="18"/>
                <w:szCs w:val="18"/>
              </w:rPr>
              <w:t xml:space="preserve"> </w:t>
            </w:r>
            <w:r w:rsidR="0026436A" w:rsidRPr="000B59CE">
              <w:rPr>
                <w:sz w:val="18"/>
                <w:szCs w:val="18"/>
                <w:lang w:val="en-US"/>
              </w:rPr>
              <w:t>the</w:t>
            </w:r>
            <w:r w:rsidR="0026436A" w:rsidRPr="000B59CE">
              <w:rPr>
                <w:sz w:val="18"/>
                <w:szCs w:val="18"/>
              </w:rPr>
              <w:t xml:space="preserve"> </w:t>
            </w:r>
            <w:r w:rsidR="0026436A" w:rsidRPr="000B59CE">
              <w:rPr>
                <w:sz w:val="18"/>
                <w:szCs w:val="18"/>
                <w:lang w:val="en-US"/>
              </w:rPr>
              <w:t>rest</w:t>
            </w:r>
            <w:r w:rsidR="0026436A" w:rsidRPr="000B59CE">
              <w:rPr>
                <w:sz w:val="18"/>
                <w:szCs w:val="18"/>
              </w:rPr>
              <w:t xml:space="preserve"> </w:t>
            </w:r>
            <w:r w:rsidR="0026436A" w:rsidRPr="000B59CE">
              <w:rPr>
                <w:sz w:val="18"/>
                <w:szCs w:val="18"/>
                <w:lang w:val="en-US"/>
              </w:rPr>
              <w:t>of</w:t>
            </w:r>
            <w:r w:rsidR="0026436A" w:rsidRPr="000B59CE">
              <w:rPr>
                <w:sz w:val="18"/>
                <w:szCs w:val="18"/>
              </w:rPr>
              <w:t xml:space="preserve"> </w:t>
            </w:r>
            <w:r w:rsidR="0026436A" w:rsidRPr="000B59CE">
              <w:rPr>
                <w:sz w:val="18"/>
                <w:szCs w:val="18"/>
                <w:lang w:val="en-US"/>
              </w:rPr>
              <w:t>the</w:t>
            </w:r>
            <w:r w:rsidR="0026436A" w:rsidRPr="000B59CE">
              <w:rPr>
                <w:sz w:val="18"/>
                <w:szCs w:val="18"/>
              </w:rPr>
              <w:t xml:space="preserve"> </w:t>
            </w:r>
            <w:r w:rsidR="0026436A" w:rsidRPr="000B59CE">
              <w:rPr>
                <w:sz w:val="18"/>
                <w:szCs w:val="18"/>
                <w:lang w:val="en-US"/>
              </w:rPr>
              <w:t>earth</w:t>
            </w:r>
            <w:r w:rsidR="0026436A" w:rsidRPr="000B59CE">
              <w:rPr>
                <w:sz w:val="18"/>
                <w:szCs w:val="18"/>
              </w:rPr>
              <w:t xml:space="preserve"> </w:t>
            </w:r>
            <w:r w:rsidR="0026436A" w:rsidRPr="000B59CE">
              <w:rPr>
                <w:sz w:val="18"/>
                <w:szCs w:val="18"/>
                <w:lang w:val="en-US"/>
              </w:rPr>
              <w:t>and</w:t>
            </w:r>
            <w:r w:rsidR="0026436A" w:rsidRPr="000B59CE">
              <w:rPr>
                <w:sz w:val="18"/>
                <w:szCs w:val="18"/>
              </w:rPr>
              <w:t xml:space="preserve"> </w:t>
            </w:r>
            <w:r w:rsidR="0026436A" w:rsidRPr="000B59CE">
              <w:rPr>
                <w:sz w:val="18"/>
                <w:szCs w:val="18"/>
                <w:lang w:val="en-US"/>
              </w:rPr>
              <w:t>to</w:t>
            </w:r>
            <w:r w:rsidR="0026436A" w:rsidRPr="000B59CE">
              <w:rPr>
                <w:sz w:val="18"/>
                <w:szCs w:val="18"/>
              </w:rPr>
              <w:t xml:space="preserve"> </w:t>
            </w:r>
            <w:r w:rsidR="0026436A" w:rsidRPr="000B59CE">
              <w:rPr>
                <w:sz w:val="18"/>
                <w:szCs w:val="18"/>
                <w:lang w:val="en-US"/>
              </w:rPr>
              <w:t>use</w:t>
            </w:r>
            <w:r w:rsidR="0026436A" w:rsidRPr="000B59CE">
              <w:rPr>
                <w:sz w:val="18"/>
                <w:szCs w:val="18"/>
              </w:rPr>
              <w:t xml:space="preserve"> </w:t>
            </w:r>
            <w:r w:rsidR="0026436A" w:rsidRPr="000B59CE">
              <w:rPr>
                <w:sz w:val="18"/>
                <w:szCs w:val="18"/>
                <w:lang w:val="en-US"/>
              </w:rPr>
              <w:t>it</w:t>
            </w:r>
            <w:r w:rsidR="0026436A" w:rsidRPr="000B59CE">
              <w:rPr>
                <w:sz w:val="18"/>
                <w:szCs w:val="18"/>
              </w:rPr>
              <w:t xml:space="preserve"> </w:t>
            </w:r>
            <w:r w:rsidR="0026436A" w:rsidRPr="000B59CE">
              <w:rPr>
                <w:sz w:val="18"/>
                <w:szCs w:val="18"/>
                <w:lang w:val="en-US"/>
              </w:rPr>
              <w:t>for</w:t>
            </w:r>
            <w:r w:rsidR="0026436A" w:rsidRPr="000B59CE">
              <w:rPr>
                <w:sz w:val="18"/>
                <w:szCs w:val="18"/>
              </w:rPr>
              <w:t xml:space="preserve"> </w:t>
            </w:r>
            <w:r w:rsidR="0026436A" w:rsidRPr="000B59CE">
              <w:rPr>
                <w:sz w:val="18"/>
                <w:szCs w:val="18"/>
                <w:lang w:val="en-US"/>
              </w:rPr>
              <w:t>its</w:t>
            </w:r>
            <w:r w:rsidR="0026436A" w:rsidRPr="000B59CE">
              <w:rPr>
                <w:sz w:val="18"/>
                <w:szCs w:val="18"/>
              </w:rPr>
              <w:t xml:space="preserve"> </w:t>
            </w:r>
            <w:r w:rsidR="0026436A" w:rsidRPr="000B59CE">
              <w:rPr>
                <w:sz w:val="18"/>
                <w:szCs w:val="18"/>
                <w:lang w:val="en-US"/>
              </w:rPr>
              <w:t>intended</w:t>
            </w:r>
            <w:r w:rsidR="0026436A" w:rsidRPr="000B59CE">
              <w:rPr>
                <w:sz w:val="18"/>
                <w:szCs w:val="18"/>
              </w:rPr>
              <w:t xml:space="preserve"> </w:t>
            </w:r>
            <w:r w:rsidR="0026436A" w:rsidRPr="000B59CE">
              <w:rPr>
                <w:sz w:val="18"/>
                <w:szCs w:val="18"/>
                <w:lang w:val="en-US"/>
              </w:rPr>
              <w:t>purpose</w:t>
            </w:r>
            <w:r w:rsidR="0026436A" w:rsidRPr="000B59CE">
              <w:rPr>
                <w:sz w:val="18"/>
                <w:szCs w:val="18"/>
              </w:rPr>
              <w:t xml:space="preserve"> - </w:t>
            </w:r>
            <w:r w:rsidR="0026436A" w:rsidRPr="000B59CE">
              <w:rPr>
                <w:sz w:val="18"/>
                <w:szCs w:val="18"/>
                <w:lang w:val="en-US"/>
              </w:rPr>
              <w:t>for</w:t>
            </w:r>
            <w:r w:rsidR="0026436A" w:rsidRPr="000B59CE">
              <w:rPr>
                <w:sz w:val="18"/>
                <w:szCs w:val="18"/>
              </w:rPr>
              <w:t xml:space="preserve"> </w:t>
            </w:r>
            <w:r w:rsidR="0026436A" w:rsidRPr="000B59CE">
              <w:rPr>
                <w:sz w:val="18"/>
                <w:szCs w:val="18"/>
                <w:lang w:val="en-US"/>
              </w:rPr>
              <w:t>reclamation</w:t>
            </w:r>
            <w:r w:rsidR="0026436A" w:rsidRPr="000B59CE">
              <w:rPr>
                <w:sz w:val="18"/>
                <w:szCs w:val="18"/>
              </w:rPr>
              <w:t xml:space="preserve"> </w:t>
            </w:r>
            <w:r w:rsidR="0026436A" w:rsidRPr="000B59CE">
              <w:rPr>
                <w:sz w:val="18"/>
                <w:szCs w:val="18"/>
                <w:lang w:val="en-US"/>
              </w:rPr>
              <w:t>and</w:t>
            </w:r>
            <w:r w:rsidR="0026436A" w:rsidRPr="000B59CE">
              <w:rPr>
                <w:sz w:val="18"/>
                <w:szCs w:val="18"/>
              </w:rPr>
              <w:t xml:space="preserve"> </w:t>
            </w:r>
            <w:r w:rsidR="0026436A" w:rsidRPr="000B59CE">
              <w:rPr>
                <w:sz w:val="18"/>
                <w:szCs w:val="18"/>
                <w:lang w:val="en-US"/>
              </w:rPr>
              <w:t>prevention</w:t>
            </w:r>
            <w:r w:rsidR="0026436A" w:rsidRPr="000B59CE">
              <w:rPr>
                <w:sz w:val="18"/>
                <w:szCs w:val="18"/>
              </w:rPr>
              <w:t xml:space="preserve"> </w:t>
            </w:r>
            <w:r w:rsidR="0026436A" w:rsidRPr="000B59CE">
              <w:rPr>
                <w:sz w:val="18"/>
                <w:szCs w:val="18"/>
                <w:lang w:val="en-US"/>
              </w:rPr>
              <w:t>of</w:t>
            </w:r>
            <w:r w:rsidR="0026436A" w:rsidRPr="000B59CE">
              <w:rPr>
                <w:sz w:val="18"/>
                <w:szCs w:val="18"/>
              </w:rPr>
              <w:t xml:space="preserve"> </w:t>
            </w:r>
            <w:r w:rsidR="0026436A" w:rsidRPr="000B59CE">
              <w:rPr>
                <w:sz w:val="18"/>
                <w:szCs w:val="18"/>
                <w:lang w:val="en-US"/>
              </w:rPr>
              <w:t>erosion</w:t>
            </w:r>
            <w:r w:rsidR="0026436A" w:rsidRPr="000B59CE">
              <w:rPr>
                <w:sz w:val="18"/>
                <w:szCs w:val="18"/>
              </w:rPr>
              <w:t xml:space="preserve"> </w:t>
            </w:r>
            <w:r w:rsidR="0026436A" w:rsidRPr="000B59CE">
              <w:rPr>
                <w:sz w:val="18"/>
                <w:szCs w:val="18"/>
                <w:lang w:val="en-US"/>
              </w:rPr>
              <w:t>processes</w:t>
            </w:r>
            <w:r w:rsidR="0026436A" w:rsidRPr="000B59CE">
              <w:rPr>
                <w:sz w:val="18"/>
                <w:szCs w:val="18"/>
              </w:rPr>
              <w:t xml:space="preserve"> </w:t>
            </w:r>
            <w:r w:rsidR="0026436A" w:rsidRPr="000B59CE">
              <w:rPr>
                <w:sz w:val="18"/>
                <w:szCs w:val="18"/>
                <w:lang w:val="en-US"/>
              </w:rPr>
              <w:t>in</w:t>
            </w:r>
            <w:r w:rsidR="0026436A" w:rsidRPr="000B59CE">
              <w:rPr>
                <w:sz w:val="18"/>
                <w:szCs w:val="18"/>
              </w:rPr>
              <w:t xml:space="preserve"> </w:t>
            </w:r>
            <w:r w:rsidR="0026436A" w:rsidRPr="000B59CE">
              <w:rPr>
                <w:sz w:val="18"/>
                <w:szCs w:val="18"/>
                <w:lang w:val="en-US"/>
              </w:rPr>
              <w:t>the</w:t>
            </w:r>
            <w:r w:rsidR="0026436A" w:rsidRPr="000B59CE">
              <w:rPr>
                <w:sz w:val="18"/>
                <w:szCs w:val="18"/>
              </w:rPr>
              <w:t xml:space="preserve"> </w:t>
            </w:r>
            <w:r w:rsidR="0026436A" w:rsidRPr="000B59CE">
              <w:rPr>
                <w:sz w:val="18"/>
                <w:szCs w:val="18"/>
                <w:lang w:val="en-US"/>
              </w:rPr>
              <w:t>disturbed</w:t>
            </w:r>
            <w:r w:rsidR="0026436A" w:rsidRPr="000B59CE">
              <w:rPr>
                <w:sz w:val="18"/>
                <w:szCs w:val="18"/>
              </w:rPr>
              <w:t xml:space="preserve"> </w:t>
            </w:r>
            <w:r w:rsidR="0026436A" w:rsidRPr="000B59CE">
              <w:rPr>
                <w:sz w:val="18"/>
                <w:szCs w:val="18"/>
                <w:lang w:val="en-US"/>
              </w:rPr>
              <w:t>terrains</w:t>
            </w:r>
            <w:r w:rsidR="0026436A" w:rsidRPr="000B59CE">
              <w:rPr>
                <w:sz w:val="18"/>
                <w:szCs w:val="18"/>
              </w:rPr>
              <w:t xml:space="preserve"> </w:t>
            </w:r>
            <w:r w:rsidR="0026436A" w:rsidRPr="000B59CE">
              <w:rPr>
                <w:sz w:val="18"/>
                <w:szCs w:val="18"/>
                <w:lang w:val="en-US"/>
              </w:rPr>
              <w:t>of</w:t>
            </w:r>
            <w:r w:rsidR="0026436A" w:rsidRPr="000B59CE">
              <w:rPr>
                <w:sz w:val="18"/>
                <w:szCs w:val="18"/>
              </w:rPr>
              <w:t xml:space="preserve"> </w:t>
            </w:r>
            <w:r w:rsidR="0026436A" w:rsidRPr="000B59CE">
              <w:rPr>
                <w:sz w:val="18"/>
                <w:szCs w:val="18"/>
                <w:lang w:val="en-US"/>
              </w:rPr>
              <w:t>the</w:t>
            </w:r>
            <w:r w:rsidR="0026436A" w:rsidRPr="000B59CE">
              <w:rPr>
                <w:sz w:val="18"/>
                <w:szCs w:val="18"/>
              </w:rPr>
              <w:t xml:space="preserve"> </w:t>
            </w:r>
            <w:r w:rsidR="0026436A" w:rsidRPr="000B59CE">
              <w:rPr>
                <w:sz w:val="18"/>
                <w:szCs w:val="18"/>
                <w:lang w:val="en-US"/>
              </w:rPr>
              <w:t>transport</w:t>
            </w:r>
            <w:r w:rsidR="0026436A" w:rsidRPr="000B59CE">
              <w:rPr>
                <w:sz w:val="18"/>
                <w:szCs w:val="18"/>
              </w:rPr>
              <w:t xml:space="preserve"> </w:t>
            </w:r>
            <w:r w:rsidR="0026436A" w:rsidRPr="000B59CE">
              <w:rPr>
                <w:sz w:val="18"/>
                <w:szCs w:val="18"/>
                <w:lang w:val="en-US"/>
              </w:rPr>
              <w:t>infrastructure</w:t>
            </w:r>
            <w:r w:rsidR="0026436A" w:rsidRPr="000B59CE">
              <w:rPr>
                <w:sz w:val="18"/>
                <w:szCs w:val="18"/>
              </w:rPr>
              <w:t>.</w:t>
            </w:r>
          </w:p>
          <w:p w14:paraId="06E3A2F4" w14:textId="409CEE66" w:rsidR="0026436A" w:rsidRPr="000B59CE" w:rsidRDefault="0026436A" w:rsidP="0026436A">
            <w:pPr>
              <w:jc w:val="both"/>
              <w:rPr>
                <w:sz w:val="18"/>
                <w:szCs w:val="18"/>
                <w:lang w:val="en-US"/>
              </w:rPr>
            </w:pPr>
            <w:r w:rsidRPr="000B59CE">
              <w:rPr>
                <w:sz w:val="18"/>
                <w:szCs w:val="18"/>
                <w:lang w:val="en-US"/>
              </w:rPr>
              <w:t xml:space="preserve">During the operation - pollution of the lands bordering the roadway in case of possible accidents and spills of oil products, use of anti-snow preparations, etc. </w:t>
            </w:r>
            <w:r w:rsidR="00EB5A50" w:rsidRPr="00EB5A50">
              <w:rPr>
                <w:sz w:val="18"/>
                <w:szCs w:val="18"/>
              </w:rPr>
              <w:t xml:space="preserve">In order to prevent and minimize such impacts, emergency procedures are applied, as well as instructions for proper use of </w:t>
            </w:r>
            <w:r w:rsidRPr="000B59CE">
              <w:rPr>
                <w:sz w:val="18"/>
                <w:szCs w:val="18"/>
                <w:lang w:val="en-US"/>
              </w:rPr>
              <w:t>anti</w:t>
            </w:r>
            <w:r w:rsidRPr="000B59CE">
              <w:rPr>
                <w:sz w:val="18"/>
                <w:szCs w:val="18"/>
                <w:lang w:val="ru-RU"/>
              </w:rPr>
              <w:t>-</w:t>
            </w:r>
            <w:r w:rsidRPr="000B59CE">
              <w:rPr>
                <w:sz w:val="18"/>
                <w:szCs w:val="18"/>
                <w:lang w:val="en-US"/>
              </w:rPr>
              <w:t>snow</w:t>
            </w:r>
            <w:r w:rsidRPr="000B59CE">
              <w:rPr>
                <w:sz w:val="18"/>
                <w:szCs w:val="18"/>
                <w:lang w:val="ru-RU"/>
              </w:rPr>
              <w:t xml:space="preserve"> </w:t>
            </w:r>
            <w:r w:rsidRPr="000B59CE">
              <w:rPr>
                <w:sz w:val="18"/>
                <w:szCs w:val="18"/>
                <w:lang w:val="en-US"/>
              </w:rPr>
              <w:t>preparations</w:t>
            </w:r>
            <w:r w:rsidRPr="000B59CE">
              <w:rPr>
                <w:sz w:val="18"/>
                <w:szCs w:val="18"/>
              </w:rPr>
              <w:t xml:space="preserve">. </w:t>
            </w:r>
            <w:r w:rsidRPr="000B59CE">
              <w:rPr>
                <w:sz w:val="18"/>
                <w:szCs w:val="18"/>
                <w:lang w:val="en-US"/>
              </w:rPr>
              <w:t>The impacts are d</w:t>
            </w:r>
            <w:r w:rsidR="00EB5A50">
              <w:rPr>
                <w:sz w:val="18"/>
                <w:szCs w:val="18"/>
                <w:lang w:val="en-US"/>
              </w:rPr>
              <w:t>irect, local, slightly negative</w:t>
            </w:r>
            <w:r w:rsidRPr="000B59CE">
              <w:rPr>
                <w:sz w:val="18"/>
                <w:szCs w:val="18"/>
                <w:lang w:val="en-US"/>
              </w:rPr>
              <w:t xml:space="preserve"> </w:t>
            </w:r>
            <w:r w:rsidR="00EB5A50" w:rsidRPr="000B59CE">
              <w:rPr>
                <w:sz w:val="18"/>
                <w:szCs w:val="18"/>
                <w:lang w:val="en-US"/>
              </w:rPr>
              <w:t>and reversible</w:t>
            </w:r>
            <w:r w:rsidRPr="000B59CE">
              <w:rPr>
                <w:sz w:val="18"/>
                <w:szCs w:val="18"/>
                <w:lang w:val="en-US"/>
              </w:rPr>
              <w:t>.</w:t>
            </w:r>
          </w:p>
          <w:p w14:paraId="65EF2E99" w14:textId="77777777" w:rsidR="0026436A" w:rsidRPr="000B59CE" w:rsidRDefault="0026436A" w:rsidP="0026436A">
            <w:pPr>
              <w:jc w:val="both"/>
              <w:rPr>
                <w:sz w:val="18"/>
                <w:szCs w:val="18"/>
                <w:lang w:val="en-US"/>
              </w:rPr>
            </w:pPr>
            <w:r w:rsidRPr="000B59CE">
              <w:rPr>
                <w:sz w:val="18"/>
                <w:szCs w:val="18"/>
                <w:lang w:val="en-US"/>
              </w:rPr>
              <w:t xml:space="preserve">In addition, noise and vibration from road use </w:t>
            </w:r>
            <w:proofErr w:type="gramStart"/>
            <w:r w:rsidRPr="000B59CE">
              <w:rPr>
                <w:sz w:val="18"/>
                <w:szCs w:val="18"/>
                <w:lang w:val="en-US"/>
              </w:rPr>
              <w:t>will be mitigated</w:t>
            </w:r>
            <w:proofErr w:type="gramEnd"/>
            <w:r w:rsidRPr="000B59CE">
              <w:rPr>
                <w:sz w:val="18"/>
                <w:szCs w:val="18"/>
                <w:lang w:val="en-US"/>
              </w:rPr>
              <w:t xml:space="preserve"> by the introduction of noise-protection walls.</w:t>
            </w:r>
          </w:p>
          <w:p w14:paraId="6CABD0C8" w14:textId="4E9CCA3B" w:rsidR="00BA2643" w:rsidRPr="000B59CE" w:rsidRDefault="0026436A" w:rsidP="0026436A">
            <w:pPr>
              <w:contextualSpacing/>
              <w:jc w:val="both"/>
              <w:rPr>
                <w:sz w:val="18"/>
                <w:szCs w:val="18"/>
                <w:lang w:val="en-US"/>
              </w:rPr>
            </w:pPr>
            <w:r w:rsidRPr="000B59CE">
              <w:rPr>
                <w:sz w:val="18"/>
                <w:szCs w:val="18"/>
                <w:lang w:val="en-US"/>
              </w:rPr>
              <w:t xml:space="preserve">For every single project, there are requirements and measures as a result from the EIA </w:t>
            </w:r>
            <w:r w:rsidR="00EB5A50" w:rsidRPr="000B59CE">
              <w:rPr>
                <w:sz w:val="18"/>
                <w:szCs w:val="18"/>
                <w:lang w:val="en-US"/>
              </w:rPr>
              <w:t>procedure that</w:t>
            </w:r>
            <w:r w:rsidRPr="000B59CE">
              <w:rPr>
                <w:sz w:val="18"/>
                <w:szCs w:val="18"/>
                <w:lang w:val="en-US"/>
              </w:rPr>
              <w:t xml:space="preserve"> ensure the control and prevention of the possible negative impacts to the permissible limits.</w:t>
            </w:r>
          </w:p>
          <w:p w14:paraId="2FD84FBB" w14:textId="77777777" w:rsidR="00163DB8" w:rsidRDefault="00EB5A50" w:rsidP="008B040C">
            <w:pPr>
              <w:contextualSpacing/>
              <w:jc w:val="both"/>
              <w:rPr>
                <w:sz w:val="18"/>
                <w:szCs w:val="18"/>
                <w:lang w:val="en-US" w:eastAsia="en-US"/>
              </w:rPr>
            </w:pPr>
            <w:r w:rsidRPr="00EB5A50">
              <w:rPr>
                <w:sz w:val="18"/>
                <w:szCs w:val="18"/>
                <w:lang w:eastAsia="en-US"/>
              </w:rPr>
              <w:t xml:space="preserve">Therefore, the measures </w:t>
            </w:r>
            <w:r w:rsidR="002836D3">
              <w:rPr>
                <w:sz w:val="18"/>
                <w:szCs w:val="18"/>
                <w:lang w:val="en-US" w:eastAsia="en-US"/>
              </w:rPr>
              <w:t>are</w:t>
            </w:r>
            <w:r w:rsidRPr="00EB5A50">
              <w:rPr>
                <w:sz w:val="18"/>
                <w:szCs w:val="18"/>
                <w:lang w:eastAsia="en-US"/>
              </w:rPr>
              <w:t xml:space="preserve"> considered to respect the principle of “do no significant harm”</w:t>
            </w:r>
            <w:r w:rsidR="008B040C">
              <w:rPr>
                <w:sz w:val="18"/>
                <w:szCs w:val="18"/>
                <w:lang w:val="en-US" w:eastAsia="en-US"/>
              </w:rPr>
              <w:t>.</w:t>
            </w:r>
          </w:p>
          <w:p w14:paraId="55637AD7" w14:textId="5583797B" w:rsidR="008B040C" w:rsidRPr="008B040C" w:rsidRDefault="008B040C" w:rsidP="008B040C">
            <w:pPr>
              <w:contextualSpacing/>
              <w:jc w:val="both"/>
              <w:rPr>
                <w:sz w:val="18"/>
                <w:szCs w:val="20"/>
                <w:lang w:val="en-US" w:eastAsia="en-US"/>
              </w:rPr>
            </w:pPr>
          </w:p>
        </w:tc>
      </w:tr>
      <w:tr w:rsidR="00BA2643" w:rsidRPr="005D1C5D" w14:paraId="167F18E9" w14:textId="77777777" w:rsidTr="003C036E">
        <w:tc>
          <w:tcPr>
            <w:tcW w:w="3399" w:type="dxa"/>
          </w:tcPr>
          <w:p w14:paraId="309BA60C" w14:textId="77777777" w:rsidR="00BA2643" w:rsidRPr="005D1C5D" w:rsidRDefault="00BA2643" w:rsidP="00BA2643">
            <w:pPr>
              <w:spacing w:after="120"/>
              <w:jc w:val="both"/>
              <w:rPr>
                <w:sz w:val="18"/>
                <w:szCs w:val="20"/>
                <w:lang w:val="en-US" w:eastAsia="en-US"/>
              </w:rPr>
            </w:pPr>
            <w:r w:rsidRPr="005D1C5D">
              <w:rPr>
                <w:i/>
                <w:sz w:val="18"/>
                <w:szCs w:val="20"/>
                <w:shd w:val="clear" w:color="auto" w:fill="FFFFFF"/>
                <w:lang w:val="en-US" w:eastAsia="en-US"/>
              </w:rPr>
              <w:t>Protecting and restoring biodiversity and ecosystems:</w:t>
            </w:r>
            <w:r w:rsidRPr="005D1C5D">
              <w:rPr>
                <w:sz w:val="18"/>
                <w:szCs w:val="20"/>
                <w:shd w:val="clear" w:color="auto" w:fill="FFFFFF"/>
                <w:lang w:val="en-US" w:eastAsia="en-US"/>
              </w:rPr>
              <w:t xml:space="preserve"> </w:t>
            </w:r>
            <w:r w:rsidRPr="005D1C5D">
              <w:rPr>
                <w:sz w:val="18"/>
                <w:szCs w:val="20"/>
                <w:lang w:val="en-US" w:eastAsia="en-US"/>
              </w:rPr>
              <w:t>Is the measure expected to:</w:t>
            </w:r>
          </w:p>
          <w:p w14:paraId="5E3DF34C" w14:textId="77777777" w:rsidR="00BA2643" w:rsidRPr="005D1C5D" w:rsidRDefault="00BA2643" w:rsidP="00BA2643">
            <w:pPr>
              <w:spacing w:after="120"/>
              <w:jc w:val="both"/>
              <w:rPr>
                <w:sz w:val="18"/>
                <w:szCs w:val="20"/>
                <w:lang w:val="en-US" w:eastAsia="en-US"/>
              </w:rPr>
            </w:pPr>
            <w:r w:rsidRPr="005D1C5D">
              <w:rPr>
                <w:sz w:val="18"/>
                <w:szCs w:val="20"/>
                <w:lang w:val="en-US" w:eastAsia="en-US"/>
              </w:rPr>
              <w:t>(I) significantly deteriorate the health and resilience of ecosystems; or</w:t>
            </w:r>
          </w:p>
          <w:p w14:paraId="09AB9BC1" w14:textId="77777777" w:rsidR="00BA2643" w:rsidRPr="005D1C5D" w:rsidRDefault="00BA2643" w:rsidP="00BA2643">
            <w:pPr>
              <w:spacing w:after="120"/>
              <w:jc w:val="both"/>
              <w:rPr>
                <w:sz w:val="18"/>
                <w:szCs w:val="20"/>
                <w:lang w:val="en-US" w:eastAsia="en-US"/>
              </w:rPr>
            </w:pPr>
            <w:r w:rsidRPr="005D1C5D">
              <w:rPr>
                <w:sz w:val="18"/>
                <w:szCs w:val="20"/>
                <w:lang w:val="en-US" w:eastAsia="en-US"/>
              </w:rPr>
              <w:t xml:space="preserve">(II) </w:t>
            </w:r>
            <w:proofErr w:type="gramStart"/>
            <w:r w:rsidRPr="005D1C5D">
              <w:rPr>
                <w:sz w:val="18"/>
                <w:szCs w:val="20"/>
                <w:lang w:val="en-US" w:eastAsia="en-US"/>
              </w:rPr>
              <w:t>to</w:t>
            </w:r>
            <w:proofErr w:type="gramEnd"/>
            <w:r w:rsidRPr="005D1C5D">
              <w:rPr>
                <w:sz w:val="18"/>
                <w:szCs w:val="20"/>
                <w:lang w:val="en-US" w:eastAsia="en-US"/>
              </w:rPr>
              <w:t xml:space="preserve"> deteriorate the conservation status of habitats and species, including those of Union interest?</w:t>
            </w:r>
          </w:p>
        </w:tc>
        <w:tc>
          <w:tcPr>
            <w:tcW w:w="493" w:type="dxa"/>
          </w:tcPr>
          <w:p w14:paraId="1782F93B" w14:textId="0DEA6B12" w:rsidR="00BA2643" w:rsidRPr="008B3608" w:rsidRDefault="00BA2643" w:rsidP="00BA2643">
            <w:pPr>
              <w:spacing w:after="120"/>
              <w:jc w:val="both"/>
              <w:rPr>
                <w:sz w:val="18"/>
                <w:szCs w:val="20"/>
                <w:lang w:eastAsia="en-US"/>
              </w:rPr>
            </w:pPr>
            <w:r>
              <w:rPr>
                <w:sz w:val="18"/>
                <w:szCs w:val="20"/>
                <w:lang w:eastAsia="en-US"/>
              </w:rPr>
              <w:t>Х</w:t>
            </w:r>
          </w:p>
        </w:tc>
        <w:tc>
          <w:tcPr>
            <w:tcW w:w="11129" w:type="dxa"/>
            <w:tcBorders>
              <w:top w:val="single" w:sz="4" w:space="0" w:color="auto"/>
              <w:left w:val="single" w:sz="4" w:space="0" w:color="auto"/>
              <w:bottom w:val="single" w:sz="4" w:space="0" w:color="auto"/>
              <w:right w:val="single" w:sz="4" w:space="0" w:color="auto"/>
            </w:tcBorders>
          </w:tcPr>
          <w:p w14:paraId="4A7EA329" w14:textId="09718B71" w:rsidR="00C75D03" w:rsidRPr="000F2938" w:rsidRDefault="00C75D03" w:rsidP="00C75D03">
            <w:pPr>
              <w:jc w:val="both"/>
              <w:rPr>
                <w:sz w:val="22"/>
                <w:szCs w:val="22"/>
                <w:lang w:val="en-US"/>
              </w:rPr>
            </w:pPr>
            <w:r w:rsidRPr="000F2938">
              <w:rPr>
                <w:sz w:val="18"/>
                <w:szCs w:val="18"/>
                <w:lang w:val="en-US"/>
              </w:rPr>
              <w:t xml:space="preserve">Environmental Impact Assessments and Appropriate Assessments </w:t>
            </w:r>
            <w:proofErr w:type="gramStart"/>
            <w:r w:rsidRPr="000F2938">
              <w:rPr>
                <w:sz w:val="18"/>
                <w:szCs w:val="18"/>
                <w:lang w:val="en-US"/>
              </w:rPr>
              <w:t>were carried out</w:t>
            </w:r>
            <w:proofErr w:type="gramEnd"/>
            <w:r w:rsidRPr="000F2938">
              <w:rPr>
                <w:sz w:val="18"/>
                <w:szCs w:val="18"/>
                <w:lang w:val="en-US"/>
              </w:rPr>
              <w:t xml:space="preserve"> for the projects under this measure</w:t>
            </w:r>
            <w:r w:rsidRPr="000F2938">
              <w:rPr>
                <w:sz w:val="18"/>
                <w:szCs w:val="18"/>
              </w:rPr>
              <w:t xml:space="preserve">. </w:t>
            </w:r>
            <w:r w:rsidRPr="000F2938">
              <w:rPr>
                <w:sz w:val="18"/>
                <w:szCs w:val="18"/>
                <w:lang w:val="en-US"/>
              </w:rPr>
              <w:t xml:space="preserve">In EIA Decisions for approval of </w:t>
            </w:r>
            <w:proofErr w:type="gramStart"/>
            <w:r w:rsidRPr="000F2938">
              <w:rPr>
                <w:sz w:val="18"/>
                <w:szCs w:val="18"/>
                <w:lang w:val="en-US"/>
              </w:rPr>
              <w:t>projects</w:t>
            </w:r>
            <w:proofErr w:type="gramEnd"/>
            <w:r w:rsidRPr="000F2938">
              <w:rPr>
                <w:sz w:val="18"/>
                <w:szCs w:val="18"/>
                <w:lang w:val="en-US"/>
              </w:rPr>
              <w:t xml:space="preserve"> there are mitigation measures for the expected impacts on biodiversity and Natura 2000 protected areas that will be implemented during the realization of the projects and that ensure the control and prevention of impacts to the permissible limits.</w:t>
            </w:r>
          </w:p>
          <w:p w14:paraId="7746314F" w14:textId="77777777" w:rsidR="00C75D03" w:rsidRPr="000F2938" w:rsidRDefault="00C75D03" w:rsidP="00C75D03">
            <w:pPr>
              <w:jc w:val="both"/>
              <w:rPr>
                <w:lang w:val="en-US"/>
              </w:rPr>
            </w:pPr>
            <w:r w:rsidRPr="000F2938">
              <w:rPr>
                <w:sz w:val="18"/>
                <w:szCs w:val="18"/>
                <w:lang w:val="en-US"/>
              </w:rPr>
              <w:t> </w:t>
            </w:r>
          </w:p>
          <w:p w14:paraId="5ADEA699" w14:textId="77777777" w:rsidR="00C75D03" w:rsidRPr="000F2938" w:rsidRDefault="00C75D03" w:rsidP="00C75D03">
            <w:pPr>
              <w:jc w:val="both"/>
              <w:rPr>
                <w:lang w:val="en-US"/>
              </w:rPr>
            </w:pPr>
            <w:r w:rsidRPr="000F2938">
              <w:rPr>
                <w:sz w:val="18"/>
                <w:szCs w:val="18"/>
              </w:rPr>
              <w:t xml:space="preserve">For all projects </w:t>
            </w:r>
            <w:r w:rsidRPr="000F2938">
              <w:rPr>
                <w:sz w:val="18"/>
                <w:szCs w:val="18"/>
                <w:lang w:val="en-US"/>
              </w:rPr>
              <w:t xml:space="preserve">under this Priority </w:t>
            </w:r>
            <w:r w:rsidRPr="000F2938">
              <w:rPr>
                <w:sz w:val="18"/>
                <w:szCs w:val="18"/>
              </w:rPr>
              <w:t xml:space="preserve">for which the EIA and </w:t>
            </w:r>
            <w:r w:rsidRPr="000F2938">
              <w:rPr>
                <w:sz w:val="18"/>
                <w:szCs w:val="18"/>
                <w:lang w:val="en-US"/>
              </w:rPr>
              <w:t>A</w:t>
            </w:r>
            <w:r w:rsidRPr="000F2938">
              <w:rPr>
                <w:sz w:val="18"/>
                <w:szCs w:val="18"/>
              </w:rPr>
              <w:t xml:space="preserve">A procedures have already been completed, additional analyzes will be assigned as to whether each </w:t>
            </w:r>
            <w:r w:rsidRPr="000F2938">
              <w:rPr>
                <w:sz w:val="18"/>
                <w:szCs w:val="18"/>
                <w:lang w:val="en-US"/>
              </w:rPr>
              <w:t>A</w:t>
            </w:r>
            <w:r w:rsidRPr="000F2938">
              <w:rPr>
                <w:sz w:val="18"/>
                <w:szCs w:val="18"/>
              </w:rPr>
              <w:t xml:space="preserve">A adequately complies with and assesses the specific conservation objectives </w:t>
            </w:r>
            <w:r w:rsidRPr="000F2938">
              <w:rPr>
                <w:sz w:val="18"/>
                <w:szCs w:val="18"/>
                <w:lang w:val="en-US"/>
              </w:rPr>
              <w:t xml:space="preserve">(SSCOs) </w:t>
            </w:r>
            <w:r w:rsidRPr="000F2938">
              <w:rPr>
                <w:sz w:val="18"/>
                <w:szCs w:val="18"/>
              </w:rPr>
              <w:t xml:space="preserve">for the respective protected area(s). Depending on the results of these analyzes, if necessary (identification of gaps in the </w:t>
            </w:r>
            <w:r w:rsidRPr="000F2938">
              <w:rPr>
                <w:sz w:val="18"/>
                <w:szCs w:val="18"/>
                <w:lang w:val="en-US"/>
              </w:rPr>
              <w:t>A</w:t>
            </w:r>
            <w:r w:rsidRPr="000F2938">
              <w:rPr>
                <w:sz w:val="18"/>
                <w:szCs w:val="18"/>
              </w:rPr>
              <w:t>A reports regarding the assessment of the impact on conservation objectives), these assessments will be updated.</w:t>
            </w:r>
          </w:p>
          <w:p w14:paraId="2AAA2203" w14:textId="77777777" w:rsidR="00C75D03" w:rsidRPr="000F2938" w:rsidRDefault="00C75D03" w:rsidP="00C75D03">
            <w:pPr>
              <w:jc w:val="both"/>
              <w:rPr>
                <w:lang w:val="en-US"/>
              </w:rPr>
            </w:pPr>
            <w:r w:rsidRPr="000F2938">
              <w:rPr>
                <w:sz w:val="18"/>
                <w:szCs w:val="18"/>
              </w:rPr>
              <w:t> </w:t>
            </w:r>
          </w:p>
          <w:p w14:paraId="5BE78C2E" w14:textId="6B5FDDD8" w:rsidR="00C75D03" w:rsidRPr="000F2938" w:rsidRDefault="00C75D03" w:rsidP="00C75D03">
            <w:pPr>
              <w:spacing w:after="120"/>
              <w:rPr>
                <w:lang w:val="en-US"/>
              </w:rPr>
            </w:pPr>
            <w:r w:rsidRPr="000F2938">
              <w:rPr>
                <w:sz w:val="18"/>
                <w:szCs w:val="18"/>
                <w:lang w:val="en-US"/>
              </w:rPr>
              <w:t>For the Struma Motorway project, L</w:t>
            </w:r>
            <w:r w:rsidRPr="000F2938">
              <w:rPr>
                <w:sz w:val="18"/>
                <w:szCs w:val="18"/>
                <w:lang w:val="en-IE"/>
              </w:rPr>
              <w:t xml:space="preserve">ot 3.2, </w:t>
            </w:r>
            <w:r w:rsidRPr="000F2938">
              <w:rPr>
                <w:sz w:val="18"/>
                <w:szCs w:val="18"/>
                <w:lang w:val="en-US"/>
              </w:rPr>
              <w:t xml:space="preserve">the Commission observation letter of October 2019 details several flaws of the 2017 EIA/AA, which go beyond the lack of SSCO in the light of which the AA </w:t>
            </w:r>
            <w:proofErr w:type="gramStart"/>
            <w:r w:rsidRPr="000F2938">
              <w:rPr>
                <w:sz w:val="18"/>
                <w:szCs w:val="18"/>
                <w:lang w:val="en-US"/>
              </w:rPr>
              <w:t>should be developed</w:t>
            </w:r>
            <w:proofErr w:type="gramEnd"/>
            <w:r w:rsidRPr="000F2938">
              <w:rPr>
                <w:sz w:val="18"/>
                <w:szCs w:val="18"/>
                <w:lang w:val="en-US"/>
              </w:rPr>
              <w:t xml:space="preserve">. For this reason, the EIA/AA for Lot 3.2 </w:t>
            </w:r>
            <w:proofErr w:type="gramStart"/>
            <w:r w:rsidRPr="000F2938">
              <w:rPr>
                <w:sz w:val="18"/>
                <w:szCs w:val="18"/>
                <w:lang w:val="en-US"/>
              </w:rPr>
              <w:t>should be revised</w:t>
            </w:r>
            <w:proofErr w:type="gramEnd"/>
            <w:r w:rsidRPr="000F2938">
              <w:rPr>
                <w:sz w:val="18"/>
                <w:szCs w:val="18"/>
                <w:lang w:val="en-US"/>
              </w:rPr>
              <w:t>, including the thorough analysis of all reasonable alternatives for the Lot 3.2.</w:t>
            </w:r>
          </w:p>
          <w:p w14:paraId="5CF9984D" w14:textId="77777777" w:rsidR="00C75D03" w:rsidRDefault="00C75D03" w:rsidP="00C75D03">
            <w:pPr>
              <w:jc w:val="both"/>
              <w:rPr>
                <w:lang w:val="en-US"/>
              </w:rPr>
            </w:pPr>
            <w:r w:rsidRPr="000F2938">
              <w:rPr>
                <w:sz w:val="18"/>
                <w:szCs w:val="18"/>
              </w:rPr>
              <w:t xml:space="preserve">The </w:t>
            </w:r>
            <w:r w:rsidRPr="000F2938">
              <w:rPr>
                <w:sz w:val="18"/>
                <w:szCs w:val="18"/>
                <w:lang w:val="en-US"/>
              </w:rPr>
              <w:t>A</w:t>
            </w:r>
            <w:r w:rsidRPr="000F2938">
              <w:rPr>
                <w:sz w:val="18"/>
                <w:szCs w:val="18"/>
              </w:rPr>
              <w:t xml:space="preserve">A procedures and the implementation of the mitigation measures resulting from these procedures shall ensure that the approved activities / projects do not lead to a significant deterioration of the </w:t>
            </w:r>
            <w:r w:rsidRPr="000F2938">
              <w:rPr>
                <w:sz w:val="18"/>
                <w:szCs w:val="18"/>
                <w:lang w:val="en-US"/>
              </w:rPr>
              <w:t xml:space="preserve">health and resilience </w:t>
            </w:r>
            <w:r w:rsidRPr="000F2938">
              <w:rPr>
                <w:sz w:val="18"/>
                <w:szCs w:val="18"/>
              </w:rPr>
              <w:t xml:space="preserve">of ecosystems or to the deterioration of the conservation status of habitats and species, including those of Union interest. In this respect, </w:t>
            </w:r>
            <w:r w:rsidRPr="000F2938">
              <w:rPr>
                <w:sz w:val="18"/>
                <w:szCs w:val="18"/>
                <w:lang w:val="en-US"/>
              </w:rPr>
              <w:t xml:space="preserve">once the necessary EIA/AA revisions are ensured, </w:t>
            </w:r>
            <w:r w:rsidRPr="000F2938">
              <w:rPr>
                <w:sz w:val="18"/>
                <w:szCs w:val="18"/>
              </w:rPr>
              <w:t>the measure,  will be considered to respect the principle of “do no significant harm”.</w:t>
            </w:r>
          </w:p>
          <w:p w14:paraId="16A0162A" w14:textId="3A57E166" w:rsidR="00BA2643" w:rsidRPr="000B59CE" w:rsidRDefault="00BA2643" w:rsidP="00326594">
            <w:pPr>
              <w:contextualSpacing/>
              <w:jc w:val="both"/>
              <w:rPr>
                <w:sz w:val="18"/>
                <w:szCs w:val="20"/>
                <w:lang w:val="ru-RU" w:eastAsia="en-US"/>
              </w:rPr>
            </w:pPr>
          </w:p>
        </w:tc>
      </w:tr>
    </w:tbl>
    <w:p w14:paraId="6011EA2F" w14:textId="77777777" w:rsidR="000C431F" w:rsidRDefault="000C431F" w:rsidP="00BA09D5">
      <w:pPr>
        <w:spacing w:line="276" w:lineRule="auto"/>
        <w:jc w:val="both"/>
        <w:sectPr w:rsidR="000C431F" w:rsidSect="00BA09D5">
          <w:pgSz w:w="16838" w:h="11906" w:orient="landscape" w:code="9"/>
          <w:pgMar w:top="1418" w:right="1134" w:bottom="1134" w:left="1134" w:header="454" w:footer="454" w:gutter="0"/>
          <w:cols w:space="720"/>
          <w:titlePg/>
          <w:docGrid w:linePitch="360"/>
        </w:sectPr>
      </w:pPr>
    </w:p>
    <w:p w14:paraId="3204367F" w14:textId="30F94FE4" w:rsidR="00C20182" w:rsidRPr="00C20182" w:rsidRDefault="00C20182" w:rsidP="009A695B">
      <w:pPr>
        <w:pStyle w:val="Heading2"/>
        <w:numPr>
          <w:ilvl w:val="1"/>
          <w:numId w:val="29"/>
        </w:numPr>
      </w:pPr>
      <w:bookmarkStart w:id="15" w:name="_Toc104906028"/>
      <w:r w:rsidRPr="00C20182">
        <w:lastRenderedPageBreak/>
        <w:t>Measure: Construction, reconstruction and rehabilitation of road connections to the TEN-T network</w:t>
      </w:r>
      <w:r w:rsidR="00770DD2">
        <w:rPr>
          <w:lang w:val="en-US"/>
        </w:rPr>
        <w:t xml:space="preserve"> </w:t>
      </w:r>
      <w:r w:rsidR="00770DD2" w:rsidRPr="00C16818">
        <w:rPr>
          <w:lang w:val="en"/>
        </w:rPr>
        <w:t>and important economic centers</w:t>
      </w:r>
      <w:bookmarkEnd w:id="15"/>
    </w:p>
    <w:p w14:paraId="6DCD55B1" w14:textId="16779491" w:rsidR="00697359" w:rsidRPr="00C20182" w:rsidRDefault="00C20182" w:rsidP="00C20182">
      <w:r w:rsidRPr="00C20182">
        <w:t xml:space="preserve">The </w:t>
      </w:r>
      <w:r w:rsidR="00697359">
        <w:rPr>
          <w:lang w:val="en-US"/>
        </w:rPr>
        <w:t>measure</w:t>
      </w:r>
      <w:r w:rsidRPr="00C20182">
        <w:t xml:space="preserve"> envisages the implementation of activities for</w:t>
      </w:r>
      <w:r w:rsidR="00697359">
        <w:rPr>
          <w:lang w:val="en-US"/>
        </w:rPr>
        <w:t xml:space="preserve"> </w:t>
      </w:r>
      <w:r w:rsidR="00C16818" w:rsidRPr="00C16818">
        <w:rPr>
          <w:lang w:val="en"/>
        </w:rPr>
        <w:t>construction, reconstruction and rehabilitation of road connections to the Trans-European Transport Network and important economic centers (transport infrastructure sites, industrial zones, etc.)</w:t>
      </w:r>
    </w:p>
    <w:p w14:paraId="430C1465" w14:textId="4517DE7A" w:rsidR="00C41480" w:rsidRDefault="00C41480" w:rsidP="00C41480">
      <w:pPr>
        <w:pStyle w:val="P68B1DB1-Normal8"/>
        <w:spacing w:before="120" w:after="120"/>
        <w:jc w:val="both"/>
      </w:pPr>
      <w:r>
        <w:rPr>
          <w:b/>
        </w:rPr>
        <w:t>Part 1:</w:t>
      </w:r>
      <w:r w:rsidR="004B6DE1">
        <w:rPr>
          <w:b/>
        </w:rPr>
        <w:t xml:space="preserve"> </w:t>
      </w:r>
      <w:r>
        <w:t>Examination and selection of the six environmental objectives in order to identify those for which a substantive assessment is required</w:t>
      </w:r>
    </w:p>
    <w:tbl>
      <w:tblPr>
        <w:tblStyle w:val="TableGrid"/>
        <w:tblW w:w="15021" w:type="dxa"/>
        <w:tblLayout w:type="fixed"/>
        <w:tblLook w:val="04A0" w:firstRow="1" w:lastRow="0" w:firstColumn="1" w:lastColumn="0" w:noHBand="0" w:noVBand="1"/>
      </w:tblPr>
      <w:tblGrid>
        <w:gridCol w:w="3403"/>
        <w:gridCol w:w="496"/>
        <w:gridCol w:w="493"/>
        <w:gridCol w:w="10629"/>
      </w:tblGrid>
      <w:tr w:rsidR="00C41480" w:rsidRPr="00593C91" w14:paraId="06F4EB13" w14:textId="77777777" w:rsidTr="003C036E">
        <w:tc>
          <w:tcPr>
            <w:tcW w:w="3403" w:type="dxa"/>
          </w:tcPr>
          <w:p w14:paraId="41774A59" w14:textId="77777777" w:rsidR="00C41480" w:rsidRPr="005D1C5D" w:rsidRDefault="00C41480" w:rsidP="003C036E">
            <w:pPr>
              <w:spacing w:after="120"/>
              <w:jc w:val="both"/>
              <w:rPr>
                <w:i/>
                <w:iCs/>
                <w:noProof/>
                <w:sz w:val="20"/>
                <w:szCs w:val="20"/>
              </w:rPr>
            </w:pPr>
            <w:r w:rsidRPr="005D1C5D">
              <w:rPr>
                <w:i/>
                <w:iCs/>
                <w:sz w:val="20"/>
                <w:szCs w:val="20"/>
              </w:rPr>
              <w:t>Please indicate which of the environmental objectives below require a substantive DNSH assessment of the measure</w:t>
            </w:r>
          </w:p>
        </w:tc>
        <w:tc>
          <w:tcPr>
            <w:tcW w:w="496" w:type="dxa"/>
            <w:vAlign w:val="center"/>
          </w:tcPr>
          <w:p w14:paraId="186C0224" w14:textId="77777777" w:rsidR="00C41480" w:rsidRPr="005D1C5D" w:rsidRDefault="00C41480" w:rsidP="003C036E">
            <w:pPr>
              <w:spacing w:after="120"/>
              <w:jc w:val="center"/>
              <w:rPr>
                <w:i/>
                <w:iCs/>
                <w:noProof/>
                <w:sz w:val="20"/>
                <w:szCs w:val="20"/>
              </w:rPr>
            </w:pPr>
            <w:r w:rsidRPr="005D1C5D">
              <w:rPr>
                <w:i/>
                <w:iCs/>
                <w:sz w:val="20"/>
                <w:szCs w:val="20"/>
              </w:rPr>
              <w:t>Yes</w:t>
            </w:r>
          </w:p>
        </w:tc>
        <w:tc>
          <w:tcPr>
            <w:tcW w:w="493" w:type="dxa"/>
            <w:vAlign w:val="center"/>
          </w:tcPr>
          <w:p w14:paraId="029ACF56" w14:textId="77777777" w:rsidR="00C41480" w:rsidRPr="005D1C5D" w:rsidRDefault="00C41480" w:rsidP="003C036E">
            <w:pPr>
              <w:spacing w:after="120"/>
              <w:jc w:val="center"/>
              <w:rPr>
                <w:i/>
                <w:iCs/>
                <w:noProof/>
                <w:sz w:val="20"/>
                <w:szCs w:val="20"/>
              </w:rPr>
            </w:pPr>
            <w:r w:rsidRPr="005D1C5D">
              <w:rPr>
                <w:i/>
                <w:iCs/>
                <w:sz w:val="20"/>
                <w:szCs w:val="20"/>
              </w:rPr>
              <w:t>No</w:t>
            </w:r>
          </w:p>
        </w:tc>
        <w:tc>
          <w:tcPr>
            <w:tcW w:w="10629" w:type="dxa"/>
            <w:vAlign w:val="center"/>
          </w:tcPr>
          <w:p w14:paraId="0810C8D3" w14:textId="77777777" w:rsidR="00C41480" w:rsidRPr="005D1C5D" w:rsidRDefault="00C41480" w:rsidP="003C036E">
            <w:pPr>
              <w:spacing w:after="120"/>
              <w:jc w:val="center"/>
              <w:rPr>
                <w:i/>
                <w:iCs/>
                <w:noProof/>
                <w:sz w:val="20"/>
                <w:szCs w:val="20"/>
              </w:rPr>
            </w:pPr>
            <w:r w:rsidRPr="005D1C5D">
              <w:rPr>
                <w:i/>
                <w:iCs/>
                <w:sz w:val="20"/>
                <w:szCs w:val="20"/>
              </w:rPr>
              <w:t>Justification if ‘No’ has been selected</w:t>
            </w:r>
          </w:p>
        </w:tc>
      </w:tr>
      <w:tr w:rsidR="00920E01" w:rsidRPr="00593C91" w14:paraId="60D231F5" w14:textId="77777777" w:rsidTr="003C036E">
        <w:tc>
          <w:tcPr>
            <w:tcW w:w="3403" w:type="dxa"/>
          </w:tcPr>
          <w:p w14:paraId="7CEAE6A5" w14:textId="77777777" w:rsidR="00920E01" w:rsidRPr="00C5557F" w:rsidRDefault="00920E01" w:rsidP="00920E01">
            <w:pPr>
              <w:spacing w:after="120"/>
              <w:jc w:val="both"/>
              <w:rPr>
                <w:noProof/>
                <w:sz w:val="20"/>
                <w:szCs w:val="20"/>
              </w:rPr>
            </w:pPr>
            <w:r w:rsidRPr="00C5557F">
              <w:rPr>
                <w:sz w:val="20"/>
                <w:szCs w:val="20"/>
              </w:rPr>
              <w:t>Mitigation of climate change</w:t>
            </w:r>
          </w:p>
        </w:tc>
        <w:tc>
          <w:tcPr>
            <w:tcW w:w="496" w:type="dxa"/>
          </w:tcPr>
          <w:p w14:paraId="5A9F4613" w14:textId="66067ABD" w:rsidR="00920E01" w:rsidRPr="00C5557F" w:rsidRDefault="001F2F22" w:rsidP="00920E01">
            <w:pPr>
              <w:spacing w:after="120"/>
              <w:jc w:val="both"/>
              <w:rPr>
                <w:noProof/>
                <w:sz w:val="18"/>
                <w:szCs w:val="22"/>
              </w:rPr>
            </w:pPr>
            <w:r w:rsidRPr="00C5557F">
              <w:rPr>
                <w:noProof/>
                <w:sz w:val="18"/>
                <w:szCs w:val="22"/>
              </w:rPr>
              <w:t>Х</w:t>
            </w:r>
          </w:p>
        </w:tc>
        <w:tc>
          <w:tcPr>
            <w:tcW w:w="493" w:type="dxa"/>
          </w:tcPr>
          <w:p w14:paraId="2B501CB2" w14:textId="350AA69C" w:rsidR="00920E01" w:rsidRPr="00C5557F" w:rsidRDefault="00920E01" w:rsidP="00920E01">
            <w:pPr>
              <w:spacing w:after="120"/>
              <w:jc w:val="both"/>
              <w:rPr>
                <w:noProof/>
                <w:sz w:val="18"/>
                <w:szCs w:val="22"/>
              </w:rPr>
            </w:pPr>
          </w:p>
        </w:tc>
        <w:tc>
          <w:tcPr>
            <w:tcW w:w="10629" w:type="dxa"/>
          </w:tcPr>
          <w:p w14:paraId="3B69B1AE" w14:textId="3D75C4B3" w:rsidR="00920E01" w:rsidRPr="00C5557F" w:rsidRDefault="00920E01" w:rsidP="007331CC">
            <w:pPr>
              <w:spacing w:after="120"/>
              <w:jc w:val="both"/>
              <w:rPr>
                <w:noProof/>
                <w:sz w:val="18"/>
                <w:szCs w:val="22"/>
              </w:rPr>
            </w:pPr>
          </w:p>
        </w:tc>
      </w:tr>
      <w:tr w:rsidR="00920E01" w:rsidRPr="00593C91" w14:paraId="07956F0A" w14:textId="77777777" w:rsidTr="003C036E">
        <w:tc>
          <w:tcPr>
            <w:tcW w:w="3403" w:type="dxa"/>
          </w:tcPr>
          <w:p w14:paraId="7AD3645C" w14:textId="77777777" w:rsidR="00920E01" w:rsidRPr="00C5557F" w:rsidRDefault="00920E01" w:rsidP="00920E01">
            <w:pPr>
              <w:spacing w:after="120"/>
              <w:jc w:val="both"/>
              <w:rPr>
                <w:i/>
                <w:noProof/>
                <w:sz w:val="20"/>
                <w:szCs w:val="20"/>
              </w:rPr>
            </w:pPr>
            <w:r w:rsidRPr="00C5557F">
              <w:rPr>
                <w:sz w:val="20"/>
                <w:szCs w:val="20"/>
              </w:rPr>
              <w:t>Adaptation to climate change</w:t>
            </w:r>
          </w:p>
        </w:tc>
        <w:tc>
          <w:tcPr>
            <w:tcW w:w="496" w:type="dxa"/>
          </w:tcPr>
          <w:p w14:paraId="1ABE0DE4" w14:textId="219F9D12" w:rsidR="00920E01" w:rsidRPr="00C5557F" w:rsidRDefault="001F2F22" w:rsidP="00920E01">
            <w:pPr>
              <w:spacing w:after="120"/>
              <w:jc w:val="both"/>
              <w:rPr>
                <w:noProof/>
                <w:sz w:val="18"/>
                <w:szCs w:val="22"/>
              </w:rPr>
            </w:pPr>
            <w:r w:rsidRPr="00C5557F">
              <w:rPr>
                <w:noProof/>
                <w:sz w:val="18"/>
                <w:szCs w:val="22"/>
              </w:rPr>
              <w:t>Х</w:t>
            </w:r>
          </w:p>
        </w:tc>
        <w:tc>
          <w:tcPr>
            <w:tcW w:w="493" w:type="dxa"/>
          </w:tcPr>
          <w:p w14:paraId="0827B009" w14:textId="6CC0A1C3" w:rsidR="00920E01" w:rsidRPr="00C5557F" w:rsidRDefault="00920E01" w:rsidP="00920E01">
            <w:pPr>
              <w:spacing w:after="120"/>
              <w:jc w:val="both"/>
              <w:rPr>
                <w:noProof/>
                <w:sz w:val="18"/>
                <w:szCs w:val="22"/>
              </w:rPr>
            </w:pPr>
          </w:p>
        </w:tc>
        <w:tc>
          <w:tcPr>
            <w:tcW w:w="10629" w:type="dxa"/>
          </w:tcPr>
          <w:p w14:paraId="7598F254" w14:textId="6A07D5B3" w:rsidR="00920E01" w:rsidRPr="00C5557F" w:rsidRDefault="00920E01" w:rsidP="007331CC">
            <w:pPr>
              <w:spacing w:after="120"/>
              <w:jc w:val="both"/>
              <w:rPr>
                <w:noProof/>
                <w:sz w:val="18"/>
                <w:szCs w:val="22"/>
              </w:rPr>
            </w:pPr>
          </w:p>
        </w:tc>
      </w:tr>
      <w:tr w:rsidR="00920E01" w:rsidRPr="00593C91" w14:paraId="2AB668CD" w14:textId="77777777" w:rsidTr="003C036E">
        <w:tc>
          <w:tcPr>
            <w:tcW w:w="3403" w:type="dxa"/>
          </w:tcPr>
          <w:p w14:paraId="0AD1831D" w14:textId="77777777" w:rsidR="00920E01" w:rsidRPr="00C5557F" w:rsidRDefault="00920E01" w:rsidP="00920E01">
            <w:pPr>
              <w:spacing w:after="120"/>
              <w:jc w:val="both"/>
              <w:rPr>
                <w:noProof/>
                <w:sz w:val="20"/>
                <w:szCs w:val="20"/>
              </w:rPr>
            </w:pPr>
            <w:r w:rsidRPr="00C5557F">
              <w:rPr>
                <w:sz w:val="20"/>
                <w:szCs w:val="20"/>
              </w:rPr>
              <w:t>Sustainable use and protection of water and marine resources</w:t>
            </w:r>
          </w:p>
        </w:tc>
        <w:tc>
          <w:tcPr>
            <w:tcW w:w="496" w:type="dxa"/>
          </w:tcPr>
          <w:p w14:paraId="229FB705" w14:textId="26ED30D7" w:rsidR="00920E01" w:rsidRPr="00C5557F" w:rsidRDefault="00C5557F" w:rsidP="00920E01">
            <w:pPr>
              <w:spacing w:after="120"/>
              <w:jc w:val="both"/>
              <w:rPr>
                <w:noProof/>
                <w:sz w:val="18"/>
                <w:szCs w:val="22"/>
                <w:lang w:val="en-US"/>
              </w:rPr>
            </w:pPr>
            <w:r w:rsidRPr="00C5557F">
              <w:rPr>
                <w:noProof/>
                <w:sz w:val="18"/>
                <w:szCs w:val="22"/>
                <w:lang w:val="en-US"/>
              </w:rPr>
              <w:t>X</w:t>
            </w:r>
          </w:p>
        </w:tc>
        <w:tc>
          <w:tcPr>
            <w:tcW w:w="493" w:type="dxa"/>
          </w:tcPr>
          <w:p w14:paraId="643CF93B" w14:textId="77777777" w:rsidR="00920E01" w:rsidRPr="00C5557F" w:rsidRDefault="00920E01" w:rsidP="00920E01">
            <w:pPr>
              <w:spacing w:after="120"/>
              <w:jc w:val="both"/>
              <w:rPr>
                <w:noProof/>
                <w:sz w:val="18"/>
                <w:szCs w:val="22"/>
              </w:rPr>
            </w:pPr>
          </w:p>
        </w:tc>
        <w:tc>
          <w:tcPr>
            <w:tcW w:w="10629" w:type="dxa"/>
          </w:tcPr>
          <w:p w14:paraId="1232320A" w14:textId="77777777" w:rsidR="00920E01" w:rsidRPr="00C5557F" w:rsidRDefault="00920E01" w:rsidP="007331CC">
            <w:pPr>
              <w:spacing w:after="120"/>
              <w:jc w:val="both"/>
              <w:rPr>
                <w:noProof/>
                <w:sz w:val="18"/>
                <w:szCs w:val="22"/>
              </w:rPr>
            </w:pPr>
          </w:p>
        </w:tc>
      </w:tr>
      <w:tr w:rsidR="00920E01" w:rsidRPr="00593C91" w14:paraId="57E97D55" w14:textId="77777777" w:rsidTr="003C036E">
        <w:tc>
          <w:tcPr>
            <w:tcW w:w="3403" w:type="dxa"/>
          </w:tcPr>
          <w:p w14:paraId="32DF38AC" w14:textId="77777777" w:rsidR="00920E01" w:rsidRPr="00C5557F" w:rsidRDefault="00920E01" w:rsidP="00920E01">
            <w:pPr>
              <w:spacing w:after="120"/>
              <w:jc w:val="both"/>
              <w:rPr>
                <w:noProof/>
                <w:sz w:val="20"/>
                <w:szCs w:val="20"/>
              </w:rPr>
            </w:pPr>
            <w:r w:rsidRPr="00C5557F">
              <w:rPr>
                <w:sz w:val="20"/>
                <w:szCs w:val="20"/>
              </w:rPr>
              <w:t>The circular economy, including waste prevention and recycling</w:t>
            </w:r>
          </w:p>
        </w:tc>
        <w:tc>
          <w:tcPr>
            <w:tcW w:w="496" w:type="dxa"/>
          </w:tcPr>
          <w:p w14:paraId="388DDACD" w14:textId="03599169" w:rsidR="00920E01" w:rsidRPr="00C5557F" w:rsidRDefault="001F2F22" w:rsidP="00920E01">
            <w:pPr>
              <w:spacing w:after="120"/>
              <w:jc w:val="both"/>
              <w:rPr>
                <w:noProof/>
                <w:sz w:val="18"/>
                <w:szCs w:val="22"/>
              </w:rPr>
            </w:pPr>
            <w:r w:rsidRPr="00C5557F">
              <w:rPr>
                <w:noProof/>
                <w:sz w:val="18"/>
                <w:szCs w:val="22"/>
              </w:rPr>
              <w:t>Х</w:t>
            </w:r>
          </w:p>
        </w:tc>
        <w:tc>
          <w:tcPr>
            <w:tcW w:w="493" w:type="dxa"/>
          </w:tcPr>
          <w:p w14:paraId="350FCCC8" w14:textId="7CE4B354" w:rsidR="00920E01" w:rsidRPr="00C5557F" w:rsidRDefault="00920E01" w:rsidP="00920E01">
            <w:pPr>
              <w:spacing w:after="120"/>
              <w:jc w:val="both"/>
              <w:rPr>
                <w:noProof/>
                <w:sz w:val="18"/>
                <w:szCs w:val="22"/>
              </w:rPr>
            </w:pPr>
          </w:p>
        </w:tc>
        <w:tc>
          <w:tcPr>
            <w:tcW w:w="10629" w:type="dxa"/>
          </w:tcPr>
          <w:p w14:paraId="3A2FD41F" w14:textId="0C8DE492" w:rsidR="00920E01" w:rsidRPr="00C5557F" w:rsidRDefault="00920E01" w:rsidP="007331CC">
            <w:pPr>
              <w:spacing w:after="120"/>
              <w:jc w:val="both"/>
              <w:rPr>
                <w:noProof/>
                <w:sz w:val="18"/>
                <w:szCs w:val="22"/>
              </w:rPr>
            </w:pPr>
          </w:p>
        </w:tc>
      </w:tr>
      <w:tr w:rsidR="00C41480" w:rsidRPr="00593C91" w14:paraId="2BBB4C48" w14:textId="77777777" w:rsidTr="003C036E">
        <w:tc>
          <w:tcPr>
            <w:tcW w:w="3403" w:type="dxa"/>
          </w:tcPr>
          <w:p w14:paraId="3379F814" w14:textId="77777777" w:rsidR="00C41480" w:rsidRPr="00C5557F" w:rsidRDefault="00C41480" w:rsidP="003C036E">
            <w:pPr>
              <w:spacing w:after="120"/>
              <w:jc w:val="both"/>
              <w:rPr>
                <w:noProof/>
                <w:sz w:val="20"/>
                <w:szCs w:val="20"/>
              </w:rPr>
            </w:pPr>
            <w:r w:rsidRPr="00C5557F">
              <w:rPr>
                <w:sz w:val="20"/>
                <w:szCs w:val="20"/>
              </w:rPr>
              <w:t>Pollution prevention and control to air, water or land</w:t>
            </w:r>
          </w:p>
        </w:tc>
        <w:tc>
          <w:tcPr>
            <w:tcW w:w="496" w:type="dxa"/>
          </w:tcPr>
          <w:p w14:paraId="692ED4B4" w14:textId="747781DE" w:rsidR="00C41480" w:rsidRPr="00C5557F" w:rsidRDefault="00C5557F" w:rsidP="003C036E">
            <w:pPr>
              <w:spacing w:after="120"/>
              <w:jc w:val="both"/>
              <w:rPr>
                <w:noProof/>
                <w:sz w:val="18"/>
                <w:szCs w:val="22"/>
                <w:lang w:val="en-US"/>
              </w:rPr>
            </w:pPr>
            <w:r w:rsidRPr="00C5557F">
              <w:rPr>
                <w:noProof/>
                <w:sz w:val="18"/>
                <w:szCs w:val="22"/>
                <w:lang w:val="en-US"/>
              </w:rPr>
              <w:t>X</w:t>
            </w:r>
          </w:p>
        </w:tc>
        <w:tc>
          <w:tcPr>
            <w:tcW w:w="493" w:type="dxa"/>
          </w:tcPr>
          <w:p w14:paraId="44A2FB7F" w14:textId="77777777" w:rsidR="00C41480" w:rsidRPr="00C5557F" w:rsidRDefault="00C41480" w:rsidP="003C036E">
            <w:pPr>
              <w:spacing w:after="120"/>
              <w:jc w:val="both"/>
              <w:rPr>
                <w:noProof/>
                <w:sz w:val="18"/>
                <w:szCs w:val="22"/>
              </w:rPr>
            </w:pPr>
          </w:p>
        </w:tc>
        <w:tc>
          <w:tcPr>
            <w:tcW w:w="10629" w:type="dxa"/>
          </w:tcPr>
          <w:p w14:paraId="3B970583" w14:textId="77777777" w:rsidR="00C41480" w:rsidRPr="00C5557F" w:rsidRDefault="00C41480" w:rsidP="003C036E">
            <w:pPr>
              <w:spacing w:after="120"/>
              <w:jc w:val="both"/>
              <w:rPr>
                <w:noProof/>
                <w:sz w:val="18"/>
                <w:szCs w:val="22"/>
              </w:rPr>
            </w:pPr>
          </w:p>
        </w:tc>
      </w:tr>
      <w:tr w:rsidR="00C41480" w:rsidRPr="00593C91" w14:paraId="35D9F907" w14:textId="77777777" w:rsidTr="003C036E">
        <w:tc>
          <w:tcPr>
            <w:tcW w:w="3403" w:type="dxa"/>
          </w:tcPr>
          <w:p w14:paraId="4B6A29E4" w14:textId="77777777" w:rsidR="00C41480" w:rsidRPr="00C5557F" w:rsidRDefault="00C41480" w:rsidP="003C036E">
            <w:pPr>
              <w:spacing w:after="120"/>
              <w:jc w:val="both"/>
              <w:rPr>
                <w:noProof/>
                <w:sz w:val="20"/>
                <w:szCs w:val="20"/>
              </w:rPr>
            </w:pPr>
            <w:r w:rsidRPr="00C5557F">
              <w:rPr>
                <w:sz w:val="20"/>
                <w:szCs w:val="20"/>
              </w:rPr>
              <w:t>The protection and restoration of biodiversity and ecosystems</w:t>
            </w:r>
          </w:p>
        </w:tc>
        <w:tc>
          <w:tcPr>
            <w:tcW w:w="496" w:type="dxa"/>
          </w:tcPr>
          <w:p w14:paraId="42D5F176" w14:textId="27BE12B8" w:rsidR="00C41480" w:rsidRPr="00C5557F" w:rsidRDefault="00C5557F" w:rsidP="003C036E">
            <w:pPr>
              <w:spacing w:after="120"/>
              <w:jc w:val="both"/>
              <w:rPr>
                <w:noProof/>
                <w:sz w:val="18"/>
                <w:szCs w:val="22"/>
                <w:lang w:val="en-US"/>
              </w:rPr>
            </w:pPr>
            <w:r w:rsidRPr="00C5557F">
              <w:rPr>
                <w:noProof/>
                <w:sz w:val="18"/>
                <w:szCs w:val="22"/>
                <w:lang w:val="en-US"/>
              </w:rPr>
              <w:t>X</w:t>
            </w:r>
          </w:p>
        </w:tc>
        <w:tc>
          <w:tcPr>
            <w:tcW w:w="493" w:type="dxa"/>
          </w:tcPr>
          <w:p w14:paraId="249D0958" w14:textId="77777777" w:rsidR="00C41480" w:rsidRPr="00C5557F" w:rsidRDefault="00C41480" w:rsidP="003C036E">
            <w:pPr>
              <w:spacing w:after="120"/>
              <w:jc w:val="both"/>
              <w:rPr>
                <w:noProof/>
                <w:sz w:val="18"/>
                <w:szCs w:val="22"/>
              </w:rPr>
            </w:pPr>
          </w:p>
        </w:tc>
        <w:tc>
          <w:tcPr>
            <w:tcW w:w="10629" w:type="dxa"/>
          </w:tcPr>
          <w:p w14:paraId="377C47C4" w14:textId="77777777" w:rsidR="00C41480" w:rsidRPr="00C5557F" w:rsidRDefault="00C41480" w:rsidP="003C036E">
            <w:pPr>
              <w:spacing w:after="120"/>
              <w:jc w:val="both"/>
              <w:rPr>
                <w:noProof/>
                <w:sz w:val="18"/>
                <w:szCs w:val="22"/>
              </w:rPr>
            </w:pPr>
          </w:p>
        </w:tc>
      </w:tr>
    </w:tbl>
    <w:p w14:paraId="06335EAF" w14:textId="77777777" w:rsidR="00C41480" w:rsidRPr="00593C91" w:rsidRDefault="00C41480" w:rsidP="00C41480">
      <w:pPr>
        <w:spacing w:after="120"/>
        <w:jc w:val="both"/>
        <w:rPr>
          <w:i/>
          <w:iCs/>
          <w:noProof/>
          <w:sz w:val="18"/>
          <w:szCs w:val="18"/>
        </w:rPr>
      </w:pPr>
    </w:p>
    <w:p w14:paraId="7BC40A94" w14:textId="77777777" w:rsidR="00C41480" w:rsidRPr="005D1C5D" w:rsidRDefault="00C41480" w:rsidP="00C41480">
      <w:pPr>
        <w:spacing w:before="120" w:after="120"/>
        <w:jc w:val="both"/>
        <w:rPr>
          <w:color w:val="000000"/>
          <w:szCs w:val="20"/>
          <w:lang w:val="en-US" w:eastAsia="en-US"/>
        </w:rPr>
      </w:pPr>
      <w:r w:rsidRPr="005D1C5D">
        <w:rPr>
          <w:b/>
          <w:color w:val="000000"/>
          <w:szCs w:val="20"/>
          <w:lang w:val="en-US" w:eastAsia="en-US"/>
        </w:rPr>
        <w:t xml:space="preserve">Part 2: </w:t>
      </w:r>
      <w:r w:rsidRPr="005D1C5D">
        <w:rPr>
          <w:color w:val="000000"/>
          <w:szCs w:val="20"/>
          <w:lang w:val="en-US" w:eastAsia="en-US"/>
        </w:rPr>
        <w:t>Substantive DNSH assessment for those environmental objectives that require it</w:t>
      </w:r>
    </w:p>
    <w:tbl>
      <w:tblPr>
        <w:tblStyle w:val="TableGrid"/>
        <w:tblW w:w="15021" w:type="dxa"/>
        <w:tblLook w:val="04A0" w:firstRow="1" w:lastRow="0" w:firstColumn="1" w:lastColumn="0" w:noHBand="0" w:noVBand="1"/>
      </w:tblPr>
      <w:tblGrid>
        <w:gridCol w:w="3399"/>
        <w:gridCol w:w="493"/>
        <w:gridCol w:w="11129"/>
      </w:tblGrid>
      <w:tr w:rsidR="00C41480" w:rsidRPr="005D1C5D" w14:paraId="30797082" w14:textId="77777777" w:rsidTr="003C036E">
        <w:trPr>
          <w:tblHeader/>
        </w:trPr>
        <w:tc>
          <w:tcPr>
            <w:tcW w:w="3399" w:type="dxa"/>
            <w:vAlign w:val="center"/>
          </w:tcPr>
          <w:p w14:paraId="2AD6DA03" w14:textId="77777777" w:rsidR="00C41480" w:rsidRPr="005D1C5D" w:rsidRDefault="00C41480" w:rsidP="003C036E">
            <w:pPr>
              <w:spacing w:after="120"/>
              <w:jc w:val="both"/>
              <w:rPr>
                <w:i/>
                <w:color w:val="000000"/>
                <w:sz w:val="18"/>
                <w:szCs w:val="20"/>
                <w:shd w:val="clear" w:color="auto" w:fill="FFFFFF"/>
                <w:lang w:val="en-US" w:eastAsia="en-US"/>
              </w:rPr>
            </w:pPr>
            <w:r w:rsidRPr="005D1C5D">
              <w:rPr>
                <w:i/>
                <w:sz w:val="18"/>
                <w:szCs w:val="20"/>
                <w:lang w:val="en-US" w:eastAsia="en-US"/>
              </w:rPr>
              <w:t>Questions</w:t>
            </w:r>
          </w:p>
        </w:tc>
        <w:tc>
          <w:tcPr>
            <w:tcW w:w="493" w:type="dxa"/>
            <w:vAlign w:val="center"/>
          </w:tcPr>
          <w:p w14:paraId="0F765D84"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No</w:t>
            </w:r>
          </w:p>
        </w:tc>
        <w:tc>
          <w:tcPr>
            <w:tcW w:w="11129" w:type="dxa"/>
            <w:vAlign w:val="center"/>
          </w:tcPr>
          <w:p w14:paraId="4AEE3BD0"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Justification as to the substance</w:t>
            </w:r>
          </w:p>
        </w:tc>
      </w:tr>
      <w:tr w:rsidR="001F2F22" w:rsidRPr="005D1C5D" w14:paraId="2106089A" w14:textId="77777777" w:rsidTr="003C036E">
        <w:tc>
          <w:tcPr>
            <w:tcW w:w="3399" w:type="dxa"/>
          </w:tcPr>
          <w:p w14:paraId="3DDDEBD1" w14:textId="77777777" w:rsidR="001F2F22" w:rsidRPr="00C5557F" w:rsidRDefault="001F2F22" w:rsidP="001F2F22">
            <w:pPr>
              <w:spacing w:after="120"/>
              <w:jc w:val="both"/>
              <w:rPr>
                <w:i/>
                <w:sz w:val="18"/>
                <w:szCs w:val="20"/>
                <w:shd w:val="clear" w:color="auto" w:fill="FFFFFF"/>
                <w:lang w:val="en-US" w:eastAsia="en-US"/>
              </w:rPr>
            </w:pPr>
            <w:r w:rsidRPr="00C5557F">
              <w:rPr>
                <w:i/>
                <w:sz w:val="18"/>
                <w:szCs w:val="20"/>
                <w:shd w:val="clear" w:color="auto" w:fill="FFFFFF"/>
                <w:lang w:val="en-US" w:eastAsia="en-US"/>
              </w:rPr>
              <w:t>Mitigation of climate change:</w:t>
            </w:r>
            <w:r w:rsidRPr="00C5557F">
              <w:rPr>
                <w:sz w:val="18"/>
                <w:szCs w:val="20"/>
                <w:shd w:val="clear" w:color="auto" w:fill="FFFFFF"/>
                <w:lang w:val="en-US" w:eastAsia="en-US"/>
              </w:rPr>
              <w:t xml:space="preserve"> </w:t>
            </w:r>
            <w:proofErr w:type="gramStart"/>
            <w:r w:rsidRPr="00C5557F">
              <w:rPr>
                <w:sz w:val="18"/>
                <w:szCs w:val="20"/>
                <w:shd w:val="clear" w:color="auto" w:fill="FFFFFF"/>
                <w:lang w:val="en-US" w:eastAsia="en-US"/>
              </w:rPr>
              <w:t>Is the measure expected</w:t>
            </w:r>
            <w:proofErr w:type="gramEnd"/>
            <w:r w:rsidRPr="00C5557F">
              <w:rPr>
                <w:sz w:val="18"/>
                <w:szCs w:val="20"/>
                <w:shd w:val="clear" w:color="auto" w:fill="FFFFFF"/>
                <w:lang w:val="en-US" w:eastAsia="en-US"/>
              </w:rPr>
              <w:t xml:space="preserve"> to lead to significant GHG emissions?</w:t>
            </w:r>
          </w:p>
        </w:tc>
        <w:tc>
          <w:tcPr>
            <w:tcW w:w="493" w:type="dxa"/>
          </w:tcPr>
          <w:p w14:paraId="05AC7A6F" w14:textId="1E2C22C4" w:rsidR="001F2F22" w:rsidRPr="00C5557F" w:rsidRDefault="001F2F22" w:rsidP="001F2F22">
            <w:pPr>
              <w:spacing w:after="120"/>
              <w:jc w:val="both"/>
              <w:rPr>
                <w:strike/>
                <w:sz w:val="18"/>
                <w:szCs w:val="20"/>
                <w:lang w:val="en-US" w:eastAsia="en-US"/>
              </w:rPr>
            </w:pPr>
            <w:r w:rsidRPr="00C5557F">
              <w:rPr>
                <w:noProof/>
                <w:sz w:val="18"/>
                <w:szCs w:val="22"/>
              </w:rPr>
              <w:t>Х</w:t>
            </w:r>
          </w:p>
        </w:tc>
        <w:tc>
          <w:tcPr>
            <w:tcW w:w="11129" w:type="dxa"/>
          </w:tcPr>
          <w:p w14:paraId="23D6C02B" w14:textId="7B84D62A" w:rsidR="001F2F22" w:rsidRPr="00C5557F" w:rsidRDefault="002836D3" w:rsidP="001F2F22">
            <w:pPr>
              <w:spacing w:after="120"/>
              <w:jc w:val="both"/>
              <w:rPr>
                <w:noProof/>
                <w:sz w:val="18"/>
              </w:rPr>
            </w:pPr>
            <w:r w:rsidRPr="002836D3">
              <w:rPr>
                <w:noProof/>
                <w:sz w:val="18"/>
              </w:rPr>
              <w:t>The measures have a negligible foreseeable impact on the environmental objective related to its direct and primary indirect impacts throughout its life cycle due to the following</w:t>
            </w:r>
            <w:r w:rsidR="001F2F22" w:rsidRPr="00C5557F">
              <w:rPr>
                <w:noProof/>
                <w:sz w:val="18"/>
              </w:rPr>
              <w:t>:</w:t>
            </w:r>
          </w:p>
          <w:p w14:paraId="0096EE3E" w14:textId="77777777" w:rsidR="001F2F22" w:rsidRPr="00C5557F" w:rsidRDefault="001F2F22" w:rsidP="001F2F22">
            <w:pPr>
              <w:pStyle w:val="ListParagraph"/>
              <w:numPr>
                <w:ilvl w:val="0"/>
                <w:numId w:val="30"/>
              </w:numPr>
              <w:spacing w:after="120"/>
              <w:jc w:val="both"/>
              <w:rPr>
                <w:noProof/>
                <w:sz w:val="18"/>
              </w:rPr>
            </w:pPr>
            <w:r w:rsidRPr="00C5557F">
              <w:rPr>
                <w:noProof/>
                <w:sz w:val="18"/>
              </w:rPr>
              <w:t>The measure is not expected to lead to significant GHG emissions, as the</w:t>
            </w:r>
            <w:r w:rsidRPr="00C5557F">
              <w:rPr>
                <w:noProof/>
                <w:sz w:val="18"/>
                <w:lang w:val="en-US"/>
              </w:rPr>
              <w:t xml:space="preserve"> roads</w:t>
            </w:r>
            <w:r w:rsidRPr="00C5557F">
              <w:rPr>
                <w:noProof/>
                <w:sz w:val="18"/>
              </w:rPr>
              <w:t xml:space="preserve"> </w:t>
            </w:r>
            <w:r w:rsidRPr="00C5557F">
              <w:rPr>
                <w:noProof/>
                <w:sz w:val="18"/>
                <w:lang w:val="en-US"/>
              </w:rPr>
              <w:t>are mostly existing or are connectivity extensions of existing traces.</w:t>
            </w:r>
          </w:p>
          <w:p w14:paraId="393E71FA" w14:textId="21BB76C5" w:rsidR="001F2F22" w:rsidRPr="00C5557F" w:rsidRDefault="001F2F22" w:rsidP="001F2F22">
            <w:pPr>
              <w:pStyle w:val="ListParagraph"/>
              <w:numPr>
                <w:ilvl w:val="0"/>
                <w:numId w:val="30"/>
              </w:numPr>
              <w:spacing w:after="120"/>
              <w:jc w:val="both"/>
              <w:rPr>
                <w:noProof/>
                <w:sz w:val="18"/>
              </w:rPr>
            </w:pPr>
            <w:r w:rsidRPr="00C5557F">
              <w:rPr>
                <w:noProof/>
                <w:sz w:val="18"/>
                <w:lang w:val="en-US"/>
              </w:rPr>
              <w:t>The</w:t>
            </w:r>
            <w:r w:rsidRPr="00C5557F">
              <w:rPr>
                <w:noProof/>
                <w:sz w:val="18"/>
              </w:rPr>
              <w:t xml:space="preserve"> development of the road </w:t>
            </w:r>
            <w:r w:rsidR="00770DD2">
              <w:rPr>
                <w:noProof/>
                <w:sz w:val="18"/>
                <w:lang w:val="en-US"/>
              </w:rPr>
              <w:t>connections</w:t>
            </w:r>
            <w:r w:rsidRPr="00C5557F">
              <w:rPr>
                <w:noProof/>
                <w:sz w:val="18"/>
              </w:rPr>
              <w:t xml:space="preserve"> </w:t>
            </w:r>
            <w:r w:rsidR="00770DD2">
              <w:rPr>
                <w:noProof/>
                <w:sz w:val="18"/>
                <w:lang w:val="en-US"/>
              </w:rPr>
              <w:t>to</w:t>
            </w:r>
            <w:r w:rsidRPr="00C5557F">
              <w:rPr>
                <w:noProof/>
                <w:sz w:val="18"/>
              </w:rPr>
              <w:t xml:space="preserve"> the Trans-European Transport Network </w:t>
            </w:r>
            <w:r w:rsidR="00770DD2" w:rsidRPr="00770DD2">
              <w:rPr>
                <w:noProof/>
                <w:sz w:val="18"/>
                <w:lang w:val="en"/>
              </w:rPr>
              <w:t>and important economic centers</w:t>
            </w:r>
            <w:r w:rsidR="00770DD2">
              <w:rPr>
                <w:noProof/>
                <w:sz w:val="18"/>
                <w:lang w:val="en"/>
              </w:rPr>
              <w:t xml:space="preserve"> is</w:t>
            </w:r>
            <w:r w:rsidR="00770DD2">
              <w:rPr>
                <w:noProof/>
                <w:sz w:val="18"/>
                <w:lang w:val="en-US"/>
              </w:rPr>
              <w:t xml:space="preserve"> </w:t>
            </w:r>
            <w:r w:rsidRPr="00C5557F">
              <w:rPr>
                <w:noProof/>
                <w:sz w:val="18"/>
              </w:rPr>
              <w:t>to remove „bottlenecks“ and to construct missing connections</w:t>
            </w:r>
            <w:r w:rsidR="00770DD2">
              <w:rPr>
                <w:noProof/>
                <w:sz w:val="18"/>
                <w:lang w:val="en-US"/>
              </w:rPr>
              <w:t>, which</w:t>
            </w:r>
            <w:r w:rsidRPr="00C5557F">
              <w:rPr>
                <w:noProof/>
                <w:sz w:val="18"/>
              </w:rPr>
              <w:t xml:space="preserve"> will have a positive effect on improving traffic and optimal speed of the vehicles, shorter journeys, as a result of which GHG emissions will be significantly reduced.</w:t>
            </w:r>
          </w:p>
          <w:p w14:paraId="2BA7592B" w14:textId="77777777" w:rsidR="001F2F22" w:rsidRPr="00C5557F" w:rsidRDefault="001F2F22" w:rsidP="001F2F22">
            <w:pPr>
              <w:pStyle w:val="ListParagraph"/>
              <w:numPr>
                <w:ilvl w:val="0"/>
                <w:numId w:val="30"/>
              </w:numPr>
              <w:spacing w:after="120"/>
              <w:jc w:val="both"/>
              <w:rPr>
                <w:noProof/>
                <w:sz w:val="18"/>
              </w:rPr>
            </w:pPr>
            <w:r w:rsidRPr="00C5557F">
              <w:rPr>
                <w:noProof/>
                <w:sz w:val="18"/>
                <w:lang w:val="en-US"/>
              </w:rPr>
              <w:t>T</w:t>
            </w:r>
            <w:r w:rsidRPr="00C5557F">
              <w:rPr>
                <w:noProof/>
                <w:sz w:val="18"/>
              </w:rPr>
              <w:t>he projects will be implemented at the same time as the implementation of measures for building of charging stations for electric cars along the national road network</w:t>
            </w:r>
            <w:r w:rsidRPr="00C5557F">
              <w:rPr>
                <w:noProof/>
                <w:sz w:val="18"/>
                <w:lang w:val="en-US"/>
              </w:rPr>
              <w:t>.</w:t>
            </w:r>
          </w:p>
          <w:p w14:paraId="391BB5D3" w14:textId="77777777" w:rsidR="002836D3" w:rsidRPr="002836D3" w:rsidRDefault="002836D3" w:rsidP="001F2F22">
            <w:pPr>
              <w:pStyle w:val="ListParagraph"/>
              <w:numPr>
                <w:ilvl w:val="0"/>
                <w:numId w:val="30"/>
              </w:numPr>
              <w:spacing w:after="120"/>
              <w:jc w:val="both"/>
              <w:rPr>
                <w:noProof/>
                <w:sz w:val="18"/>
              </w:rPr>
            </w:pPr>
            <w:r w:rsidRPr="00B53C5C">
              <w:rPr>
                <w:noProof/>
                <w:sz w:val="18"/>
              </w:rPr>
              <w:lastRenderedPageBreak/>
              <w:t xml:space="preserve">When announcing public </w:t>
            </w:r>
            <w:r>
              <w:rPr>
                <w:noProof/>
                <w:sz w:val="18"/>
                <w:lang w:val="en-US"/>
              </w:rPr>
              <w:t>procurements</w:t>
            </w:r>
            <w:r w:rsidRPr="00B53C5C">
              <w:rPr>
                <w:noProof/>
                <w:sz w:val="18"/>
              </w:rPr>
              <w:t xml:space="preserve"> for selection of designers and contractors of the </w:t>
            </w:r>
            <w:r>
              <w:rPr>
                <w:noProof/>
                <w:sz w:val="18"/>
                <w:lang w:val="en-US"/>
              </w:rPr>
              <w:t>projects</w:t>
            </w:r>
            <w:r w:rsidRPr="00B53C5C">
              <w:rPr>
                <w:noProof/>
                <w:sz w:val="18"/>
              </w:rPr>
              <w:t>, the EU Criteria for environmentally friendly public procurement for design, construction and maintenance of roads are applied, in order to reduce greenhouse gas emissions due to fuel consumption during the use of the road and the use of resources for the production of construction materials</w:t>
            </w:r>
            <w:r>
              <w:rPr>
                <w:noProof/>
                <w:sz w:val="18"/>
                <w:lang w:val="en-US"/>
              </w:rPr>
              <w:t>.</w:t>
            </w:r>
          </w:p>
          <w:p w14:paraId="44E1AF11" w14:textId="30D9D09F" w:rsidR="001F2F22" w:rsidRPr="002836D3" w:rsidRDefault="002836D3" w:rsidP="002836D3">
            <w:pPr>
              <w:spacing w:after="120"/>
              <w:ind w:left="360"/>
              <w:jc w:val="both"/>
              <w:rPr>
                <w:strike/>
                <w:sz w:val="18"/>
                <w:szCs w:val="20"/>
                <w:lang w:val="ru-RU" w:eastAsia="en-US"/>
              </w:rPr>
            </w:pPr>
            <w:r w:rsidRPr="002836D3">
              <w:rPr>
                <w:noProof/>
                <w:sz w:val="18"/>
                <w:szCs w:val="22"/>
              </w:rPr>
              <w:t xml:space="preserve">Therefore, the measures </w:t>
            </w:r>
            <w:r>
              <w:rPr>
                <w:noProof/>
                <w:sz w:val="18"/>
                <w:szCs w:val="22"/>
                <w:lang w:val="en-US"/>
              </w:rPr>
              <w:t>are</w:t>
            </w:r>
            <w:r w:rsidRPr="002836D3">
              <w:rPr>
                <w:noProof/>
                <w:sz w:val="18"/>
                <w:szCs w:val="22"/>
              </w:rPr>
              <w:t xml:space="preserve"> considered to respect the principle of “do no significant harm”</w:t>
            </w:r>
            <w:r>
              <w:rPr>
                <w:noProof/>
                <w:sz w:val="18"/>
                <w:szCs w:val="22"/>
              </w:rPr>
              <w:t>.</w:t>
            </w:r>
          </w:p>
        </w:tc>
      </w:tr>
      <w:tr w:rsidR="001F2F22" w:rsidRPr="005D1C5D" w14:paraId="62971395" w14:textId="77777777" w:rsidTr="003C036E">
        <w:tc>
          <w:tcPr>
            <w:tcW w:w="3399" w:type="dxa"/>
          </w:tcPr>
          <w:p w14:paraId="7F84C539" w14:textId="77777777" w:rsidR="001F2F22" w:rsidRPr="00C5557F" w:rsidRDefault="001F2F22" w:rsidP="001F2F22">
            <w:pPr>
              <w:spacing w:after="120"/>
              <w:jc w:val="both"/>
              <w:rPr>
                <w:sz w:val="18"/>
                <w:szCs w:val="20"/>
                <w:shd w:val="clear" w:color="auto" w:fill="FFFFFF"/>
                <w:lang w:val="en-US" w:eastAsia="en-US"/>
              </w:rPr>
            </w:pPr>
            <w:r w:rsidRPr="00C5557F">
              <w:rPr>
                <w:i/>
                <w:sz w:val="18"/>
                <w:szCs w:val="20"/>
                <w:shd w:val="clear" w:color="auto" w:fill="FFFFFF"/>
                <w:lang w:val="en-US" w:eastAsia="en-US"/>
              </w:rPr>
              <w:lastRenderedPageBreak/>
              <w:t xml:space="preserve">Adaptation to climate change: </w:t>
            </w:r>
            <w:proofErr w:type="gramStart"/>
            <w:r w:rsidRPr="00C5557F">
              <w:rPr>
                <w:sz w:val="18"/>
                <w:szCs w:val="20"/>
                <w:lang w:val="en-US" w:eastAsia="en-US"/>
              </w:rPr>
              <w:t>Is the measure expected</w:t>
            </w:r>
            <w:proofErr w:type="gramEnd"/>
            <w:r w:rsidRPr="00C5557F">
              <w:rPr>
                <w:sz w:val="18"/>
                <w:szCs w:val="20"/>
                <w:lang w:val="en-US" w:eastAsia="en-US"/>
              </w:rPr>
              <w:t xml:space="preserve"> to lead to an increased adverse impact of the current climate and the expected future climate, on the measure itself or on people, nature or assets?</w:t>
            </w:r>
          </w:p>
        </w:tc>
        <w:tc>
          <w:tcPr>
            <w:tcW w:w="493" w:type="dxa"/>
          </w:tcPr>
          <w:p w14:paraId="238F0E46" w14:textId="1E3E86D5" w:rsidR="001F2F22" w:rsidRPr="00C5557F" w:rsidRDefault="001F2F22" w:rsidP="001F2F22">
            <w:pPr>
              <w:spacing w:after="120"/>
              <w:jc w:val="both"/>
              <w:rPr>
                <w:sz w:val="18"/>
                <w:szCs w:val="20"/>
                <w:lang w:val="en-US" w:eastAsia="en-US"/>
              </w:rPr>
            </w:pPr>
            <w:r w:rsidRPr="00C5557F">
              <w:rPr>
                <w:noProof/>
                <w:sz w:val="18"/>
                <w:szCs w:val="22"/>
              </w:rPr>
              <w:t>Х</w:t>
            </w:r>
          </w:p>
        </w:tc>
        <w:tc>
          <w:tcPr>
            <w:tcW w:w="11129" w:type="dxa"/>
          </w:tcPr>
          <w:p w14:paraId="78BD07AA" w14:textId="696CF8DC" w:rsidR="002836D3" w:rsidRPr="002836D3" w:rsidRDefault="002836D3" w:rsidP="002836D3">
            <w:pPr>
              <w:spacing w:after="120"/>
              <w:jc w:val="both"/>
              <w:rPr>
                <w:noProof/>
                <w:sz w:val="18"/>
              </w:rPr>
            </w:pPr>
            <w:r w:rsidRPr="002836D3">
              <w:rPr>
                <w:noProof/>
                <w:sz w:val="18"/>
              </w:rPr>
              <w:t xml:space="preserve">The activities are not expected to have a greater detrimental effect on the current and expected future climate, on the measures themselves or on people, nature or assets, as they are aimed at improving road infrastructure conditions and improving their resilience to the effects of climate change in long </w:t>
            </w:r>
            <w:r>
              <w:rPr>
                <w:noProof/>
                <w:sz w:val="18"/>
                <w:lang w:val="en-US"/>
              </w:rPr>
              <w:t>term</w:t>
            </w:r>
            <w:r w:rsidRPr="002836D3">
              <w:rPr>
                <w:noProof/>
                <w:sz w:val="18"/>
              </w:rPr>
              <w:t>, incl. increasing safety for the population, nature and tangible assets.</w:t>
            </w:r>
          </w:p>
          <w:p w14:paraId="18A1E182" w14:textId="6C42DAAE" w:rsidR="002836D3" w:rsidRDefault="002836D3" w:rsidP="002836D3">
            <w:pPr>
              <w:spacing w:after="120"/>
              <w:jc w:val="both"/>
              <w:rPr>
                <w:noProof/>
                <w:sz w:val="18"/>
              </w:rPr>
            </w:pPr>
            <w:r w:rsidRPr="002836D3">
              <w:rPr>
                <w:noProof/>
                <w:sz w:val="18"/>
              </w:rPr>
              <w:t xml:space="preserve">The proposed activities support the implementation of the measure provided for in the National Strategy for Adaptation to Climate Change and the Action Plan for the Transport Sector, related to the implementation of a program to strengthen the resilience of the road network to extreme weather </w:t>
            </w:r>
            <w:r>
              <w:rPr>
                <w:noProof/>
                <w:sz w:val="18"/>
                <w:lang w:val="en-US"/>
              </w:rPr>
              <w:t>conditions</w:t>
            </w:r>
            <w:r w:rsidR="00797F35">
              <w:rPr>
                <w:noProof/>
                <w:sz w:val="18"/>
              </w:rPr>
              <w:t xml:space="preserve">. </w:t>
            </w:r>
            <w:r w:rsidR="00797F35" w:rsidRPr="00797F35">
              <w:rPr>
                <w:noProof/>
                <w:sz w:val="18"/>
              </w:rPr>
              <w:t xml:space="preserve">The </w:t>
            </w:r>
            <w:r w:rsidR="00797F35" w:rsidRPr="00797F35">
              <w:rPr>
                <w:noProof/>
                <w:sz w:val="18"/>
                <w:lang w:val="en-US"/>
              </w:rPr>
              <w:t>modern</w:t>
            </w:r>
            <w:r w:rsidR="00797F35" w:rsidRPr="00797F35">
              <w:rPr>
                <w:noProof/>
                <w:sz w:val="18"/>
              </w:rPr>
              <w:t xml:space="preserve"> </w:t>
            </w:r>
            <w:r w:rsidR="00797F35" w:rsidRPr="00797F35">
              <w:rPr>
                <w:noProof/>
                <w:sz w:val="18"/>
                <w:lang w:val="en-US"/>
              </w:rPr>
              <w:t xml:space="preserve">ways for </w:t>
            </w:r>
            <w:r w:rsidR="00797F35" w:rsidRPr="00797F35">
              <w:rPr>
                <w:noProof/>
                <w:sz w:val="18"/>
              </w:rPr>
              <w:t>design and construction</w:t>
            </w:r>
            <w:r w:rsidRPr="002836D3">
              <w:rPr>
                <w:noProof/>
                <w:sz w:val="18"/>
              </w:rPr>
              <w:t xml:space="preserve">, according to updated standards, </w:t>
            </w:r>
            <w:r w:rsidR="00797F35">
              <w:rPr>
                <w:noProof/>
                <w:sz w:val="18"/>
              </w:rPr>
              <w:t>counteract</w:t>
            </w:r>
            <w:r w:rsidR="00797F35">
              <w:rPr>
                <w:noProof/>
                <w:sz w:val="18"/>
                <w:lang w:val="en-US"/>
              </w:rPr>
              <w:t xml:space="preserve">s </w:t>
            </w:r>
            <w:r w:rsidRPr="002836D3">
              <w:rPr>
                <w:noProof/>
                <w:sz w:val="18"/>
              </w:rPr>
              <w:t>floods and landslides</w:t>
            </w:r>
            <w:r w:rsidR="00797F35">
              <w:rPr>
                <w:noProof/>
                <w:sz w:val="18"/>
              </w:rPr>
              <w:t>,</w:t>
            </w:r>
            <w:r w:rsidR="00797F35" w:rsidRPr="002836D3">
              <w:rPr>
                <w:noProof/>
                <w:sz w:val="18"/>
              </w:rPr>
              <w:t xml:space="preserve"> </w:t>
            </w:r>
            <w:r w:rsidRPr="002836D3">
              <w:rPr>
                <w:noProof/>
                <w:sz w:val="18"/>
              </w:rPr>
              <w:t>as in the detail design measures to ensure the drainage of the road body and the roadway and measures to strengthen the road body and the construction of reinforcement facilitites are included, in order to ensure the sustainability of the road infrastructure. In this sense, the measure has a rather positive contribution.</w:t>
            </w:r>
          </w:p>
          <w:p w14:paraId="422362EE" w14:textId="08245C83" w:rsidR="00163DB8" w:rsidRPr="00163DB8" w:rsidRDefault="001F2F22" w:rsidP="001F2F22">
            <w:pPr>
              <w:spacing w:after="120"/>
              <w:jc w:val="both"/>
              <w:rPr>
                <w:noProof/>
                <w:sz w:val="18"/>
              </w:rPr>
            </w:pPr>
            <w:r w:rsidRPr="00C5557F">
              <w:rPr>
                <w:noProof/>
                <w:sz w:val="18"/>
                <w:lang w:val="en-US"/>
              </w:rPr>
              <w:t>In addition f</w:t>
            </w:r>
            <w:r w:rsidRPr="00C5557F">
              <w:rPr>
                <w:noProof/>
                <w:sz w:val="18"/>
              </w:rPr>
              <w:t>or the investments within the measure, which are above the value of EUR 10 million, a climate vulnerability and risk assessment is planned, leading to identification, appraisal and implementation of relevant adaptation measures.</w:t>
            </w:r>
          </w:p>
        </w:tc>
      </w:tr>
      <w:tr w:rsidR="00C5557F" w:rsidRPr="005D1C5D" w14:paraId="6EC980F4" w14:textId="77777777" w:rsidTr="003C036E">
        <w:tc>
          <w:tcPr>
            <w:tcW w:w="3399" w:type="dxa"/>
          </w:tcPr>
          <w:p w14:paraId="7C1FCE3F" w14:textId="77777777" w:rsidR="00C5557F" w:rsidRPr="008B3608" w:rsidRDefault="00C5557F" w:rsidP="00C5557F">
            <w:pPr>
              <w:spacing w:after="120"/>
              <w:jc w:val="both"/>
              <w:rPr>
                <w:sz w:val="18"/>
                <w:szCs w:val="18"/>
                <w:lang w:val="en-US" w:eastAsia="en-US"/>
              </w:rPr>
            </w:pPr>
            <w:r w:rsidRPr="008B3608">
              <w:rPr>
                <w:i/>
                <w:sz w:val="18"/>
                <w:szCs w:val="18"/>
                <w:shd w:val="clear" w:color="auto" w:fill="FFFFFF"/>
                <w:lang w:val="en-US" w:eastAsia="en-US"/>
              </w:rPr>
              <w:t xml:space="preserve">Sustainable use and protection of water and marine resources: </w:t>
            </w:r>
            <w:r w:rsidRPr="008B3608">
              <w:rPr>
                <w:sz w:val="18"/>
                <w:szCs w:val="18"/>
                <w:lang w:val="en-US" w:eastAsia="en-US"/>
              </w:rPr>
              <w:t>Is the measure expected to be detrimental:</w:t>
            </w:r>
          </w:p>
          <w:p w14:paraId="6B3846F0" w14:textId="77777777" w:rsidR="00C5557F" w:rsidRPr="008B3608" w:rsidRDefault="00C5557F" w:rsidP="00C5557F">
            <w:pPr>
              <w:spacing w:after="120"/>
              <w:jc w:val="both"/>
              <w:rPr>
                <w:sz w:val="18"/>
                <w:szCs w:val="18"/>
                <w:lang w:val="en-US" w:eastAsia="en-US"/>
              </w:rPr>
            </w:pPr>
            <w:r w:rsidRPr="008B3608">
              <w:rPr>
                <w:sz w:val="18"/>
                <w:szCs w:val="18"/>
                <w:lang w:val="en-US" w:eastAsia="en-US"/>
              </w:rPr>
              <w:t>(I) the good status or ecological potential of bodies of water, including surface water and groundwater; or</w:t>
            </w:r>
          </w:p>
          <w:p w14:paraId="0400C22F" w14:textId="69064F5C" w:rsidR="00C5557F" w:rsidRPr="00C5557F" w:rsidRDefault="00C5557F" w:rsidP="00C5557F">
            <w:pPr>
              <w:spacing w:after="120"/>
              <w:jc w:val="both"/>
              <w:rPr>
                <w:sz w:val="18"/>
                <w:szCs w:val="20"/>
                <w:lang w:val="en-US" w:eastAsia="en-US"/>
              </w:rPr>
            </w:pPr>
            <w:r w:rsidRPr="008B3608">
              <w:rPr>
                <w:sz w:val="18"/>
                <w:szCs w:val="18"/>
                <w:lang w:val="en-US" w:eastAsia="en-US"/>
              </w:rPr>
              <w:t xml:space="preserve">(II) </w:t>
            </w:r>
            <w:proofErr w:type="gramStart"/>
            <w:r w:rsidRPr="008B3608">
              <w:rPr>
                <w:sz w:val="18"/>
                <w:szCs w:val="18"/>
                <w:lang w:val="en-US" w:eastAsia="en-US"/>
              </w:rPr>
              <w:t>the</w:t>
            </w:r>
            <w:proofErr w:type="gramEnd"/>
            <w:r w:rsidRPr="008B3608">
              <w:rPr>
                <w:sz w:val="18"/>
                <w:szCs w:val="18"/>
                <w:lang w:val="en-US" w:eastAsia="en-US"/>
              </w:rPr>
              <w:t xml:space="preserve"> good environmental status of marine waters?</w:t>
            </w:r>
          </w:p>
        </w:tc>
        <w:tc>
          <w:tcPr>
            <w:tcW w:w="493" w:type="dxa"/>
          </w:tcPr>
          <w:p w14:paraId="2C26358E" w14:textId="321F6519" w:rsidR="00C5557F" w:rsidRPr="00C5557F" w:rsidRDefault="00C5557F" w:rsidP="00C5557F">
            <w:pPr>
              <w:spacing w:after="120"/>
              <w:jc w:val="both"/>
              <w:rPr>
                <w:noProof/>
                <w:sz w:val="18"/>
                <w:szCs w:val="22"/>
              </w:rPr>
            </w:pPr>
            <w:r w:rsidRPr="008B3608">
              <w:rPr>
                <w:noProof/>
                <w:sz w:val="18"/>
                <w:szCs w:val="22"/>
              </w:rPr>
              <w:t>Х</w:t>
            </w:r>
          </w:p>
        </w:tc>
        <w:tc>
          <w:tcPr>
            <w:tcW w:w="11129" w:type="dxa"/>
          </w:tcPr>
          <w:p w14:paraId="78C03917" w14:textId="77777777" w:rsidR="00797F35" w:rsidRPr="00797F35" w:rsidRDefault="00797F35" w:rsidP="00797F35">
            <w:pPr>
              <w:spacing w:after="120"/>
              <w:jc w:val="both"/>
              <w:rPr>
                <w:sz w:val="18"/>
                <w:szCs w:val="18"/>
                <w:lang w:eastAsia="en-US"/>
              </w:rPr>
            </w:pPr>
            <w:r w:rsidRPr="00797F35">
              <w:rPr>
                <w:sz w:val="18"/>
                <w:szCs w:val="18"/>
                <w:lang w:eastAsia="en-US"/>
              </w:rPr>
              <w:t>Slightly predictable impact is possible when crossing rivers, as the impact is local, around the crossing point. The impact is associated with minor morphological changes in riverbeds and banks, and this impact is controllable and limited by measures prescribed by the competent authorities in the framework of ongoing EIA and AA procedures. In addition, when a water body is affected, the activity is subject to a permit regime under the Water Act, which also imposes measures to protect water bodies and prevent deterioration of their ecological status.</w:t>
            </w:r>
          </w:p>
          <w:p w14:paraId="015B1162" w14:textId="77777777" w:rsidR="00797F35" w:rsidRPr="00797F35" w:rsidRDefault="00797F35" w:rsidP="00797F35">
            <w:pPr>
              <w:spacing w:after="120"/>
              <w:jc w:val="both"/>
              <w:rPr>
                <w:sz w:val="18"/>
                <w:szCs w:val="18"/>
                <w:lang w:eastAsia="en-US"/>
              </w:rPr>
            </w:pPr>
            <w:r w:rsidRPr="00797F35">
              <w:rPr>
                <w:sz w:val="18"/>
                <w:szCs w:val="18"/>
                <w:lang w:eastAsia="en-US"/>
              </w:rPr>
              <w:t>The impact on the ecological status of groundwater could be temporary, short-term, localized in the area of construction activities, with insignificant foreseeable impact, only in case of reaching shallow groundwater levels. To eliminate these consequences, the projects are accompanied by hydrogeological studies, on the basis of which, in case of risk of adverse effects on groundwater, measures are proposed in order to prevent deterioration of water bodies.</w:t>
            </w:r>
          </w:p>
          <w:p w14:paraId="1DB690FB" w14:textId="77777777" w:rsidR="00797F35" w:rsidRPr="00797F35" w:rsidRDefault="00797F35" w:rsidP="00797F35">
            <w:pPr>
              <w:spacing w:after="120"/>
              <w:jc w:val="both"/>
              <w:rPr>
                <w:sz w:val="18"/>
                <w:szCs w:val="18"/>
                <w:lang w:eastAsia="en-US"/>
              </w:rPr>
            </w:pPr>
            <w:r w:rsidRPr="00797F35">
              <w:rPr>
                <w:sz w:val="18"/>
                <w:szCs w:val="18"/>
                <w:lang w:eastAsia="en-US"/>
              </w:rPr>
              <w:t>During operation, impacts are expected only in the sections of bridges, as they are insignificant, local, and could not lead to deterioration of the ecological potential of water bodies as a minimal part of transport emissions are deposited on surface water bodies. Groundwater is not affected during the road exploitation phase.</w:t>
            </w:r>
          </w:p>
          <w:p w14:paraId="00C372C5" w14:textId="77777777" w:rsidR="00797F35" w:rsidRPr="00797F35" w:rsidRDefault="00797F35" w:rsidP="00797F35">
            <w:pPr>
              <w:spacing w:after="120"/>
              <w:jc w:val="both"/>
              <w:rPr>
                <w:sz w:val="18"/>
                <w:szCs w:val="18"/>
                <w:lang w:eastAsia="en-US"/>
              </w:rPr>
            </w:pPr>
            <w:r w:rsidRPr="00797F35">
              <w:rPr>
                <w:sz w:val="18"/>
                <w:szCs w:val="18"/>
                <w:lang w:eastAsia="en-US"/>
              </w:rPr>
              <w:t xml:space="preserve">In addition, through the EIA and AA procedures for each specific project is guaranteed that only projects that are in line with the Bulgarian River Basin Management Plans (RBMPs), Flood Risk Management Plans (FRMPs) for the territories and Marine Strategy are approved and are not expected to harm the good status and ecological potential of bodies of surface and groundwater or the good ecological status of marine waters when they are implemented. </w:t>
            </w:r>
          </w:p>
          <w:p w14:paraId="50E15011" w14:textId="39037B1A" w:rsidR="00C5557F" w:rsidRPr="005F2EEE" w:rsidRDefault="00797F35" w:rsidP="00264684">
            <w:pPr>
              <w:spacing w:after="120"/>
              <w:jc w:val="both"/>
              <w:rPr>
                <w:sz w:val="18"/>
                <w:szCs w:val="18"/>
                <w:lang w:eastAsia="en-US"/>
              </w:rPr>
            </w:pPr>
            <w:r w:rsidRPr="00797F35">
              <w:rPr>
                <w:sz w:val="18"/>
                <w:szCs w:val="18"/>
                <w:lang w:eastAsia="en-US"/>
              </w:rPr>
              <w:t>Therefore, the measures is considered to respect the principle of “do no significant harm”.</w:t>
            </w:r>
          </w:p>
        </w:tc>
      </w:tr>
      <w:tr w:rsidR="00C41480" w:rsidRPr="005D1C5D" w14:paraId="206DD4B9" w14:textId="77777777" w:rsidTr="003C036E">
        <w:tc>
          <w:tcPr>
            <w:tcW w:w="3399" w:type="dxa"/>
          </w:tcPr>
          <w:p w14:paraId="58D73423" w14:textId="77777777" w:rsidR="00C41480" w:rsidRPr="00C5557F" w:rsidRDefault="00C41480" w:rsidP="003C036E">
            <w:pPr>
              <w:spacing w:after="120"/>
              <w:jc w:val="both"/>
              <w:rPr>
                <w:sz w:val="18"/>
                <w:szCs w:val="20"/>
                <w:lang w:val="en-US" w:eastAsia="en-US"/>
              </w:rPr>
            </w:pPr>
            <w:r w:rsidRPr="00C5557F">
              <w:rPr>
                <w:sz w:val="18"/>
                <w:szCs w:val="20"/>
                <w:lang w:val="en-US" w:eastAsia="en-US"/>
              </w:rPr>
              <w:t>The</w:t>
            </w:r>
            <w:r w:rsidRPr="00C5557F">
              <w:rPr>
                <w:sz w:val="18"/>
                <w:szCs w:val="20"/>
                <w:lang w:eastAsia="en-US"/>
              </w:rPr>
              <w:t xml:space="preserve"> </w:t>
            </w:r>
            <w:r w:rsidRPr="00C5557F">
              <w:rPr>
                <w:i/>
                <w:sz w:val="18"/>
                <w:szCs w:val="20"/>
                <w:shd w:val="clear" w:color="auto" w:fill="FFFFFF"/>
                <w:lang w:val="en-US" w:eastAsia="en-US"/>
              </w:rPr>
              <w:t xml:space="preserve">transition to a circular economy, including waste prevention and recycling: </w:t>
            </w:r>
            <w:r w:rsidRPr="00C5557F">
              <w:rPr>
                <w:sz w:val="18"/>
                <w:szCs w:val="20"/>
                <w:lang w:val="en-US" w:eastAsia="en-US"/>
              </w:rPr>
              <w:t>Is the measure expected to:</w:t>
            </w:r>
          </w:p>
          <w:p w14:paraId="52F809F7" w14:textId="77777777" w:rsidR="00C41480" w:rsidRPr="00C5557F" w:rsidRDefault="00C41480" w:rsidP="003C036E">
            <w:pPr>
              <w:spacing w:after="120"/>
              <w:jc w:val="both"/>
              <w:rPr>
                <w:sz w:val="18"/>
                <w:szCs w:val="20"/>
                <w:lang w:val="en-US" w:eastAsia="en-US"/>
              </w:rPr>
            </w:pPr>
            <w:r w:rsidRPr="00C5557F">
              <w:rPr>
                <w:sz w:val="18"/>
                <w:szCs w:val="20"/>
                <w:lang w:val="en-US" w:eastAsia="en-US"/>
              </w:rPr>
              <w:t>(I) lead to a significant increase in the generation, incineration or disposal of waste, excluding the incineration of non-recyclable hazardous waste; or</w:t>
            </w:r>
          </w:p>
          <w:p w14:paraId="10A32E1D" w14:textId="77777777" w:rsidR="00C41480" w:rsidRPr="00C5557F" w:rsidRDefault="00C41480" w:rsidP="003C036E">
            <w:pPr>
              <w:spacing w:after="120"/>
              <w:jc w:val="both"/>
              <w:rPr>
                <w:sz w:val="18"/>
                <w:szCs w:val="20"/>
                <w:lang w:val="en-US" w:eastAsia="en-US"/>
              </w:rPr>
            </w:pPr>
            <w:r w:rsidRPr="00C5557F">
              <w:rPr>
                <w:sz w:val="18"/>
                <w:szCs w:val="20"/>
                <w:lang w:val="en-US" w:eastAsia="en-US"/>
              </w:rPr>
              <w:lastRenderedPageBreak/>
              <w:t>(II) lead to significant inefficiencies in the direct or indirect use of natural resources at any stage of its life cycle, which are not minimised by appropriate measures; or</w:t>
            </w:r>
          </w:p>
          <w:p w14:paraId="5F2CB8CB" w14:textId="77777777" w:rsidR="00C41480" w:rsidRPr="00C5557F" w:rsidRDefault="00C41480" w:rsidP="003C036E">
            <w:pPr>
              <w:spacing w:after="120"/>
              <w:jc w:val="both"/>
              <w:rPr>
                <w:sz w:val="18"/>
                <w:szCs w:val="20"/>
                <w:lang w:val="en-US" w:eastAsia="en-US"/>
              </w:rPr>
            </w:pPr>
            <w:r w:rsidRPr="00C5557F">
              <w:rPr>
                <w:sz w:val="18"/>
                <w:szCs w:val="20"/>
                <w:lang w:val="en-US" w:eastAsia="en-US"/>
              </w:rPr>
              <w:t xml:space="preserve">(III) </w:t>
            </w:r>
            <w:proofErr w:type="gramStart"/>
            <w:r w:rsidRPr="00C5557F">
              <w:rPr>
                <w:sz w:val="18"/>
                <w:szCs w:val="20"/>
                <w:lang w:val="en-US" w:eastAsia="en-US"/>
              </w:rPr>
              <w:t>cause</w:t>
            </w:r>
            <w:proofErr w:type="gramEnd"/>
            <w:r w:rsidRPr="00C5557F">
              <w:rPr>
                <w:sz w:val="18"/>
                <w:szCs w:val="20"/>
                <w:lang w:val="en-US" w:eastAsia="en-US"/>
              </w:rPr>
              <w:t xml:space="preserve"> significant and long-term environmental damage to the circular economy? </w:t>
            </w:r>
          </w:p>
        </w:tc>
        <w:tc>
          <w:tcPr>
            <w:tcW w:w="493" w:type="dxa"/>
          </w:tcPr>
          <w:p w14:paraId="51BA2EAB" w14:textId="5FC753BF" w:rsidR="00C41480" w:rsidRPr="00C5557F" w:rsidRDefault="001F2F22" w:rsidP="003C036E">
            <w:pPr>
              <w:spacing w:after="120"/>
              <w:jc w:val="both"/>
              <w:rPr>
                <w:sz w:val="18"/>
                <w:szCs w:val="20"/>
                <w:lang w:val="en-US" w:eastAsia="en-US"/>
              </w:rPr>
            </w:pPr>
            <w:r w:rsidRPr="00C5557F">
              <w:rPr>
                <w:noProof/>
                <w:sz w:val="18"/>
                <w:szCs w:val="22"/>
              </w:rPr>
              <w:lastRenderedPageBreak/>
              <w:t>Х</w:t>
            </w:r>
          </w:p>
        </w:tc>
        <w:tc>
          <w:tcPr>
            <w:tcW w:w="11129" w:type="dxa"/>
          </w:tcPr>
          <w:p w14:paraId="67CD62C5" w14:textId="77777777" w:rsidR="0031098A" w:rsidRPr="0031098A" w:rsidRDefault="0031098A" w:rsidP="0031098A">
            <w:pPr>
              <w:spacing w:after="120"/>
              <w:jc w:val="both"/>
              <w:rPr>
                <w:noProof/>
                <w:sz w:val="18"/>
              </w:rPr>
            </w:pPr>
            <w:r w:rsidRPr="0031098A">
              <w:rPr>
                <w:noProof/>
                <w:sz w:val="18"/>
              </w:rPr>
              <w:t>The activity is not related to waste incineration. The measures are not expected to lead to a significant increase in the generation or disposal of waste, as well as to significant inefficiencies in the direct or indirect use of natural resources at any stage of its life cycle or to cause significant and long-term environmental damage related to the circular economy.</w:t>
            </w:r>
            <w:r w:rsidRPr="0031098A">
              <w:rPr>
                <w:noProof/>
                <w:sz w:val="18"/>
                <w:lang w:val="en-US"/>
              </w:rPr>
              <w:t xml:space="preserve"> </w:t>
            </w:r>
          </w:p>
          <w:p w14:paraId="0218E151" w14:textId="77777777" w:rsidR="001F2F22" w:rsidRPr="00C5557F" w:rsidRDefault="001F2F22" w:rsidP="001F2F22">
            <w:pPr>
              <w:spacing w:after="120"/>
              <w:jc w:val="both"/>
              <w:rPr>
                <w:noProof/>
                <w:sz w:val="18"/>
                <w:szCs w:val="22"/>
              </w:rPr>
            </w:pPr>
            <w:r w:rsidRPr="00C5557F">
              <w:rPr>
                <w:noProof/>
                <w:sz w:val="18"/>
                <w:szCs w:val="22"/>
              </w:rPr>
              <w:t>The measure has a negligible foreseeable impact on this environmental objective, taking into account both direct and primary indirect impacts throughout the life cycle. The measure will not lead to significant inefficiency in the use of resources, nor to an increase waste generation. The</w:t>
            </w:r>
            <w:r w:rsidRPr="00C5557F">
              <w:rPr>
                <w:noProof/>
                <w:sz w:val="18"/>
                <w:szCs w:val="22"/>
                <w:lang w:val="en-US"/>
              </w:rPr>
              <w:t xml:space="preserve"> motives are: </w:t>
            </w:r>
            <w:r w:rsidRPr="00C5557F">
              <w:rPr>
                <w:noProof/>
                <w:sz w:val="18"/>
                <w:szCs w:val="22"/>
              </w:rPr>
              <w:t xml:space="preserve">  </w:t>
            </w:r>
          </w:p>
          <w:p w14:paraId="0F888D9C" w14:textId="77777777" w:rsidR="001F2F22" w:rsidRPr="00C5557F" w:rsidRDefault="001F2F22" w:rsidP="001F2F22">
            <w:pPr>
              <w:spacing w:after="120"/>
              <w:jc w:val="both"/>
              <w:rPr>
                <w:noProof/>
                <w:sz w:val="18"/>
                <w:szCs w:val="22"/>
                <w:lang w:val="en-GB"/>
              </w:rPr>
            </w:pPr>
            <w:r w:rsidRPr="00C5557F">
              <w:rPr>
                <w:noProof/>
                <w:sz w:val="18"/>
                <w:szCs w:val="22"/>
                <w:lang w:val="en-GB"/>
              </w:rPr>
              <w:lastRenderedPageBreak/>
              <w:t xml:space="preserve">- </w:t>
            </w:r>
            <w:r w:rsidRPr="00C5557F">
              <w:rPr>
                <w:noProof/>
                <w:sz w:val="18"/>
                <w:szCs w:val="22"/>
              </w:rPr>
              <w:t>There is a legal objective for the operators carrying out the road construction to ensure that at least 80 % (by weight) of the construction waste is recovered and at least 10% of the quantity of the reverse embanketments consists from recycled construction materials and construction waste for recovery</w:t>
            </w:r>
            <w:r w:rsidRPr="00C5557F">
              <w:rPr>
                <w:noProof/>
                <w:sz w:val="18"/>
                <w:szCs w:val="22"/>
                <w:lang w:val="en-GB"/>
              </w:rPr>
              <w:t>.</w:t>
            </w:r>
          </w:p>
          <w:p w14:paraId="04AD6176" w14:textId="42191B5F" w:rsidR="001F2F22" w:rsidRPr="00C5557F" w:rsidRDefault="001F2F22" w:rsidP="001F2F22">
            <w:pPr>
              <w:spacing w:after="120"/>
              <w:jc w:val="both"/>
              <w:rPr>
                <w:noProof/>
                <w:sz w:val="18"/>
                <w:szCs w:val="22"/>
              </w:rPr>
            </w:pPr>
            <w:r w:rsidRPr="00C5557F">
              <w:rPr>
                <w:noProof/>
                <w:sz w:val="18"/>
                <w:szCs w:val="22"/>
              </w:rPr>
              <w:t xml:space="preserve">- </w:t>
            </w:r>
            <w:r w:rsidR="0031098A" w:rsidRPr="0031098A">
              <w:rPr>
                <w:noProof/>
                <w:sz w:val="18"/>
                <w:szCs w:val="22"/>
              </w:rPr>
              <w:t xml:space="preserve">During the implementation of the projects it is envisaged to include in the tender documents for road rehabilitation the requirement for use in the construction of recycled construction materials and utilization of construction waste in </w:t>
            </w:r>
            <w:r w:rsidR="0031098A">
              <w:rPr>
                <w:noProof/>
                <w:sz w:val="18"/>
                <w:szCs w:val="22"/>
                <w:lang w:val="en-US"/>
              </w:rPr>
              <w:t>embankments</w:t>
            </w:r>
            <w:r w:rsidR="0031098A" w:rsidRPr="0031098A">
              <w:rPr>
                <w:noProof/>
                <w:sz w:val="18"/>
                <w:szCs w:val="22"/>
              </w:rPr>
              <w:t>, which is in accordance with the National Waste Management Plan until 2028.</w:t>
            </w:r>
            <w:r w:rsidR="0031098A">
              <w:rPr>
                <w:noProof/>
                <w:sz w:val="18"/>
                <w:szCs w:val="22"/>
                <w:lang w:val="en-US"/>
              </w:rPr>
              <w:t xml:space="preserve"> </w:t>
            </w:r>
          </w:p>
          <w:p w14:paraId="0A809070" w14:textId="77777777" w:rsidR="001F2F22" w:rsidRPr="00C5557F" w:rsidRDefault="001F2F22" w:rsidP="001F2F22">
            <w:pPr>
              <w:spacing w:after="120"/>
              <w:jc w:val="both"/>
              <w:rPr>
                <w:noProof/>
                <w:sz w:val="18"/>
                <w:szCs w:val="22"/>
              </w:rPr>
            </w:pPr>
            <w:r w:rsidRPr="00C5557F">
              <w:rPr>
                <w:noProof/>
                <w:sz w:val="18"/>
                <w:szCs w:val="22"/>
                <w:lang w:val="en-US"/>
              </w:rPr>
              <w:t xml:space="preserve">- </w:t>
            </w:r>
            <w:r w:rsidRPr="00C5557F">
              <w:rPr>
                <w:noProof/>
                <w:sz w:val="18"/>
                <w:szCs w:val="22"/>
              </w:rPr>
              <w:t xml:space="preserve">It is envisaged to limit the generation of waste during construction works in accordance with the EU Protocol on Construction and Demolition Waste Management and by taking into account the best available techniques and facilitating their reuse and high quality recycling through selective disposal of materials, using the available systems for sorting construction waste. The generated waste will be collected separately and will be handed over for transportation and subsequent treatment - recovery or disposal, to licensed companies according to the requirements of the Waste Management Act. For every construction object, in accordance with the national waste management legislation will be elaborated and fully implemented a Construction Waste management Plan. </w:t>
            </w:r>
          </w:p>
          <w:p w14:paraId="0131BE61" w14:textId="77777777" w:rsidR="001F2F22" w:rsidRPr="00C5557F" w:rsidRDefault="001F2F22" w:rsidP="001F2F22">
            <w:pPr>
              <w:spacing w:after="120"/>
              <w:jc w:val="both"/>
            </w:pPr>
            <w:r w:rsidRPr="00C5557F">
              <w:rPr>
                <w:noProof/>
                <w:sz w:val="18"/>
                <w:szCs w:val="22"/>
              </w:rPr>
              <w:t>- The exploitation phase of the projects under this measure do not generate significant waste quantities.</w:t>
            </w:r>
            <w:r w:rsidRPr="00C5557F">
              <w:t xml:space="preserve"> </w:t>
            </w:r>
          </w:p>
          <w:p w14:paraId="6E9D37AD" w14:textId="10298F30" w:rsidR="001F2F22" w:rsidRPr="00C5557F" w:rsidRDefault="0031098A" w:rsidP="0031098A">
            <w:pPr>
              <w:spacing w:after="120"/>
              <w:jc w:val="both"/>
              <w:rPr>
                <w:sz w:val="18"/>
                <w:szCs w:val="20"/>
                <w:lang w:val="ru-RU" w:eastAsia="en-US"/>
              </w:rPr>
            </w:pPr>
            <w:r w:rsidRPr="0031098A">
              <w:rPr>
                <w:noProof/>
                <w:sz w:val="18"/>
                <w:szCs w:val="22"/>
              </w:rPr>
              <w:t xml:space="preserve">Therefore, and given the nature of the foreseeable impacts, it is considered that the measures respect the principle of </w:t>
            </w:r>
            <w:r w:rsidRPr="0031098A">
              <w:rPr>
                <w:noProof/>
                <w:sz w:val="18"/>
                <w:szCs w:val="22"/>
                <w:lang w:val="en-US"/>
              </w:rPr>
              <w:t>“do no significant</w:t>
            </w:r>
            <w:r w:rsidRPr="0031098A">
              <w:rPr>
                <w:noProof/>
                <w:sz w:val="18"/>
                <w:szCs w:val="22"/>
              </w:rPr>
              <w:t xml:space="preserve"> harm</w:t>
            </w:r>
            <w:r w:rsidRPr="0031098A">
              <w:rPr>
                <w:noProof/>
                <w:sz w:val="18"/>
                <w:szCs w:val="22"/>
                <w:lang w:val="en-US"/>
              </w:rPr>
              <w:t>”</w:t>
            </w:r>
            <w:r w:rsidRPr="0031098A">
              <w:rPr>
                <w:noProof/>
                <w:sz w:val="18"/>
                <w:szCs w:val="22"/>
              </w:rPr>
              <w:t xml:space="preserve"> to the environment. </w:t>
            </w:r>
          </w:p>
        </w:tc>
      </w:tr>
      <w:tr w:rsidR="00264684" w:rsidRPr="005D1C5D" w14:paraId="67BF3F50" w14:textId="77777777" w:rsidTr="003C036E">
        <w:tc>
          <w:tcPr>
            <w:tcW w:w="3399" w:type="dxa"/>
          </w:tcPr>
          <w:p w14:paraId="30866DD6" w14:textId="77777777" w:rsidR="00264684" w:rsidRPr="005D1C5D" w:rsidRDefault="00264684" w:rsidP="00264684">
            <w:pPr>
              <w:spacing w:after="120"/>
              <w:jc w:val="both"/>
              <w:rPr>
                <w:sz w:val="18"/>
                <w:szCs w:val="20"/>
                <w:shd w:val="clear" w:color="auto" w:fill="FFFFFF"/>
                <w:lang w:val="en-US" w:eastAsia="en-US"/>
              </w:rPr>
            </w:pPr>
            <w:r w:rsidRPr="005D1C5D">
              <w:rPr>
                <w:i/>
                <w:iCs/>
                <w:sz w:val="18"/>
                <w:szCs w:val="20"/>
                <w:lang w:val="en-US" w:eastAsia="en-US"/>
              </w:rPr>
              <w:lastRenderedPageBreak/>
              <w:t>Pollution</w:t>
            </w:r>
            <w:r w:rsidRPr="00BA09D5">
              <w:rPr>
                <w:i/>
                <w:iCs/>
                <w:sz w:val="18"/>
                <w:szCs w:val="20"/>
                <w:lang w:eastAsia="en-US"/>
              </w:rPr>
              <w:t xml:space="preserve"> </w:t>
            </w:r>
            <w:r w:rsidRPr="005D1C5D">
              <w:rPr>
                <w:i/>
                <w:sz w:val="18"/>
                <w:szCs w:val="20"/>
                <w:shd w:val="clear" w:color="auto" w:fill="FFFFFF"/>
                <w:lang w:val="en-US" w:eastAsia="en-US"/>
              </w:rPr>
              <w:t xml:space="preserve">prevention and control: </w:t>
            </w:r>
            <w:proofErr w:type="gramStart"/>
            <w:r w:rsidRPr="005D1C5D">
              <w:rPr>
                <w:sz w:val="18"/>
                <w:szCs w:val="20"/>
                <w:lang w:val="en-US" w:eastAsia="en-US"/>
              </w:rPr>
              <w:t>Is the measure expected</w:t>
            </w:r>
            <w:proofErr w:type="gramEnd"/>
            <w:r w:rsidRPr="005D1C5D">
              <w:rPr>
                <w:sz w:val="18"/>
                <w:szCs w:val="20"/>
                <w:lang w:val="en-US" w:eastAsia="en-US"/>
              </w:rPr>
              <w:t xml:space="preserve"> to lead to a significant increase in the emissions of pollutants into air, water or land?</w:t>
            </w:r>
          </w:p>
        </w:tc>
        <w:tc>
          <w:tcPr>
            <w:tcW w:w="493" w:type="dxa"/>
          </w:tcPr>
          <w:p w14:paraId="30308029" w14:textId="2760CA13" w:rsidR="00264684" w:rsidRPr="005D1C5D" w:rsidRDefault="00264684" w:rsidP="00264684">
            <w:pPr>
              <w:spacing w:after="120"/>
              <w:jc w:val="both"/>
              <w:rPr>
                <w:sz w:val="18"/>
                <w:szCs w:val="20"/>
                <w:lang w:val="en-US" w:eastAsia="en-US"/>
              </w:rPr>
            </w:pPr>
            <w:r>
              <w:rPr>
                <w:sz w:val="18"/>
                <w:szCs w:val="20"/>
                <w:lang w:val="en-US" w:eastAsia="en-US"/>
              </w:rPr>
              <w:t>X</w:t>
            </w:r>
          </w:p>
        </w:tc>
        <w:tc>
          <w:tcPr>
            <w:tcW w:w="11129" w:type="dxa"/>
            <w:tcBorders>
              <w:top w:val="single" w:sz="4" w:space="0" w:color="auto"/>
              <w:left w:val="single" w:sz="4" w:space="0" w:color="auto"/>
              <w:bottom w:val="single" w:sz="4" w:space="0" w:color="auto"/>
              <w:right w:val="single" w:sz="4" w:space="0" w:color="auto"/>
            </w:tcBorders>
          </w:tcPr>
          <w:p w14:paraId="781E0A6C" w14:textId="6CB6F6AC" w:rsidR="0012572E" w:rsidRPr="000B59CE" w:rsidRDefault="0012572E" w:rsidP="00C6304F">
            <w:pPr>
              <w:jc w:val="both"/>
              <w:rPr>
                <w:sz w:val="18"/>
                <w:szCs w:val="18"/>
              </w:rPr>
            </w:pPr>
            <w:proofErr w:type="gramStart"/>
            <w:r w:rsidRPr="000B59CE">
              <w:rPr>
                <w:sz w:val="18"/>
                <w:szCs w:val="18"/>
                <w:lang w:val="en-US"/>
              </w:rPr>
              <w:t>According to the PTC 2021-2027 SEA Report, the overall impact of the implementation of the measure will be related to the reduction of emissions of pollutants into the air from cars, as a result of the improved road infrastructure, which will allow short journeys and will have a direct, long-term and permanent positive impact on air quality</w:t>
            </w:r>
            <w:r w:rsidRPr="000B59CE">
              <w:rPr>
                <w:sz w:val="18"/>
                <w:szCs w:val="18"/>
              </w:rPr>
              <w:t xml:space="preserve"> </w:t>
            </w:r>
            <w:r w:rsidR="00680E31">
              <w:rPr>
                <w:sz w:val="18"/>
                <w:szCs w:val="18"/>
                <w:lang w:val="en-US"/>
              </w:rPr>
              <w:t>compared to the current situation</w:t>
            </w:r>
            <w:r w:rsidRPr="000B59CE">
              <w:rPr>
                <w:sz w:val="18"/>
                <w:szCs w:val="18"/>
                <w:lang w:val="en-US"/>
              </w:rPr>
              <w:t>.</w:t>
            </w:r>
            <w:proofErr w:type="gramEnd"/>
            <w:r w:rsidRPr="000B59CE">
              <w:rPr>
                <w:sz w:val="18"/>
                <w:szCs w:val="18"/>
              </w:rPr>
              <w:t xml:space="preserve"> </w:t>
            </w:r>
            <w:r w:rsidR="00680E31">
              <w:rPr>
                <w:sz w:val="18"/>
                <w:szCs w:val="18"/>
                <w:lang w:val="en-US"/>
              </w:rPr>
              <w:t>Additional positive effect</w:t>
            </w:r>
            <w:r w:rsidRPr="000B59CE">
              <w:rPr>
                <w:sz w:val="18"/>
                <w:szCs w:val="18"/>
              </w:rPr>
              <w:t xml:space="preserve">, </w:t>
            </w:r>
            <w:r w:rsidR="00680E31" w:rsidRPr="00680E31">
              <w:rPr>
                <w:sz w:val="18"/>
                <w:szCs w:val="18"/>
              </w:rPr>
              <w:t>which will contribute to the compensation of emissions from road traffic are the activities for charging infrastructure for alternative fuels under one of the other priorities of the program</w:t>
            </w:r>
            <w:r w:rsidR="00680E31">
              <w:rPr>
                <w:sz w:val="18"/>
                <w:szCs w:val="18"/>
                <w:lang w:val="en-US"/>
              </w:rPr>
              <w:t>.</w:t>
            </w:r>
            <w:r w:rsidR="00680E31" w:rsidRPr="00680E31">
              <w:rPr>
                <w:sz w:val="18"/>
                <w:szCs w:val="18"/>
              </w:rPr>
              <w:t xml:space="preserve"> </w:t>
            </w:r>
          </w:p>
          <w:p w14:paraId="2B445DFB" w14:textId="58A80EEE" w:rsidR="00264684" w:rsidRPr="000B59CE" w:rsidRDefault="00264684" w:rsidP="00C6304F">
            <w:pPr>
              <w:spacing w:before="240"/>
              <w:jc w:val="both"/>
              <w:rPr>
                <w:sz w:val="18"/>
                <w:szCs w:val="18"/>
                <w:lang w:val="en-US"/>
              </w:rPr>
            </w:pPr>
            <w:r w:rsidRPr="000B59CE">
              <w:rPr>
                <w:sz w:val="18"/>
                <w:szCs w:val="18"/>
                <w:lang w:val="en-US"/>
              </w:rPr>
              <w:t xml:space="preserve">The emissions on surface water is mainly during the construction of the sites, when the activities are close to surface water bodies or directly affect such - e.g. bridge facilities. During operation, transport traffic is a diffuse source of surface water pollution. The impact is generally negligible, as a minimal part of transport emissions </w:t>
            </w:r>
            <w:proofErr w:type="gramStart"/>
            <w:r w:rsidRPr="000B59CE">
              <w:rPr>
                <w:sz w:val="18"/>
                <w:szCs w:val="18"/>
                <w:lang w:val="en-US"/>
              </w:rPr>
              <w:t>are deposited</w:t>
            </w:r>
            <w:proofErr w:type="gramEnd"/>
            <w:r w:rsidRPr="000B59CE">
              <w:rPr>
                <w:sz w:val="18"/>
                <w:szCs w:val="18"/>
                <w:lang w:val="en-US"/>
              </w:rPr>
              <w:t xml:space="preserve"> on surface water bodies. Groundwater </w:t>
            </w:r>
            <w:proofErr w:type="gramStart"/>
            <w:r w:rsidRPr="000B59CE">
              <w:rPr>
                <w:sz w:val="18"/>
                <w:szCs w:val="18"/>
                <w:lang w:val="en-US"/>
              </w:rPr>
              <w:t>is not affected</w:t>
            </w:r>
            <w:proofErr w:type="gramEnd"/>
            <w:r w:rsidR="00227778" w:rsidRPr="000B59CE">
              <w:rPr>
                <w:sz w:val="18"/>
                <w:szCs w:val="18"/>
              </w:rPr>
              <w:t xml:space="preserve"> </w:t>
            </w:r>
            <w:r w:rsidR="00227778" w:rsidRPr="000B59CE">
              <w:rPr>
                <w:sz w:val="18"/>
                <w:szCs w:val="18"/>
                <w:lang w:val="en-US"/>
              </w:rPr>
              <w:t>during the operation/exploitation</w:t>
            </w:r>
            <w:r w:rsidRPr="000B59CE">
              <w:rPr>
                <w:sz w:val="18"/>
                <w:szCs w:val="18"/>
                <w:lang w:val="en-US"/>
              </w:rPr>
              <w:t>.</w:t>
            </w:r>
          </w:p>
          <w:p w14:paraId="1A2B149D" w14:textId="51F734F0" w:rsidR="00227778" w:rsidRPr="000B59CE" w:rsidRDefault="00227778" w:rsidP="00C6304F">
            <w:pPr>
              <w:jc w:val="both"/>
              <w:rPr>
                <w:sz w:val="18"/>
                <w:szCs w:val="18"/>
              </w:rPr>
            </w:pPr>
            <w:r w:rsidRPr="000B59CE">
              <w:rPr>
                <w:sz w:val="18"/>
                <w:szCs w:val="18"/>
                <w:lang w:val="en-US"/>
              </w:rPr>
              <w:t>The emissions into the water</w:t>
            </w:r>
            <w:r w:rsidR="00680E31">
              <w:rPr>
                <w:sz w:val="18"/>
                <w:szCs w:val="18"/>
                <w:lang w:val="en-US"/>
              </w:rPr>
              <w:t>,</w:t>
            </w:r>
            <w:r w:rsidRPr="000B59CE">
              <w:rPr>
                <w:sz w:val="18"/>
                <w:szCs w:val="18"/>
                <w:lang w:val="en-US"/>
              </w:rPr>
              <w:t xml:space="preserve"> </w:t>
            </w:r>
            <w:r w:rsidR="00680E31">
              <w:rPr>
                <w:sz w:val="18"/>
                <w:szCs w:val="18"/>
                <w:lang w:val="en-US"/>
              </w:rPr>
              <w:t>as described above</w:t>
            </w:r>
            <w:r w:rsidRPr="000B59CE">
              <w:rPr>
                <w:sz w:val="18"/>
                <w:szCs w:val="18"/>
              </w:rPr>
              <w:t xml:space="preserve"> </w:t>
            </w:r>
            <w:r w:rsidR="00680E31">
              <w:rPr>
                <w:sz w:val="18"/>
                <w:szCs w:val="18"/>
                <w:lang w:val="en-US"/>
              </w:rPr>
              <w:t>for the environmental objective for waters</w:t>
            </w:r>
            <w:r w:rsidRPr="000B59CE">
              <w:rPr>
                <w:sz w:val="18"/>
                <w:szCs w:val="18"/>
              </w:rPr>
              <w:t>,</w:t>
            </w:r>
            <w:r w:rsidR="00453A30" w:rsidRPr="000B59CE">
              <w:rPr>
                <w:sz w:val="18"/>
                <w:szCs w:val="18"/>
              </w:rPr>
              <w:t xml:space="preserve"> </w:t>
            </w:r>
            <w:r w:rsidR="00680E31">
              <w:rPr>
                <w:sz w:val="18"/>
                <w:szCs w:val="18"/>
                <w:lang w:val="en-US"/>
              </w:rPr>
              <w:t>are not significant and do not lead to pollution of waters</w:t>
            </w:r>
            <w:r w:rsidRPr="000B59CE">
              <w:rPr>
                <w:sz w:val="18"/>
                <w:szCs w:val="18"/>
              </w:rPr>
              <w:t xml:space="preserve">. </w:t>
            </w:r>
          </w:p>
          <w:p w14:paraId="6A7EECA1" w14:textId="77777777" w:rsidR="00C6304F" w:rsidRPr="00C6304F" w:rsidRDefault="00C6304F" w:rsidP="00C6304F">
            <w:pPr>
              <w:spacing w:before="240"/>
              <w:jc w:val="both"/>
              <w:rPr>
                <w:sz w:val="18"/>
                <w:szCs w:val="18"/>
              </w:rPr>
            </w:pPr>
            <w:r w:rsidRPr="00C6304F">
              <w:rPr>
                <w:sz w:val="18"/>
                <w:szCs w:val="18"/>
              </w:rPr>
              <w:t>With regard to soils, the impact is not related to soil contamination in the normal course of activities (as for the prevention of accidents with construction and transport equipment, preventive measures are applied in accordance with the Emergency Action Plan; maintenance, including refueling, oil change, repair works on construction and transport equipment are not carried out within the construction sites, but only in specialized</w:t>
            </w:r>
            <w:r w:rsidRPr="00C6304F">
              <w:rPr>
                <w:sz w:val="18"/>
                <w:szCs w:val="18"/>
                <w:lang w:val="en-US"/>
              </w:rPr>
              <w:t xml:space="preserve"> car</w:t>
            </w:r>
            <w:r w:rsidRPr="00C6304F">
              <w:rPr>
                <w:sz w:val="18"/>
                <w:szCs w:val="18"/>
              </w:rPr>
              <w:t xml:space="preserve"> services) - for each terrain with a soil layer </w:t>
            </w:r>
            <w:r w:rsidRPr="00C6304F">
              <w:rPr>
                <w:sz w:val="18"/>
                <w:szCs w:val="18"/>
                <w:lang w:val="en-US"/>
              </w:rPr>
              <w:t xml:space="preserve">there </w:t>
            </w:r>
            <w:r w:rsidRPr="00C6304F">
              <w:rPr>
                <w:sz w:val="18"/>
                <w:szCs w:val="18"/>
              </w:rPr>
              <w:t xml:space="preserve">is a regulated requirement </w:t>
            </w:r>
            <w:r w:rsidRPr="00C6304F">
              <w:rPr>
                <w:sz w:val="18"/>
                <w:szCs w:val="18"/>
                <w:lang w:val="en-US"/>
              </w:rPr>
              <w:t>in</w:t>
            </w:r>
            <w:r w:rsidRPr="00C6304F">
              <w:rPr>
                <w:sz w:val="18"/>
                <w:szCs w:val="18"/>
              </w:rPr>
              <w:t xml:space="preserve"> </w:t>
            </w:r>
            <w:r w:rsidRPr="00C6304F">
              <w:rPr>
                <w:sz w:val="18"/>
                <w:szCs w:val="18"/>
                <w:lang w:val="en-US"/>
              </w:rPr>
              <w:t>the</w:t>
            </w:r>
            <w:r w:rsidRPr="00C6304F">
              <w:rPr>
                <w:sz w:val="18"/>
                <w:szCs w:val="18"/>
              </w:rPr>
              <w:t xml:space="preserve"> </w:t>
            </w:r>
            <w:r w:rsidRPr="00C6304F">
              <w:rPr>
                <w:sz w:val="18"/>
                <w:szCs w:val="18"/>
                <w:lang w:val="en-US"/>
              </w:rPr>
              <w:t>presence</w:t>
            </w:r>
            <w:r w:rsidRPr="00C6304F">
              <w:rPr>
                <w:sz w:val="18"/>
                <w:szCs w:val="18"/>
              </w:rPr>
              <w:t xml:space="preserve"> </w:t>
            </w:r>
            <w:r w:rsidRPr="00C6304F">
              <w:rPr>
                <w:sz w:val="18"/>
                <w:szCs w:val="18"/>
                <w:lang w:val="en-US"/>
              </w:rPr>
              <w:t>of</w:t>
            </w:r>
            <w:r w:rsidRPr="00C6304F">
              <w:rPr>
                <w:sz w:val="18"/>
                <w:szCs w:val="18"/>
              </w:rPr>
              <w:t xml:space="preserve"> </w:t>
            </w:r>
            <w:r w:rsidRPr="00C6304F">
              <w:rPr>
                <w:sz w:val="18"/>
                <w:szCs w:val="18"/>
                <w:lang w:val="en-US"/>
              </w:rPr>
              <w:t>humus</w:t>
            </w:r>
            <w:r w:rsidRPr="00C6304F">
              <w:rPr>
                <w:sz w:val="18"/>
                <w:szCs w:val="18"/>
              </w:rPr>
              <w:t xml:space="preserve"> </w:t>
            </w:r>
            <w:r w:rsidRPr="00C6304F">
              <w:rPr>
                <w:sz w:val="18"/>
                <w:szCs w:val="18"/>
                <w:lang w:val="en-US"/>
              </w:rPr>
              <w:t>to</w:t>
            </w:r>
            <w:r w:rsidRPr="00C6304F">
              <w:rPr>
                <w:sz w:val="18"/>
                <w:szCs w:val="18"/>
              </w:rPr>
              <w:t xml:space="preserve"> </w:t>
            </w:r>
            <w:r w:rsidRPr="00C6304F">
              <w:rPr>
                <w:sz w:val="18"/>
                <w:szCs w:val="18"/>
                <w:lang w:val="en-US"/>
              </w:rPr>
              <w:t>separate</w:t>
            </w:r>
            <w:r w:rsidRPr="00C6304F">
              <w:rPr>
                <w:sz w:val="18"/>
                <w:szCs w:val="18"/>
              </w:rPr>
              <w:t xml:space="preserve"> </w:t>
            </w:r>
            <w:r w:rsidRPr="00C6304F">
              <w:rPr>
                <w:sz w:val="18"/>
                <w:szCs w:val="18"/>
                <w:lang w:val="en-US"/>
              </w:rPr>
              <w:t>it</w:t>
            </w:r>
            <w:r w:rsidRPr="00C6304F">
              <w:rPr>
                <w:sz w:val="18"/>
                <w:szCs w:val="18"/>
              </w:rPr>
              <w:t xml:space="preserve"> </w:t>
            </w:r>
            <w:r w:rsidRPr="00C6304F">
              <w:rPr>
                <w:sz w:val="18"/>
                <w:szCs w:val="18"/>
                <w:lang w:val="en-US"/>
              </w:rPr>
              <w:t>from</w:t>
            </w:r>
            <w:r w:rsidRPr="00C6304F">
              <w:rPr>
                <w:sz w:val="18"/>
                <w:szCs w:val="18"/>
              </w:rPr>
              <w:t xml:space="preserve"> </w:t>
            </w:r>
            <w:r w:rsidRPr="00C6304F">
              <w:rPr>
                <w:sz w:val="18"/>
                <w:szCs w:val="18"/>
                <w:lang w:val="en-US"/>
              </w:rPr>
              <w:t>the</w:t>
            </w:r>
            <w:r w:rsidRPr="00C6304F">
              <w:rPr>
                <w:sz w:val="18"/>
                <w:szCs w:val="18"/>
              </w:rPr>
              <w:t xml:space="preserve"> </w:t>
            </w:r>
            <w:r w:rsidRPr="00C6304F">
              <w:rPr>
                <w:sz w:val="18"/>
                <w:szCs w:val="18"/>
                <w:lang w:val="en-US"/>
              </w:rPr>
              <w:t>rest</w:t>
            </w:r>
            <w:r w:rsidRPr="00C6304F">
              <w:rPr>
                <w:sz w:val="18"/>
                <w:szCs w:val="18"/>
              </w:rPr>
              <w:t xml:space="preserve"> </w:t>
            </w:r>
            <w:r w:rsidRPr="00C6304F">
              <w:rPr>
                <w:sz w:val="18"/>
                <w:szCs w:val="18"/>
                <w:lang w:val="en-US"/>
              </w:rPr>
              <w:t>of</w:t>
            </w:r>
            <w:r w:rsidRPr="00C6304F">
              <w:rPr>
                <w:sz w:val="18"/>
                <w:szCs w:val="18"/>
              </w:rPr>
              <w:t xml:space="preserve"> </w:t>
            </w:r>
            <w:r w:rsidRPr="00C6304F">
              <w:rPr>
                <w:sz w:val="18"/>
                <w:szCs w:val="18"/>
                <w:lang w:val="en-US"/>
              </w:rPr>
              <w:t>the</w:t>
            </w:r>
            <w:r w:rsidRPr="00C6304F">
              <w:rPr>
                <w:sz w:val="18"/>
                <w:szCs w:val="18"/>
              </w:rPr>
              <w:t xml:space="preserve"> </w:t>
            </w:r>
            <w:r w:rsidRPr="00C6304F">
              <w:rPr>
                <w:sz w:val="18"/>
                <w:szCs w:val="18"/>
                <w:lang w:val="en-US"/>
              </w:rPr>
              <w:t>earth</w:t>
            </w:r>
            <w:r w:rsidRPr="00C6304F">
              <w:rPr>
                <w:sz w:val="18"/>
                <w:szCs w:val="18"/>
              </w:rPr>
              <w:t xml:space="preserve"> </w:t>
            </w:r>
            <w:r w:rsidRPr="00C6304F">
              <w:rPr>
                <w:sz w:val="18"/>
                <w:szCs w:val="18"/>
                <w:lang w:val="en-US"/>
              </w:rPr>
              <w:t>and</w:t>
            </w:r>
            <w:r w:rsidRPr="00C6304F">
              <w:rPr>
                <w:sz w:val="18"/>
                <w:szCs w:val="18"/>
              </w:rPr>
              <w:t xml:space="preserve"> </w:t>
            </w:r>
            <w:r w:rsidRPr="00C6304F">
              <w:rPr>
                <w:sz w:val="18"/>
                <w:szCs w:val="18"/>
                <w:lang w:val="en-US"/>
              </w:rPr>
              <w:t>to</w:t>
            </w:r>
            <w:r w:rsidRPr="00C6304F">
              <w:rPr>
                <w:sz w:val="18"/>
                <w:szCs w:val="18"/>
              </w:rPr>
              <w:t xml:space="preserve"> </w:t>
            </w:r>
            <w:r w:rsidRPr="00C6304F">
              <w:rPr>
                <w:sz w:val="18"/>
                <w:szCs w:val="18"/>
                <w:lang w:val="en-US"/>
              </w:rPr>
              <w:t>use</w:t>
            </w:r>
            <w:r w:rsidRPr="00C6304F">
              <w:rPr>
                <w:sz w:val="18"/>
                <w:szCs w:val="18"/>
              </w:rPr>
              <w:t xml:space="preserve"> </w:t>
            </w:r>
            <w:r w:rsidRPr="00C6304F">
              <w:rPr>
                <w:sz w:val="18"/>
                <w:szCs w:val="18"/>
                <w:lang w:val="en-US"/>
              </w:rPr>
              <w:t>it</w:t>
            </w:r>
            <w:r w:rsidRPr="00C6304F">
              <w:rPr>
                <w:sz w:val="18"/>
                <w:szCs w:val="18"/>
              </w:rPr>
              <w:t xml:space="preserve"> </w:t>
            </w:r>
            <w:r w:rsidRPr="00C6304F">
              <w:rPr>
                <w:sz w:val="18"/>
                <w:szCs w:val="18"/>
                <w:lang w:val="en-US"/>
              </w:rPr>
              <w:t>for</w:t>
            </w:r>
            <w:r w:rsidRPr="00C6304F">
              <w:rPr>
                <w:sz w:val="18"/>
                <w:szCs w:val="18"/>
              </w:rPr>
              <w:t xml:space="preserve"> </w:t>
            </w:r>
            <w:r w:rsidRPr="00C6304F">
              <w:rPr>
                <w:sz w:val="18"/>
                <w:szCs w:val="18"/>
                <w:lang w:val="en-US"/>
              </w:rPr>
              <w:t>its</w:t>
            </w:r>
            <w:r w:rsidRPr="00C6304F">
              <w:rPr>
                <w:sz w:val="18"/>
                <w:szCs w:val="18"/>
              </w:rPr>
              <w:t xml:space="preserve"> </w:t>
            </w:r>
            <w:r w:rsidRPr="00C6304F">
              <w:rPr>
                <w:sz w:val="18"/>
                <w:szCs w:val="18"/>
                <w:lang w:val="en-US"/>
              </w:rPr>
              <w:t>intended</w:t>
            </w:r>
            <w:r w:rsidRPr="00C6304F">
              <w:rPr>
                <w:sz w:val="18"/>
                <w:szCs w:val="18"/>
              </w:rPr>
              <w:t xml:space="preserve"> </w:t>
            </w:r>
            <w:r w:rsidRPr="00C6304F">
              <w:rPr>
                <w:sz w:val="18"/>
                <w:szCs w:val="18"/>
                <w:lang w:val="en-US"/>
              </w:rPr>
              <w:t>purpose</w:t>
            </w:r>
            <w:r w:rsidRPr="00C6304F">
              <w:rPr>
                <w:sz w:val="18"/>
                <w:szCs w:val="18"/>
              </w:rPr>
              <w:t xml:space="preserve"> - </w:t>
            </w:r>
            <w:r w:rsidRPr="00C6304F">
              <w:rPr>
                <w:sz w:val="18"/>
                <w:szCs w:val="18"/>
                <w:lang w:val="en-US"/>
              </w:rPr>
              <w:t>for</w:t>
            </w:r>
            <w:r w:rsidRPr="00C6304F">
              <w:rPr>
                <w:sz w:val="18"/>
                <w:szCs w:val="18"/>
              </w:rPr>
              <w:t xml:space="preserve"> </w:t>
            </w:r>
            <w:r w:rsidRPr="00C6304F">
              <w:rPr>
                <w:sz w:val="18"/>
                <w:szCs w:val="18"/>
                <w:lang w:val="en-US"/>
              </w:rPr>
              <w:t>reclamation</w:t>
            </w:r>
            <w:r w:rsidRPr="00C6304F">
              <w:rPr>
                <w:sz w:val="18"/>
                <w:szCs w:val="18"/>
              </w:rPr>
              <w:t xml:space="preserve"> </w:t>
            </w:r>
            <w:r w:rsidRPr="00C6304F">
              <w:rPr>
                <w:sz w:val="18"/>
                <w:szCs w:val="18"/>
                <w:lang w:val="en-US"/>
              </w:rPr>
              <w:t>and</w:t>
            </w:r>
            <w:r w:rsidRPr="00C6304F">
              <w:rPr>
                <w:sz w:val="18"/>
                <w:szCs w:val="18"/>
              </w:rPr>
              <w:t xml:space="preserve"> </w:t>
            </w:r>
            <w:r w:rsidRPr="00C6304F">
              <w:rPr>
                <w:sz w:val="18"/>
                <w:szCs w:val="18"/>
                <w:lang w:val="en-US"/>
              </w:rPr>
              <w:t>prevention</w:t>
            </w:r>
            <w:r w:rsidRPr="00C6304F">
              <w:rPr>
                <w:sz w:val="18"/>
                <w:szCs w:val="18"/>
              </w:rPr>
              <w:t xml:space="preserve"> </w:t>
            </w:r>
            <w:r w:rsidRPr="00C6304F">
              <w:rPr>
                <w:sz w:val="18"/>
                <w:szCs w:val="18"/>
                <w:lang w:val="en-US"/>
              </w:rPr>
              <w:t>of</w:t>
            </w:r>
            <w:r w:rsidRPr="00C6304F">
              <w:rPr>
                <w:sz w:val="18"/>
                <w:szCs w:val="18"/>
              </w:rPr>
              <w:t xml:space="preserve"> </w:t>
            </w:r>
            <w:r w:rsidRPr="00C6304F">
              <w:rPr>
                <w:sz w:val="18"/>
                <w:szCs w:val="18"/>
                <w:lang w:val="en-US"/>
              </w:rPr>
              <w:t>erosion</w:t>
            </w:r>
            <w:r w:rsidRPr="00C6304F">
              <w:rPr>
                <w:sz w:val="18"/>
                <w:szCs w:val="18"/>
              </w:rPr>
              <w:t xml:space="preserve"> </w:t>
            </w:r>
            <w:r w:rsidRPr="00C6304F">
              <w:rPr>
                <w:sz w:val="18"/>
                <w:szCs w:val="18"/>
                <w:lang w:val="en-US"/>
              </w:rPr>
              <w:t>processes</w:t>
            </w:r>
            <w:r w:rsidRPr="00C6304F">
              <w:rPr>
                <w:sz w:val="18"/>
                <w:szCs w:val="18"/>
              </w:rPr>
              <w:t xml:space="preserve"> </w:t>
            </w:r>
            <w:r w:rsidRPr="00C6304F">
              <w:rPr>
                <w:sz w:val="18"/>
                <w:szCs w:val="18"/>
                <w:lang w:val="en-US"/>
              </w:rPr>
              <w:t>in</w:t>
            </w:r>
            <w:r w:rsidRPr="00C6304F">
              <w:rPr>
                <w:sz w:val="18"/>
                <w:szCs w:val="18"/>
              </w:rPr>
              <w:t xml:space="preserve"> </w:t>
            </w:r>
            <w:r w:rsidRPr="00C6304F">
              <w:rPr>
                <w:sz w:val="18"/>
                <w:szCs w:val="18"/>
                <w:lang w:val="en-US"/>
              </w:rPr>
              <w:t>the</w:t>
            </w:r>
            <w:r w:rsidRPr="00C6304F">
              <w:rPr>
                <w:sz w:val="18"/>
                <w:szCs w:val="18"/>
              </w:rPr>
              <w:t xml:space="preserve"> </w:t>
            </w:r>
            <w:r w:rsidRPr="00C6304F">
              <w:rPr>
                <w:sz w:val="18"/>
                <w:szCs w:val="18"/>
                <w:lang w:val="en-US"/>
              </w:rPr>
              <w:t>disturbed</w:t>
            </w:r>
            <w:r w:rsidRPr="00C6304F">
              <w:rPr>
                <w:sz w:val="18"/>
                <w:szCs w:val="18"/>
              </w:rPr>
              <w:t xml:space="preserve"> </w:t>
            </w:r>
            <w:r w:rsidRPr="00C6304F">
              <w:rPr>
                <w:sz w:val="18"/>
                <w:szCs w:val="18"/>
                <w:lang w:val="en-US"/>
              </w:rPr>
              <w:t>terrains</w:t>
            </w:r>
            <w:r w:rsidRPr="00C6304F">
              <w:rPr>
                <w:sz w:val="18"/>
                <w:szCs w:val="18"/>
              </w:rPr>
              <w:t xml:space="preserve"> </w:t>
            </w:r>
            <w:r w:rsidRPr="00C6304F">
              <w:rPr>
                <w:sz w:val="18"/>
                <w:szCs w:val="18"/>
                <w:lang w:val="en-US"/>
              </w:rPr>
              <w:t>of</w:t>
            </w:r>
            <w:r w:rsidRPr="00C6304F">
              <w:rPr>
                <w:sz w:val="18"/>
                <w:szCs w:val="18"/>
              </w:rPr>
              <w:t xml:space="preserve"> </w:t>
            </w:r>
            <w:r w:rsidRPr="00C6304F">
              <w:rPr>
                <w:sz w:val="18"/>
                <w:szCs w:val="18"/>
                <w:lang w:val="en-US"/>
              </w:rPr>
              <w:t>the</w:t>
            </w:r>
            <w:r w:rsidRPr="00C6304F">
              <w:rPr>
                <w:sz w:val="18"/>
                <w:szCs w:val="18"/>
              </w:rPr>
              <w:t xml:space="preserve"> </w:t>
            </w:r>
            <w:r w:rsidRPr="00C6304F">
              <w:rPr>
                <w:sz w:val="18"/>
                <w:szCs w:val="18"/>
                <w:lang w:val="en-US"/>
              </w:rPr>
              <w:t>transport</w:t>
            </w:r>
            <w:r w:rsidRPr="00C6304F">
              <w:rPr>
                <w:sz w:val="18"/>
                <w:szCs w:val="18"/>
              </w:rPr>
              <w:t xml:space="preserve"> </w:t>
            </w:r>
            <w:r w:rsidRPr="00C6304F">
              <w:rPr>
                <w:sz w:val="18"/>
                <w:szCs w:val="18"/>
                <w:lang w:val="en-US"/>
              </w:rPr>
              <w:t>infrastructure</w:t>
            </w:r>
            <w:r w:rsidRPr="00C6304F">
              <w:rPr>
                <w:sz w:val="18"/>
                <w:szCs w:val="18"/>
              </w:rPr>
              <w:t>.</w:t>
            </w:r>
          </w:p>
          <w:p w14:paraId="2248DF04" w14:textId="77777777" w:rsidR="00C6304F" w:rsidRPr="00C6304F" w:rsidRDefault="00C6304F" w:rsidP="00C6304F">
            <w:pPr>
              <w:jc w:val="both"/>
              <w:rPr>
                <w:sz w:val="18"/>
                <w:szCs w:val="18"/>
                <w:lang w:val="en-US"/>
              </w:rPr>
            </w:pPr>
            <w:r w:rsidRPr="00C6304F">
              <w:rPr>
                <w:sz w:val="18"/>
                <w:szCs w:val="18"/>
                <w:lang w:val="en-US"/>
              </w:rPr>
              <w:t xml:space="preserve">During the operation - pollution of the lands bordering the roadway in case of possible accidents and spills of oil products, use of anti-snow preparations, etc. </w:t>
            </w:r>
            <w:r w:rsidRPr="00C6304F">
              <w:rPr>
                <w:sz w:val="18"/>
                <w:szCs w:val="18"/>
              </w:rPr>
              <w:t xml:space="preserve">In order to prevent and minimize such impacts, emergency procedures are applied, as well as instructions for proper use of </w:t>
            </w:r>
            <w:r w:rsidRPr="00C6304F">
              <w:rPr>
                <w:sz w:val="18"/>
                <w:szCs w:val="18"/>
                <w:lang w:val="en-US"/>
              </w:rPr>
              <w:t>anti</w:t>
            </w:r>
            <w:r w:rsidRPr="00C6304F">
              <w:rPr>
                <w:sz w:val="18"/>
                <w:szCs w:val="18"/>
                <w:lang w:val="ru-RU"/>
              </w:rPr>
              <w:t>-</w:t>
            </w:r>
            <w:r w:rsidRPr="00C6304F">
              <w:rPr>
                <w:sz w:val="18"/>
                <w:szCs w:val="18"/>
                <w:lang w:val="en-US"/>
              </w:rPr>
              <w:t>snow</w:t>
            </w:r>
            <w:r w:rsidRPr="00C6304F">
              <w:rPr>
                <w:sz w:val="18"/>
                <w:szCs w:val="18"/>
                <w:lang w:val="ru-RU"/>
              </w:rPr>
              <w:t xml:space="preserve"> </w:t>
            </w:r>
            <w:r w:rsidRPr="00C6304F">
              <w:rPr>
                <w:sz w:val="18"/>
                <w:szCs w:val="18"/>
                <w:lang w:val="en-US"/>
              </w:rPr>
              <w:t>preparations</w:t>
            </w:r>
            <w:r w:rsidRPr="00C6304F">
              <w:rPr>
                <w:sz w:val="18"/>
                <w:szCs w:val="18"/>
              </w:rPr>
              <w:t xml:space="preserve">. </w:t>
            </w:r>
            <w:r w:rsidRPr="00C6304F">
              <w:rPr>
                <w:sz w:val="18"/>
                <w:szCs w:val="18"/>
                <w:lang w:val="en-US"/>
              </w:rPr>
              <w:t>The impacts are direct, local, slightly negative and reversible.</w:t>
            </w:r>
          </w:p>
          <w:p w14:paraId="60A05FF6" w14:textId="77777777" w:rsidR="00C6304F" w:rsidRPr="00C6304F" w:rsidRDefault="00C6304F" w:rsidP="00C6304F">
            <w:pPr>
              <w:spacing w:before="240"/>
              <w:jc w:val="both"/>
              <w:rPr>
                <w:sz w:val="18"/>
                <w:szCs w:val="18"/>
                <w:lang w:val="en-US"/>
              </w:rPr>
            </w:pPr>
            <w:r w:rsidRPr="00C6304F">
              <w:rPr>
                <w:sz w:val="18"/>
                <w:szCs w:val="18"/>
                <w:lang w:val="en-US"/>
              </w:rPr>
              <w:t xml:space="preserve">In addition, noise and vibration from road use </w:t>
            </w:r>
            <w:proofErr w:type="gramStart"/>
            <w:r w:rsidRPr="00C6304F">
              <w:rPr>
                <w:sz w:val="18"/>
                <w:szCs w:val="18"/>
                <w:lang w:val="en-US"/>
              </w:rPr>
              <w:t>will be mitigated</w:t>
            </w:r>
            <w:proofErr w:type="gramEnd"/>
            <w:r w:rsidRPr="00C6304F">
              <w:rPr>
                <w:sz w:val="18"/>
                <w:szCs w:val="18"/>
                <w:lang w:val="en-US"/>
              </w:rPr>
              <w:t xml:space="preserve"> by the introduction of noise-protection walls.</w:t>
            </w:r>
          </w:p>
          <w:p w14:paraId="038E5376" w14:textId="77777777" w:rsidR="00C6304F" w:rsidRPr="00C6304F" w:rsidRDefault="00C6304F" w:rsidP="00C6304F">
            <w:pPr>
              <w:spacing w:before="240"/>
              <w:jc w:val="both"/>
              <w:rPr>
                <w:sz w:val="18"/>
                <w:szCs w:val="18"/>
                <w:lang w:val="en-US"/>
              </w:rPr>
            </w:pPr>
            <w:r w:rsidRPr="00C6304F">
              <w:rPr>
                <w:sz w:val="18"/>
                <w:szCs w:val="18"/>
                <w:lang w:val="en-US"/>
              </w:rPr>
              <w:t>For every single project, there are requirements and measures as a result from the EIA procedure that ensure the control and prevention of the possible negative impacts to the permissible limits.</w:t>
            </w:r>
          </w:p>
          <w:p w14:paraId="4FB1816E" w14:textId="506A7041" w:rsidR="00163DB8" w:rsidRPr="00783580" w:rsidRDefault="00C6304F" w:rsidP="00264684">
            <w:pPr>
              <w:jc w:val="both"/>
              <w:rPr>
                <w:sz w:val="18"/>
                <w:szCs w:val="18"/>
              </w:rPr>
            </w:pPr>
            <w:r w:rsidRPr="00C6304F">
              <w:rPr>
                <w:sz w:val="18"/>
                <w:szCs w:val="18"/>
              </w:rPr>
              <w:t xml:space="preserve">Therefore, the measures </w:t>
            </w:r>
            <w:r w:rsidRPr="00C6304F">
              <w:rPr>
                <w:sz w:val="18"/>
                <w:szCs w:val="18"/>
                <w:lang w:val="en-US"/>
              </w:rPr>
              <w:t>are</w:t>
            </w:r>
            <w:r w:rsidRPr="00C6304F">
              <w:rPr>
                <w:sz w:val="18"/>
                <w:szCs w:val="18"/>
              </w:rPr>
              <w:t xml:space="preserve"> considered to respect the principle of “do no significant harm” .</w:t>
            </w:r>
          </w:p>
        </w:tc>
      </w:tr>
      <w:tr w:rsidR="00264684" w:rsidRPr="005D1C5D" w14:paraId="31CFE810" w14:textId="77777777" w:rsidTr="003C036E">
        <w:tc>
          <w:tcPr>
            <w:tcW w:w="3399" w:type="dxa"/>
          </w:tcPr>
          <w:p w14:paraId="2EECBE8C" w14:textId="77777777" w:rsidR="00264684" w:rsidRPr="005D1C5D" w:rsidRDefault="00264684" w:rsidP="00264684">
            <w:pPr>
              <w:spacing w:after="120"/>
              <w:jc w:val="both"/>
              <w:rPr>
                <w:sz w:val="18"/>
                <w:szCs w:val="20"/>
                <w:lang w:val="en-US" w:eastAsia="en-US"/>
              </w:rPr>
            </w:pPr>
            <w:r w:rsidRPr="005D1C5D">
              <w:rPr>
                <w:i/>
                <w:sz w:val="18"/>
                <w:szCs w:val="20"/>
                <w:shd w:val="clear" w:color="auto" w:fill="FFFFFF"/>
                <w:lang w:val="en-US" w:eastAsia="en-US"/>
              </w:rPr>
              <w:lastRenderedPageBreak/>
              <w:t>Protecting and restoring biodiversity and ecosystems:</w:t>
            </w:r>
            <w:r w:rsidRPr="005D1C5D">
              <w:rPr>
                <w:sz w:val="18"/>
                <w:szCs w:val="20"/>
                <w:shd w:val="clear" w:color="auto" w:fill="FFFFFF"/>
                <w:lang w:val="en-US" w:eastAsia="en-US"/>
              </w:rPr>
              <w:t xml:space="preserve"> </w:t>
            </w:r>
            <w:r w:rsidRPr="005D1C5D">
              <w:rPr>
                <w:sz w:val="18"/>
                <w:szCs w:val="20"/>
                <w:lang w:val="en-US" w:eastAsia="en-US"/>
              </w:rPr>
              <w:t>Is the measure expected to:</w:t>
            </w:r>
          </w:p>
          <w:p w14:paraId="4B56DC92" w14:textId="77777777" w:rsidR="00264684" w:rsidRPr="005D1C5D" w:rsidRDefault="00264684" w:rsidP="00264684">
            <w:pPr>
              <w:spacing w:after="120"/>
              <w:jc w:val="both"/>
              <w:rPr>
                <w:sz w:val="18"/>
                <w:szCs w:val="20"/>
                <w:lang w:val="en-US" w:eastAsia="en-US"/>
              </w:rPr>
            </w:pPr>
            <w:r w:rsidRPr="005D1C5D">
              <w:rPr>
                <w:sz w:val="18"/>
                <w:szCs w:val="20"/>
                <w:lang w:val="en-US" w:eastAsia="en-US"/>
              </w:rPr>
              <w:t>(I) significantly deteriorate the health and resilience of ecosystems; or</w:t>
            </w:r>
          </w:p>
          <w:p w14:paraId="5E58B377" w14:textId="77777777" w:rsidR="00264684" w:rsidRPr="005D1C5D" w:rsidRDefault="00264684" w:rsidP="00264684">
            <w:pPr>
              <w:spacing w:after="120"/>
              <w:jc w:val="both"/>
              <w:rPr>
                <w:sz w:val="18"/>
                <w:szCs w:val="20"/>
                <w:lang w:val="en-US" w:eastAsia="en-US"/>
              </w:rPr>
            </w:pPr>
            <w:r w:rsidRPr="005D1C5D">
              <w:rPr>
                <w:sz w:val="18"/>
                <w:szCs w:val="20"/>
                <w:lang w:val="en-US" w:eastAsia="en-US"/>
              </w:rPr>
              <w:t xml:space="preserve">(II) </w:t>
            </w:r>
            <w:proofErr w:type="gramStart"/>
            <w:r w:rsidRPr="005D1C5D">
              <w:rPr>
                <w:sz w:val="18"/>
                <w:szCs w:val="20"/>
                <w:lang w:val="en-US" w:eastAsia="en-US"/>
              </w:rPr>
              <w:t>to</w:t>
            </w:r>
            <w:proofErr w:type="gramEnd"/>
            <w:r w:rsidRPr="005D1C5D">
              <w:rPr>
                <w:sz w:val="18"/>
                <w:szCs w:val="20"/>
                <w:lang w:val="en-US" w:eastAsia="en-US"/>
              </w:rPr>
              <w:t xml:space="preserve"> deteriorate the conservation status of habitats and species, including those of Union interest?</w:t>
            </w:r>
          </w:p>
        </w:tc>
        <w:tc>
          <w:tcPr>
            <w:tcW w:w="493" w:type="dxa"/>
          </w:tcPr>
          <w:p w14:paraId="0BE9C1B0" w14:textId="4734F246" w:rsidR="00264684" w:rsidRPr="005D1C5D" w:rsidRDefault="00264684" w:rsidP="00264684">
            <w:pPr>
              <w:spacing w:after="120"/>
              <w:jc w:val="both"/>
              <w:rPr>
                <w:sz w:val="18"/>
                <w:szCs w:val="20"/>
                <w:lang w:val="en-US" w:eastAsia="en-US"/>
              </w:rPr>
            </w:pPr>
            <w:r>
              <w:rPr>
                <w:sz w:val="18"/>
                <w:szCs w:val="20"/>
                <w:lang w:val="en-US" w:eastAsia="en-US"/>
              </w:rPr>
              <w:t>X</w:t>
            </w:r>
          </w:p>
        </w:tc>
        <w:tc>
          <w:tcPr>
            <w:tcW w:w="11129" w:type="dxa"/>
            <w:tcBorders>
              <w:top w:val="single" w:sz="4" w:space="0" w:color="auto"/>
              <w:left w:val="single" w:sz="4" w:space="0" w:color="auto"/>
              <w:bottom w:val="single" w:sz="4" w:space="0" w:color="auto"/>
              <w:right w:val="single" w:sz="4" w:space="0" w:color="auto"/>
            </w:tcBorders>
          </w:tcPr>
          <w:p w14:paraId="45F66507" w14:textId="77777777" w:rsidR="00381802" w:rsidRPr="00900E75" w:rsidRDefault="00381802" w:rsidP="00381802">
            <w:pPr>
              <w:contextualSpacing/>
              <w:jc w:val="both"/>
              <w:rPr>
                <w:sz w:val="18"/>
                <w:szCs w:val="18"/>
                <w:lang w:val="en-US" w:eastAsia="en-US"/>
              </w:rPr>
            </w:pPr>
            <w:r w:rsidRPr="00900E75">
              <w:rPr>
                <w:sz w:val="18"/>
                <w:szCs w:val="18"/>
                <w:lang w:val="en-US" w:eastAsia="en-US"/>
              </w:rPr>
              <w:t xml:space="preserve">Environmental Impact Assessments and Appropriate Assessments </w:t>
            </w:r>
            <w:proofErr w:type="gramStart"/>
            <w:r w:rsidRPr="00900E75">
              <w:rPr>
                <w:sz w:val="18"/>
                <w:szCs w:val="18"/>
                <w:lang w:val="en-US" w:eastAsia="en-US"/>
              </w:rPr>
              <w:t>were carried out</w:t>
            </w:r>
            <w:proofErr w:type="gramEnd"/>
            <w:r w:rsidRPr="00900E75">
              <w:rPr>
                <w:sz w:val="18"/>
                <w:szCs w:val="18"/>
                <w:lang w:val="en-US" w:eastAsia="en-US"/>
              </w:rPr>
              <w:t xml:space="preserve"> for the projects under this measure. In the EIA Decisions for approval of the </w:t>
            </w:r>
            <w:proofErr w:type="gramStart"/>
            <w:r w:rsidRPr="00900E75">
              <w:rPr>
                <w:sz w:val="18"/>
                <w:szCs w:val="18"/>
                <w:lang w:val="en-US" w:eastAsia="en-US"/>
              </w:rPr>
              <w:t>projects</w:t>
            </w:r>
            <w:proofErr w:type="gramEnd"/>
            <w:r w:rsidRPr="00900E75">
              <w:rPr>
                <w:sz w:val="18"/>
                <w:szCs w:val="18"/>
                <w:lang w:val="en-US" w:eastAsia="en-US"/>
              </w:rPr>
              <w:t xml:space="preserve"> there are mitigation measures for the expected impacts on biodiversity and Natura 2000 protected areas that will be implemented during the realization of the projects and that ensure the control and prevention of the impact to the permissible limits.</w:t>
            </w:r>
          </w:p>
          <w:p w14:paraId="220F3E7B" w14:textId="77777777" w:rsidR="00783580" w:rsidRDefault="00783580" w:rsidP="00381802">
            <w:pPr>
              <w:contextualSpacing/>
              <w:jc w:val="both"/>
              <w:rPr>
                <w:sz w:val="18"/>
                <w:szCs w:val="18"/>
                <w:lang w:eastAsia="en-US"/>
              </w:rPr>
            </w:pPr>
          </w:p>
          <w:p w14:paraId="385692AE" w14:textId="77777777" w:rsidR="00783580" w:rsidRDefault="00783580" w:rsidP="00783580">
            <w:pPr>
              <w:contextualSpacing/>
              <w:jc w:val="both"/>
              <w:rPr>
                <w:sz w:val="18"/>
                <w:szCs w:val="18"/>
                <w:lang w:val="en-US" w:eastAsia="en-US"/>
              </w:rPr>
            </w:pPr>
            <w:r w:rsidRPr="00783580">
              <w:rPr>
                <w:sz w:val="18"/>
                <w:szCs w:val="18"/>
                <w:lang w:eastAsia="en-US"/>
              </w:rPr>
              <w:t xml:space="preserve">For all such projects for which the EIA and </w:t>
            </w:r>
            <w:r w:rsidRPr="00783580">
              <w:rPr>
                <w:sz w:val="18"/>
                <w:szCs w:val="18"/>
                <w:lang w:val="en-US" w:eastAsia="en-US"/>
              </w:rPr>
              <w:t>A</w:t>
            </w:r>
            <w:r w:rsidRPr="00783580">
              <w:rPr>
                <w:sz w:val="18"/>
                <w:szCs w:val="18"/>
                <w:lang w:eastAsia="en-US"/>
              </w:rPr>
              <w:t xml:space="preserve">A procedures have already been completed, additional analyzes will be assigned as to whether each </w:t>
            </w:r>
            <w:r w:rsidRPr="00783580">
              <w:rPr>
                <w:sz w:val="18"/>
                <w:szCs w:val="18"/>
                <w:lang w:val="en-US" w:eastAsia="en-US"/>
              </w:rPr>
              <w:t>A</w:t>
            </w:r>
            <w:r w:rsidRPr="00783580">
              <w:rPr>
                <w:sz w:val="18"/>
                <w:szCs w:val="18"/>
                <w:lang w:eastAsia="en-US"/>
              </w:rPr>
              <w:t xml:space="preserve">A adequately complies with and assesses the specific conservation objectives for the respective protected area(s). Depending on the results of these analyzes, if necessary (identification of gaps in the </w:t>
            </w:r>
            <w:r w:rsidRPr="00783580">
              <w:rPr>
                <w:sz w:val="18"/>
                <w:szCs w:val="18"/>
                <w:lang w:val="en-US" w:eastAsia="en-US"/>
              </w:rPr>
              <w:t>A</w:t>
            </w:r>
            <w:r w:rsidRPr="00783580">
              <w:rPr>
                <w:sz w:val="18"/>
                <w:szCs w:val="18"/>
                <w:lang w:eastAsia="en-US"/>
              </w:rPr>
              <w:t>A reports regarding the assessment of the impact on conservation objectives), these assessments will be updated.</w:t>
            </w:r>
            <w:r w:rsidRPr="00900E75">
              <w:rPr>
                <w:sz w:val="18"/>
                <w:szCs w:val="18"/>
                <w:lang w:val="en-US" w:eastAsia="en-US"/>
              </w:rPr>
              <w:t xml:space="preserve"> </w:t>
            </w:r>
          </w:p>
          <w:p w14:paraId="7526F19E" w14:textId="30656080" w:rsidR="00783580" w:rsidRPr="00900E75" w:rsidRDefault="00783580" w:rsidP="00783580">
            <w:pPr>
              <w:contextualSpacing/>
              <w:jc w:val="both"/>
              <w:rPr>
                <w:sz w:val="18"/>
                <w:szCs w:val="18"/>
                <w:lang w:val="en-US" w:eastAsia="en-US"/>
              </w:rPr>
            </w:pPr>
            <w:r w:rsidRPr="00900E75">
              <w:rPr>
                <w:sz w:val="18"/>
                <w:szCs w:val="18"/>
                <w:lang w:val="en-US" w:eastAsia="en-US"/>
              </w:rPr>
              <w:t xml:space="preserve">For the rest of the projects under this neasure, an EIA and AA </w:t>
            </w:r>
            <w:proofErr w:type="gramStart"/>
            <w:r w:rsidRPr="00900E75">
              <w:rPr>
                <w:sz w:val="18"/>
                <w:szCs w:val="18"/>
                <w:lang w:val="en-US" w:eastAsia="en-US"/>
              </w:rPr>
              <w:t>will be carried out</w:t>
            </w:r>
            <w:proofErr w:type="gramEnd"/>
            <w:r w:rsidRPr="00900E75">
              <w:rPr>
                <w:sz w:val="18"/>
                <w:szCs w:val="18"/>
                <w:lang w:val="en-US" w:eastAsia="en-US"/>
              </w:rPr>
              <w:t xml:space="preserve"> in accordance with EU and the national environmental legislation</w:t>
            </w:r>
            <w:r w:rsidRPr="00900E75">
              <w:rPr>
                <w:sz w:val="18"/>
                <w:szCs w:val="18"/>
                <w:lang w:eastAsia="en-US"/>
              </w:rPr>
              <w:t xml:space="preserve">, </w:t>
            </w:r>
            <w:r w:rsidRPr="00900E75">
              <w:rPr>
                <w:sz w:val="18"/>
                <w:szCs w:val="18"/>
                <w:lang w:val="en-US" w:eastAsia="en-US"/>
              </w:rPr>
              <w:t>as AA</w:t>
            </w:r>
            <w:r w:rsidRPr="00900E75">
              <w:rPr>
                <w:sz w:val="18"/>
                <w:szCs w:val="18"/>
                <w:lang w:eastAsia="en-US"/>
              </w:rPr>
              <w:t xml:space="preserve"> </w:t>
            </w:r>
            <w:r w:rsidRPr="00900E75">
              <w:rPr>
                <w:sz w:val="18"/>
                <w:szCs w:val="18"/>
                <w:lang w:val="en-US" w:eastAsia="en-US"/>
              </w:rPr>
              <w:t xml:space="preserve">will be </w:t>
            </w:r>
            <w:r w:rsidRPr="00900E75">
              <w:rPr>
                <w:sz w:val="18"/>
                <w:szCs w:val="18"/>
                <w:lang w:eastAsia="en-US"/>
              </w:rPr>
              <w:t>done based on site-specific conservation objectives.</w:t>
            </w:r>
          </w:p>
          <w:p w14:paraId="3E248ECB" w14:textId="77777777" w:rsidR="00783580" w:rsidRPr="00783580" w:rsidRDefault="00783580" w:rsidP="00783580">
            <w:pPr>
              <w:contextualSpacing/>
              <w:jc w:val="both"/>
              <w:rPr>
                <w:sz w:val="18"/>
                <w:szCs w:val="18"/>
                <w:lang w:eastAsia="en-US"/>
              </w:rPr>
            </w:pPr>
          </w:p>
          <w:p w14:paraId="1B86DD9C" w14:textId="77777777" w:rsidR="00783580" w:rsidRPr="00783580" w:rsidRDefault="00783580" w:rsidP="00783580">
            <w:pPr>
              <w:contextualSpacing/>
              <w:jc w:val="both"/>
              <w:rPr>
                <w:sz w:val="18"/>
                <w:szCs w:val="18"/>
                <w:lang w:eastAsia="en-US"/>
              </w:rPr>
            </w:pPr>
            <w:r w:rsidRPr="00783580">
              <w:rPr>
                <w:sz w:val="18"/>
                <w:szCs w:val="18"/>
                <w:lang w:eastAsia="en-US"/>
              </w:rPr>
              <w:t xml:space="preserve">The </w:t>
            </w:r>
            <w:r w:rsidRPr="00783580">
              <w:rPr>
                <w:sz w:val="18"/>
                <w:szCs w:val="18"/>
                <w:lang w:val="en-US" w:eastAsia="en-US"/>
              </w:rPr>
              <w:t>A</w:t>
            </w:r>
            <w:r w:rsidRPr="00783580">
              <w:rPr>
                <w:sz w:val="18"/>
                <w:szCs w:val="18"/>
                <w:lang w:eastAsia="en-US"/>
              </w:rPr>
              <w:t xml:space="preserve">A procedures and the implementation of the mitigation measures resulting from these procedures shall ensure that the approved activities / projects do not lead to a significant deterioration of the </w:t>
            </w:r>
            <w:r w:rsidRPr="00783580">
              <w:rPr>
                <w:sz w:val="18"/>
                <w:szCs w:val="18"/>
                <w:lang w:val="en-US" w:eastAsia="en-US"/>
              </w:rPr>
              <w:t>health and resilience</w:t>
            </w:r>
            <w:r w:rsidRPr="00783580">
              <w:rPr>
                <w:sz w:val="18"/>
                <w:szCs w:val="18"/>
                <w:lang w:eastAsia="en-US"/>
              </w:rPr>
              <w:t xml:space="preserve"> of ecosystems or to the deterioration of the conservation status of habitats and species, including those of Union interest. In this respect, the measure is considered to respect the principle of “do no significant harm”.</w:t>
            </w:r>
          </w:p>
          <w:p w14:paraId="21B82E2B" w14:textId="051CAF74" w:rsidR="00264684" w:rsidRPr="000B59CE" w:rsidRDefault="00264684" w:rsidP="00381802">
            <w:pPr>
              <w:contextualSpacing/>
              <w:jc w:val="both"/>
              <w:rPr>
                <w:sz w:val="18"/>
                <w:szCs w:val="18"/>
                <w:lang w:val="ru-RU" w:eastAsia="en-US"/>
              </w:rPr>
            </w:pPr>
          </w:p>
        </w:tc>
      </w:tr>
    </w:tbl>
    <w:p w14:paraId="2A51F9CC" w14:textId="77777777" w:rsidR="000C431F" w:rsidRDefault="000C431F" w:rsidP="00C41480">
      <w:pPr>
        <w:spacing w:line="276" w:lineRule="auto"/>
        <w:jc w:val="both"/>
        <w:sectPr w:rsidR="000C431F" w:rsidSect="00BA09D5">
          <w:pgSz w:w="16838" w:h="11906" w:orient="landscape" w:code="9"/>
          <w:pgMar w:top="1418" w:right="1134" w:bottom="1134" w:left="1134" w:header="454" w:footer="454" w:gutter="0"/>
          <w:cols w:space="720"/>
          <w:titlePg/>
          <w:docGrid w:linePitch="360"/>
        </w:sectPr>
      </w:pPr>
    </w:p>
    <w:p w14:paraId="10066962" w14:textId="69E1C5E6" w:rsidR="00C41480" w:rsidRPr="00573C5B" w:rsidRDefault="006A1A25" w:rsidP="004B6DE1">
      <w:pPr>
        <w:pStyle w:val="Heading1"/>
      </w:pPr>
      <w:bookmarkStart w:id="16" w:name="_Toc104906029"/>
      <w:r w:rsidRPr="006A1A25">
        <w:lastRenderedPageBreak/>
        <w:t>Priority 3</w:t>
      </w:r>
      <w:r>
        <w:t xml:space="preserve"> </w:t>
      </w:r>
      <w:r w:rsidR="00573C5B">
        <w:t>“</w:t>
      </w:r>
      <w:r w:rsidR="00573C5B" w:rsidRPr="00573C5B">
        <w:t>Improvement of intermodality, innovations, modernized traffic management systems, improving transport safety and security</w:t>
      </w:r>
      <w:r w:rsidR="00573C5B">
        <w:t>”</w:t>
      </w:r>
      <w:bookmarkEnd w:id="16"/>
    </w:p>
    <w:p w14:paraId="79F42F07" w14:textId="1AF293B4" w:rsidR="006A1A25" w:rsidRPr="006A1A25" w:rsidRDefault="006A1A25" w:rsidP="009A695B">
      <w:pPr>
        <w:pStyle w:val="Heading2"/>
        <w:numPr>
          <w:ilvl w:val="1"/>
          <w:numId w:val="31"/>
        </w:numPr>
      </w:pPr>
      <w:bookmarkStart w:id="17" w:name="_Toc104906030"/>
      <w:r w:rsidRPr="006A1A25">
        <w:t xml:space="preserve">Measure: </w:t>
      </w:r>
      <w:r w:rsidR="00C33452" w:rsidRPr="009A695B">
        <w:rPr>
          <w:lang w:val="en"/>
        </w:rPr>
        <w:t xml:space="preserve">Modernization of terminals and port facilities for loading and transshipment, reconstruction of ports </w:t>
      </w:r>
      <w:r w:rsidR="00C33452" w:rsidRPr="009A695B">
        <w:rPr>
          <w:lang w:val="en-US"/>
        </w:rPr>
        <w:t>for public transport</w:t>
      </w:r>
      <w:bookmarkEnd w:id="17"/>
      <w:r w:rsidR="00C33452" w:rsidRPr="00C33452">
        <w:t xml:space="preserve"> </w:t>
      </w:r>
    </w:p>
    <w:p w14:paraId="1B69ABBA" w14:textId="77777777" w:rsidR="006A1A25" w:rsidRPr="006A1A25" w:rsidRDefault="006A1A25" w:rsidP="006A1A25">
      <w:r w:rsidRPr="006A1A25">
        <w:t>For the implementation of these activities, it is envisaged to finance investment projects within this measure for:</w:t>
      </w:r>
    </w:p>
    <w:p w14:paraId="3FEDCAD9" w14:textId="190BFD37" w:rsidR="006A1A25" w:rsidRPr="006A1A25" w:rsidRDefault="00C33452" w:rsidP="00FF6142">
      <w:pPr>
        <w:pStyle w:val="ListParagraph"/>
        <w:numPr>
          <w:ilvl w:val="0"/>
          <w:numId w:val="30"/>
        </w:numPr>
      </w:pPr>
      <w:r w:rsidRPr="00C33452">
        <w:t>development and expansion of the port of Lom to create conditions for the construction of a multimodal terminal</w:t>
      </w:r>
      <w:r w:rsidR="006A1A25" w:rsidRPr="006A1A25">
        <w:t>;</w:t>
      </w:r>
    </w:p>
    <w:p w14:paraId="208BBD3A" w14:textId="5172E4BA" w:rsidR="006A1A25" w:rsidRPr="006A1A25" w:rsidRDefault="00C33452" w:rsidP="00FF6142">
      <w:pPr>
        <w:pStyle w:val="ListParagraph"/>
        <w:numPr>
          <w:ilvl w:val="0"/>
          <w:numId w:val="30"/>
        </w:numPr>
      </w:pPr>
      <w:r w:rsidRPr="00C33452">
        <w:t>development and expansion of the port of Varna /new quay location/ for multimodal operations</w:t>
      </w:r>
      <w:r w:rsidR="006A1A25" w:rsidRPr="006A1A25">
        <w:t>;</w:t>
      </w:r>
    </w:p>
    <w:p w14:paraId="2BE71E1B" w14:textId="49DB7D79" w:rsidR="006A1A25" w:rsidRPr="006A1A25" w:rsidRDefault="00C33452" w:rsidP="00FF6142">
      <w:pPr>
        <w:pStyle w:val="ListParagraph"/>
        <w:numPr>
          <w:ilvl w:val="0"/>
          <w:numId w:val="30"/>
        </w:numPr>
      </w:pPr>
      <w:r w:rsidRPr="00C33452">
        <w:t>build</w:t>
      </w:r>
      <w:r>
        <w:rPr>
          <w:lang w:val="en-US"/>
        </w:rPr>
        <w:t>ing of</w:t>
      </w:r>
      <w:r w:rsidRPr="00C33452">
        <w:t xml:space="preserve"> port facilities </w:t>
      </w:r>
      <w:r w:rsidR="004E7E99" w:rsidRPr="004E7E99">
        <w:t>(quay walls, quay facilities, flood protection facilities, breakwaters, specialized quay sites for emergency rescue and patrol activities)</w:t>
      </w:r>
      <w:r w:rsidR="004E7E99">
        <w:rPr>
          <w:noProof/>
          <w:sz w:val="18"/>
          <w:szCs w:val="22"/>
          <w:lang w:val="en-US"/>
        </w:rPr>
        <w:t xml:space="preserve"> </w:t>
      </w:r>
      <w:r w:rsidRPr="00C33452">
        <w:t>for efficient and safe inland waterway, sea and intermodal transport</w:t>
      </w:r>
      <w:r>
        <w:rPr>
          <w:lang w:val="en-US"/>
        </w:rPr>
        <w:t xml:space="preserve"> (</w:t>
      </w:r>
      <w:r w:rsidR="00136B42">
        <w:rPr>
          <w:lang w:val="en-US"/>
        </w:rPr>
        <w:t>envisaged are</w:t>
      </w:r>
      <w:r>
        <w:rPr>
          <w:lang w:val="en-US"/>
        </w:rPr>
        <w:t xml:space="preserve"> </w:t>
      </w:r>
      <w:r w:rsidRPr="00764E78">
        <w:rPr>
          <w:noProof/>
          <w:szCs w:val="20"/>
        </w:rPr>
        <w:t>build</w:t>
      </w:r>
      <w:r>
        <w:rPr>
          <w:noProof/>
          <w:szCs w:val="20"/>
          <w:lang w:val="en-US"/>
        </w:rPr>
        <w:t>ing</w:t>
      </w:r>
      <w:r w:rsidRPr="00764E78">
        <w:rPr>
          <w:noProof/>
          <w:szCs w:val="20"/>
        </w:rPr>
        <w:t xml:space="preserve"> facilities against flooding of Ruse terminal, reconstruction of Lom terminal, reconstruction of port facilities for ballast operations</w:t>
      </w:r>
      <w:r>
        <w:rPr>
          <w:noProof/>
          <w:szCs w:val="20"/>
          <w:lang w:val="en-US"/>
        </w:rPr>
        <w:t>)</w:t>
      </w:r>
      <w:r w:rsidR="006A1A25" w:rsidRPr="006A1A25">
        <w:t>.</w:t>
      </w:r>
    </w:p>
    <w:p w14:paraId="51E0EA5A" w14:textId="77777777" w:rsidR="006A1A25" w:rsidRDefault="006A1A25" w:rsidP="00C41480">
      <w:pPr>
        <w:spacing w:line="276" w:lineRule="auto"/>
        <w:jc w:val="both"/>
      </w:pPr>
    </w:p>
    <w:p w14:paraId="61059796" w14:textId="77777777" w:rsidR="00C41480" w:rsidRDefault="00C41480" w:rsidP="00C41480">
      <w:pPr>
        <w:pStyle w:val="P68B1DB1-Normal8"/>
        <w:spacing w:before="120" w:after="120"/>
        <w:jc w:val="both"/>
      </w:pPr>
      <w:r>
        <w:rPr>
          <w:b/>
        </w:rPr>
        <w:t>Part 1</w:t>
      </w:r>
      <w:proofErr w:type="gramStart"/>
      <w:r>
        <w:rPr>
          <w:b/>
        </w:rPr>
        <w:t>:</w:t>
      </w:r>
      <w:r>
        <w:t>Examination</w:t>
      </w:r>
      <w:proofErr w:type="gramEnd"/>
      <w:r>
        <w:t xml:space="preserve"> and selection of the six environmental objectives in order to identify those for which a substantive assessment is required</w:t>
      </w:r>
    </w:p>
    <w:tbl>
      <w:tblPr>
        <w:tblStyle w:val="TableGrid"/>
        <w:tblW w:w="15021" w:type="dxa"/>
        <w:tblLayout w:type="fixed"/>
        <w:tblLook w:val="04A0" w:firstRow="1" w:lastRow="0" w:firstColumn="1" w:lastColumn="0" w:noHBand="0" w:noVBand="1"/>
      </w:tblPr>
      <w:tblGrid>
        <w:gridCol w:w="3403"/>
        <w:gridCol w:w="496"/>
        <w:gridCol w:w="493"/>
        <w:gridCol w:w="10629"/>
      </w:tblGrid>
      <w:tr w:rsidR="00C41480" w:rsidRPr="00593C91" w14:paraId="5BB1B927" w14:textId="77777777" w:rsidTr="003C036E">
        <w:tc>
          <w:tcPr>
            <w:tcW w:w="3403" w:type="dxa"/>
          </w:tcPr>
          <w:p w14:paraId="2E953E2B" w14:textId="77777777" w:rsidR="00C41480" w:rsidRPr="005D1C5D" w:rsidRDefault="00C41480" w:rsidP="003C036E">
            <w:pPr>
              <w:spacing w:after="120"/>
              <w:jc w:val="both"/>
              <w:rPr>
                <w:i/>
                <w:iCs/>
                <w:noProof/>
                <w:sz w:val="20"/>
                <w:szCs w:val="20"/>
              </w:rPr>
            </w:pPr>
            <w:r w:rsidRPr="005D1C5D">
              <w:rPr>
                <w:i/>
                <w:iCs/>
                <w:sz w:val="20"/>
                <w:szCs w:val="20"/>
              </w:rPr>
              <w:t>Please indicate which of the environmental objectives below require a substantive DNSH assessment of the measure</w:t>
            </w:r>
          </w:p>
        </w:tc>
        <w:tc>
          <w:tcPr>
            <w:tcW w:w="496" w:type="dxa"/>
            <w:vAlign w:val="center"/>
          </w:tcPr>
          <w:p w14:paraId="2E7EC7F2" w14:textId="77777777" w:rsidR="00C41480" w:rsidRPr="005D1C5D" w:rsidRDefault="00C41480" w:rsidP="003C036E">
            <w:pPr>
              <w:spacing w:after="120"/>
              <w:jc w:val="center"/>
              <w:rPr>
                <w:i/>
                <w:iCs/>
                <w:noProof/>
                <w:sz w:val="20"/>
                <w:szCs w:val="20"/>
              </w:rPr>
            </w:pPr>
            <w:r w:rsidRPr="005D1C5D">
              <w:rPr>
                <w:i/>
                <w:iCs/>
                <w:sz w:val="20"/>
                <w:szCs w:val="20"/>
              </w:rPr>
              <w:t>Yes</w:t>
            </w:r>
          </w:p>
        </w:tc>
        <w:tc>
          <w:tcPr>
            <w:tcW w:w="493" w:type="dxa"/>
            <w:vAlign w:val="center"/>
          </w:tcPr>
          <w:p w14:paraId="50C95DF6" w14:textId="77777777" w:rsidR="00C41480" w:rsidRPr="005D1C5D" w:rsidRDefault="00C41480" w:rsidP="003C036E">
            <w:pPr>
              <w:spacing w:after="120"/>
              <w:jc w:val="center"/>
              <w:rPr>
                <w:i/>
                <w:iCs/>
                <w:noProof/>
                <w:sz w:val="20"/>
                <w:szCs w:val="20"/>
              </w:rPr>
            </w:pPr>
            <w:r w:rsidRPr="005D1C5D">
              <w:rPr>
                <w:i/>
                <w:iCs/>
                <w:sz w:val="20"/>
                <w:szCs w:val="20"/>
              </w:rPr>
              <w:t>No</w:t>
            </w:r>
          </w:p>
        </w:tc>
        <w:tc>
          <w:tcPr>
            <w:tcW w:w="10629" w:type="dxa"/>
            <w:vAlign w:val="center"/>
          </w:tcPr>
          <w:p w14:paraId="58269868" w14:textId="77777777" w:rsidR="00C41480" w:rsidRPr="005D1C5D" w:rsidRDefault="00C41480" w:rsidP="003C036E">
            <w:pPr>
              <w:spacing w:after="120"/>
              <w:jc w:val="center"/>
              <w:rPr>
                <w:i/>
                <w:iCs/>
                <w:noProof/>
                <w:sz w:val="20"/>
                <w:szCs w:val="20"/>
              </w:rPr>
            </w:pPr>
            <w:r w:rsidRPr="005D1C5D">
              <w:rPr>
                <w:i/>
                <w:iCs/>
                <w:sz w:val="20"/>
                <w:szCs w:val="20"/>
              </w:rPr>
              <w:t>Justification if ‘No’ has been selected</w:t>
            </w:r>
          </w:p>
        </w:tc>
      </w:tr>
      <w:tr w:rsidR="00C41480" w:rsidRPr="00593C91" w14:paraId="327DCF0E" w14:textId="77777777" w:rsidTr="003C036E">
        <w:tc>
          <w:tcPr>
            <w:tcW w:w="3403" w:type="dxa"/>
          </w:tcPr>
          <w:p w14:paraId="4C18F22C" w14:textId="77777777" w:rsidR="00C41480" w:rsidRPr="0007445F" w:rsidRDefault="00C41480" w:rsidP="003C036E">
            <w:pPr>
              <w:spacing w:after="120"/>
              <w:jc w:val="both"/>
              <w:rPr>
                <w:noProof/>
                <w:sz w:val="20"/>
                <w:szCs w:val="20"/>
              </w:rPr>
            </w:pPr>
            <w:bookmarkStart w:id="18" w:name="_Hlk103507919"/>
            <w:r w:rsidRPr="0007445F">
              <w:rPr>
                <w:sz w:val="20"/>
                <w:szCs w:val="20"/>
              </w:rPr>
              <w:t>Mitigation of climate change</w:t>
            </w:r>
          </w:p>
        </w:tc>
        <w:tc>
          <w:tcPr>
            <w:tcW w:w="496" w:type="dxa"/>
          </w:tcPr>
          <w:p w14:paraId="740F5620" w14:textId="77777777" w:rsidR="00C41480" w:rsidRPr="0007445F" w:rsidRDefault="00C41480" w:rsidP="003C036E">
            <w:pPr>
              <w:spacing w:after="120"/>
              <w:jc w:val="both"/>
              <w:rPr>
                <w:noProof/>
                <w:sz w:val="18"/>
                <w:szCs w:val="22"/>
              </w:rPr>
            </w:pPr>
          </w:p>
        </w:tc>
        <w:tc>
          <w:tcPr>
            <w:tcW w:w="493" w:type="dxa"/>
          </w:tcPr>
          <w:p w14:paraId="0B680928" w14:textId="6B64DA05" w:rsidR="00C41480" w:rsidRPr="00264684" w:rsidRDefault="000E1240" w:rsidP="003C036E">
            <w:pPr>
              <w:spacing w:after="120"/>
              <w:jc w:val="both"/>
              <w:rPr>
                <w:noProof/>
                <w:sz w:val="18"/>
                <w:szCs w:val="22"/>
              </w:rPr>
            </w:pPr>
            <w:r w:rsidRPr="00264684">
              <w:rPr>
                <w:noProof/>
                <w:sz w:val="18"/>
                <w:szCs w:val="22"/>
              </w:rPr>
              <w:t>Х</w:t>
            </w:r>
          </w:p>
        </w:tc>
        <w:tc>
          <w:tcPr>
            <w:tcW w:w="10629" w:type="dxa"/>
          </w:tcPr>
          <w:p w14:paraId="41BD4382" w14:textId="1F42FD80" w:rsidR="00FB3D55" w:rsidRPr="00FB3D55" w:rsidRDefault="00FB3D55" w:rsidP="00FB3D55">
            <w:pPr>
              <w:spacing w:after="120"/>
              <w:jc w:val="both"/>
              <w:rPr>
                <w:noProof/>
                <w:sz w:val="18"/>
              </w:rPr>
            </w:pPr>
            <w:r w:rsidRPr="00FB3D55">
              <w:rPr>
                <w:noProof/>
                <w:sz w:val="18"/>
              </w:rPr>
              <w:t xml:space="preserve">The measures are eligible under the intervention </w:t>
            </w:r>
            <w:r>
              <w:rPr>
                <w:noProof/>
                <w:sz w:val="18"/>
                <w:lang w:val="en-US"/>
              </w:rPr>
              <w:t>type</w:t>
            </w:r>
            <w:r w:rsidRPr="00FB3D55">
              <w:rPr>
                <w:noProof/>
                <w:sz w:val="18"/>
              </w:rPr>
              <w:t xml:space="preserve"> of ​​Annex I to Regulation (EU) No 2021/1060 </w:t>
            </w:r>
            <w:r>
              <w:rPr>
                <w:noProof/>
                <w:sz w:val="18"/>
                <w:lang w:val="en-US"/>
              </w:rPr>
              <w:t>number</w:t>
            </w:r>
            <w:r w:rsidRPr="00FB3D55">
              <w:rPr>
                <w:noProof/>
                <w:sz w:val="18"/>
              </w:rPr>
              <w:t xml:space="preserve"> 108 Multimodal Transport (TEN-T) with a coefficient for calculati</w:t>
            </w:r>
            <w:r>
              <w:rPr>
                <w:noProof/>
                <w:sz w:val="18"/>
                <w:lang w:val="en-US"/>
              </w:rPr>
              <w:t>on of</w:t>
            </w:r>
            <w:r w:rsidRPr="00FB3D55">
              <w:rPr>
                <w:noProof/>
                <w:sz w:val="18"/>
              </w:rPr>
              <w:t xml:space="preserve"> support </w:t>
            </w:r>
            <w:r>
              <w:rPr>
                <w:noProof/>
                <w:sz w:val="18"/>
                <w:lang w:val="en-US"/>
              </w:rPr>
              <w:t>to</w:t>
            </w:r>
            <w:r w:rsidRPr="00FB3D55">
              <w:rPr>
                <w:noProof/>
                <w:sz w:val="18"/>
              </w:rPr>
              <w:t xml:space="preserve"> climate change objectives of 40%.</w:t>
            </w:r>
          </w:p>
          <w:p w14:paraId="14D39F68" w14:textId="77777777" w:rsidR="00FB3D55" w:rsidRPr="00FB3D55" w:rsidRDefault="00FB3D55" w:rsidP="00FB3D55">
            <w:pPr>
              <w:spacing w:after="120"/>
              <w:jc w:val="both"/>
              <w:rPr>
                <w:noProof/>
                <w:sz w:val="18"/>
              </w:rPr>
            </w:pPr>
            <w:r w:rsidRPr="00FB3D55">
              <w:rPr>
                <w:noProof/>
                <w:sz w:val="18"/>
              </w:rPr>
              <w:t>It can be stated that the measures have a negligible foreseeable impact on the environmental objective related to its direct and primary indirect impacts throughout its life cycle due to the following:</w:t>
            </w:r>
          </w:p>
          <w:p w14:paraId="15970FB5" w14:textId="03F874E1" w:rsidR="00FB3D55" w:rsidRPr="00FB3D55" w:rsidRDefault="00FB3D55" w:rsidP="00FB3D55">
            <w:pPr>
              <w:spacing w:after="120"/>
              <w:jc w:val="both"/>
              <w:rPr>
                <w:noProof/>
                <w:sz w:val="18"/>
              </w:rPr>
            </w:pPr>
            <w:r w:rsidRPr="00FB3D55">
              <w:rPr>
                <w:noProof/>
                <w:sz w:val="18"/>
              </w:rPr>
              <w:t xml:space="preserve">- The implementation of the measures will provide an opportunity to build an appropriate infrastructure for alternative fuels, through which ships will have access to clean electricity in the main ports. This is fully in line with the European Green </w:t>
            </w:r>
            <w:r>
              <w:rPr>
                <w:noProof/>
                <w:sz w:val="18"/>
                <w:lang w:val="en-US"/>
              </w:rPr>
              <w:t>Deal</w:t>
            </w:r>
            <w:r w:rsidRPr="00FB3D55">
              <w:rPr>
                <w:noProof/>
                <w:sz w:val="18"/>
              </w:rPr>
              <w:t xml:space="preserve"> </w:t>
            </w:r>
            <w:r>
              <w:rPr>
                <w:noProof/>
                <w:sz w:val="18"/>
                <w:lang w:val="en-US"/>
              </w:rPr>
              <w:t xml:space="preserve">by </w:t>
            </w:r>
            <w:r w:rsidRPr="00FB3D55">
              <w:rPr>
                <w:noProof/>
                <w:sz w:val="18"/>
              </w:rPr>
              <w:t>2030 (</w:t>
            </w:r>
            <w:r>
              <w:rPr>
                <w:noProof/>
                <w:sz w:val="18"/>
                <w:lang w:val="en-US"/>
              </w:rPr>
              <w:t>Fit for</w:t>
            </w:r>
            <w:r w:rsidRPr="00FB3D55">
              <w:rPr>
                <w:noProof/>
                <w:sz w:val="18"/>
              </w:rPr>
              <w:t xml:space="preserve"> 55</w:t>
            </w:r>
            <w:r>
              <w:rPr>
                <w:noProof/>
                <w:sz w:val="18"/>
                <w:lang w:val="en-US"/>
              </w:rPr>
              <w:t xml:space="preserve"> package</w:t>
            </w:r>
            <w:r w:rsidRPr="00FB3D55">
              <w:rPr>
                <w:noProof/>
                <w:sz w:val="18"/>
              </w:rPr>
              <w:t>), which aims to make EU policies on climate, energy, land use, transport and taxation appr</w:t>
            </w:r>
            <w:r>
              <w:rPr>
                <w:noProof/>
                <w:sz w:val="18"/>
              </w:rPr>
              <w:t>opriate to reduce net emissions</w:t>
            </w:r>
            <w:r w:rsidRPr="00FB3D55">
              <w:rPr>
                <w:noProof/>
                <w:sz w:val="18"/>
              </w:rPr>
              <w:t xml:space="preserve"> of greenhouse gases for shipping by 2030 and to provide appropriate infrastructure to allow the use of renewable and low-carbon fuels in maritime transport.</w:t>
            </w:r>
          </w:p>
          <w:p w14:paraId="5F424BB3" w14:textId="77777777" w:rsidR="00FB3D55" w:rsidRPr="00FB3D55" w:rsidRDefault="00FB3D55" w:rsidP="00FB3D55">
            <w:pPr>
              <w:spacing w:after="120"/>
              <w:jc w:val="both"/>
              <w:rPr>
                <w:noProof/>
                <w:sz w:val="18"/>
              </w:rPr>
            </w:pPr>
            <w:r w:rsidRPr="00FB3D55">
              <w:rPr>
                <w:noProof/>
                <w:sz w:val="18"/>
              </w:rPr>
              <w:t>- The development of the port infrastructure will ensure the goals set in the Integrated Transport Strategy until 2030 for the transfer of 30% of freight in road transport to other modes of transport, incl. water, ensuring efficient and environmentally friendly freight corridors in order to reduce greenhouse gas emissions.</w:t>
            </w:r>
          </w:p>
          <w:p w14:paraId="0D5EEDAB" w14:textId="77777777" w:rsidR="00FB3D55" w:rsidRPr="00FB3D55" w:rsidRDefault="00FB3D55" w:rsidP="00FB3D55">
            <w:pPr>
              <w:spacing w:after="120"/>
              <w:jc w:val="both"/>
              <w:rPr>
                <w:noProof/>
                <w:sz w:val="18"/>
              </w:rPr>
            </w:pPr>
            <w:r w:rsidRPr="00FB3D55">
              <w:rPr>
                <w:noProof/>
                <w:sz w:val="18"/>
              </w:rPr>
              <w:t>- The activities under the measure contribute to the development and transition to water and even more to multimodal / combined transport, which has significantly lower levels of GHG emissions compared to road transport, especially with regard to freight transport.</w:t>
            </w:r>
          </w:p>
          <w:p w14:paraId="3133FD01" w14:textId="55DBBAC9" w:rsidR="00C41480" w:rsidRPr="008E34B2" w:rsidRDefault="00FB3D55" w:rsidP="007331CC">
            <w:pPr>
              <w:spacing w:after="120"/>
              <w:jc w:val="both"/>
              <w:rPr>
                <w:noProof/>
                <w:sz w:val="18"/>
              </w:rPr>
            </w:pPr>
            <w:r w:rsidRPr="00FB3D55">
              <w:rPr>
                <w:noProof/>
                <w:sz w:val="18"/>
              </w:rPr>
              <w:t xml:space="preserve">Therefore, the measures can be considered to respect the principle of </w:t>
            </w:r>
            <w:r w:rsidR="00D54CC7">
              <w:rPr>
                <w:noProof/>
                <w:sz w:val="18"/>
              </w:rPr>
              <w:t>„</w:t>
            </w:r>
            <w:r w:rsidR="00D54CC7">
              <w:rPr>
                <w:noProof/>
                <w:sz w:val="18"/>
                <w:lang w:val="en-US"/>
              </w:rPr>
              <w:t>do no significant harm”</w:t>
            </w:r>
            <w:r w:rsidRPr="00FB3D55">
              <w:rPr>
                <w:noProof/>
                <w:sz w:val="18"/>
              </w:rPr>
              <w:t xml:space="preserve"> to the environment</w:t>
            </w:r>
            <w:r w:rsidR="00475328">
              <w:rPr>
                <w:noProof/>
                <w:sz w:val="18"/>
                <w:lang w:val="en-US"/>
              </w:rPr>
              <w:t>al objective</w:t>
            </w:r>
            <w:r w:rsidRPr="00FB3D55">
              <w:rPr>
                <w:noProof/>
                <w:sz w:val="18"/>
              </w:rPr>
              <w:t>.</w:t>
            </w:r>
          </w:p>
        </w:tc>
      </w:tr>
      <w:tr w:rsidR="00C41480" w:rsidRPr="00593C91" w14:paraId="151DD3CD" w14:textId="77777777" w:rsidTr="003C036E">
        <w:tc>
          <w:tcPr>
            <w:tcW w:w="3403" w:type="dxa"/>
          </w:tcPr>
          <w:p w14:paraId="1F7D0EB3" w14:textId="77777777" w:rsidR="00C41480" w:rsidRPr="0007445F" w:rsidRDefault="00C41480" w:rsidP="003C036E">
            <w:pPr>
              <w:spacing w:after="120"/>
              <w:jc w:val="both"/>
              <w:rPr>
                <w:i/>
                <w:noProof/>
                <w:sz w:val="20"/>
                <w:szCs w:val="20"/>
              </w:rPr>
            </w:pPr>
            <w:r w:rsidRPr="0007445F">
              <w:rPr>
                <w:sz w:val="20"/>
                <w:szCs w:val="20"/>
              </w:rPr>
              <w:lastRenderedPageBreak/>
              <w:t>Adaptation to climate change</w:t>
            </w:r>
          </w:p>
        </w:tc>
        <w:tc>
          <w:tcPr>
            <w:tcW w:w="496" w:type="dxa"/>
          </w:tcPr>
          <w:p w14:paraId="1BA9AEDD" w14:textId="77777777" w:rsidR="00C41480" w:rsidRPr="0007445F" w:rsidRDefault="00C41480" w:rsidP="003C036E">
            <w:pPr>
              <w:spacing w:after="120"/>
              <w:jc w:val="both"/>
              <w:rPr>
                <w:noProof/>
                <w:sz w:val="18"/>
                <w:szCs w:val="22"/>
              </w:rPr>
            </w:pPr>
          </w:p>
        </w:tc>
        <w:tc>
          <w:tcPr>
            <w:tcW w:w="493" w:type="dxa"/>
          </w:tcPr>
          <w:p w14:paraId="57A612D9" w14:textId="658FCD93" w:rsidR="00C41480" w:rsidRPr="00264684" w:rsidRDefault="000E1240" w:rsidP="003C036E">
            <w:pPr>
              <w:spacing w:after="120"/>
              <w:jc w:val="both"/>
              <w:rPr>
                <w:noProof/>
                <w:sz w:val="18"/>
                <w:szCs w:val="22"/>
              </w:rPr>
            </w:pPr>
            <w:r w:rsidRPr="00264684">
              <w:rPr>
                <w:noProof/>
                <w:sz w:val="18"/>
                <w:szCs w:val="22"/>
              </w:rPr>
              <w:t>Х</w:t>
            </w:r>
          </w:p>
        </w:tc>
        <w:tc>
          <w:tcPr>
            <w:tcW w:w="10629" w:type="dxa"/>
          </w:tcPr>
          <w:p w14:paraId="5A75CA09" w14:textId="77777777" w:rsidR="00C41480" w:rsidRPr="00264684" w:rsidRDefault="001076EC" w:rsidP="007331CC">
            <w:pPr>
              <w:spacing w:after="120"/>
              <w:jc w:val="both"/>
              <w:rPr>
                <w:noProof/>
                <w:sz w:val="18"/>
                <w:szCs w:val="22"/>
              </w:rPr>
            </w:pPr>
            <w:r w:rsidRPr="00264684">
              <w:rPr>
                <w:noProof/>
                <w:sz w:val="18"/>
                <w:szCs w:val="22"/>
              </w:rPr>
              <w:t>Тhe activities within this measure envisage building of port facilities (quay walls, quay facilities, flood protection facilities, breakwaters, specialized quay sites for emergency rescue and patrol activities) for efficient and safe inland waterway, sea and intermodal transport. Accordimgly, the measure explicitly provides for the financing of activities for infrastructure sustainability and adaptation to climate change.</w:t>
            </w:r>
          </w:p>
          <w:p w14:paraId="7164E59F" w14:textId="2D4EF429" w:rsidR="008E34B2" w:rsidRPr="008E34B2" w:rsidRDefault="008E34B2" w:rsidP="008E34B2">
            <w:pPr>
              <w:spacing w:after="120"/>
              <w:jc w:val="both"/>
              <w:rPr>
                <w:noProof/>
                <w:sz w:val="18"/>
                <w:szCs w:val="22"/>
                <w:lang w:val="ru-RU"/>
              </w:rPr>
            </w:pPr>
            <w:r w:rsidRPr="008E34B2">
              <w:rPr>
                <w:noProof/>
                <w:sz w:val="18"/>
                <w:szCs w:val="22"/>
                <w:lang w:val="ru-RU"/>
              </w:rPr>
              <w:t xml:space="preserve">The measures significantly contribute to the achievement of the environmental </w:t>
            </w:r>
            <w:r>
              <w:rPr>
                <w:noProof/>
                <w:sz w:val="18"/>
                <w:szCs w:val="22"/>
                <w:lang w:val="en-US"/>
              </w:rPr>
              <w:t>objective</w:t>
            </w:r>
            <w:r w:rsidRPr="008E34B2">
              <w:rPr>
                <w:noProof/>
                <w:sz w:val="18"/>
                <w:szCs w:val="22"/>
                <w:lang w:val="ru-RU"/>
              </w:rPr>
              <w:t xml:space="preserve"> by providing investment</w:t>
            </w:r>
            <w:r>
              <w:rPr>
                <w:noProof/>
                <w:sz w:val="18"/>
                <w:szCs w:val="22"/>
                <w:lang w:val="en-US"/>
              </w:rPr>
              <w:t>s</w:t>
            </w:r>
            <w:r w:rsidRPr="008E34B2">
              <w:rPr>
                <w:noProof/>
                <w:sz w:val="18"/>
                <w:szCs w:val="22"/>
                <w:lang w:val="ru-RU"/>
              </w:rPr>
              <w:t xml:space="preserve"> in disaster risk reduction, set as a action priority area in the National Strategy for Disaster Risk Reduction by 2030.</w:t>
            </w:r>
          </w:p>
          <w:p w14:paraId="192E0260" w14:textId="5F953356" w:rsidR="009C0770" w:rsidRPr="00264684" w:rsidRDefault="008E34B2" w:rsidP="00742136">
            <w:pPr>
              <w:spacing w:after="120"/>
              <w:jc w:val="both"/>
              <w:rPr>
                <w:noProof/>
                <w:sz w:val="18"/>
                <w:szCs w:val="22"/>
                <w:lang w:val="ru-RU"/>
              </w:rPr>
            </w:pPr>
            <w:r w:rsidRPr="008E34B2">
              <w:rPr>
                <w:noProof/>
                <w:sz w:val="18"/>
                <w:szCs w:val="22"/>
                <w:lang w:val="ru-RU"/>
              </w:rPr>
              <w:t>The measure has made a significant contribution to the introduction of interconnection mechanisms between different types of transport in terms of disaster risk reduction, ensuring the implementation of the operational objectives set in the National Disaster Risk Reduction Program until 2025.</w:t>
            </w:r>
            <w:r w:rsidR="009C0770" w:rsidRPr="00264684">
              <w:rPr>
                <w:noProof/>
                <w:sz w:val="18"/>
                <w:szCs w:val="22"/>
                <w:lang w:val="ru-RU"/>
              </w:rPr>
              <w:t xml:space="preserve"> </w:t>
            </w:r>
          </w:p>
        </w:tc>
      </w:tr>
      <w:tr w:rsidR="00C41480" w:rsidRPr="00593C91" w14:paraId="4889B5C3" w14:textId="77777777" w:rsidTr="003C036E">
        <w:tc>
          <w:tcPr>
            <w:tcW w:w="3403" w:type="dxa"/>
          </w:tcPr>
          <w:p w14:paraId="3453186B" w14:textId="77777777" w:rsidR="00C41480" w:rsidRPr="005323F3" w:rsidRDefault="00C41480" w:rsidP="003C036E">
            <w:pPr>
              <w:spacing w:after="120"/>
              <w:jc w:val="both"/>
              <w:rPr>
                <w:noProof/>
                <w:sz w:val="20"/>
                <w:szCs w:val="20"/>
              </w:rPr>
            </w:pPr>
            <w:r w:rsidRPr="005323F3">
              <w:rPr>
                <w:sz w:val="20"/>
                <w:szCs w:val="20"/>
              </w:rPr>
              <w:t>Sustainable use and protection of water and marine resources</w:t>
            </w:r>
          </w:p>
        </w:tc>
        <w:tc>
          <w:tcPr>
            <w:tcW w:w="496" w:type="dxa"/>
          </w:tcPr>
          <w:p w14:paraId="72DC9C81" w14:textId="5A42CDB3" w:rsidR="00C41480" w:rsidRPr="005323F3" w:rsidRDefault="005323F3" w:rsidP="003C036E">
            <w:pPr>
              <w:spacing w:after="120"/>
              <w:jc w:val="both"/>
              <w:rPr>
                <w:noProof/>
                <w:sz w:val="18"/>
                <w:szCs w:val="22"/>
              </w:rPr>
            </w:pPr>
            <w:r w:rsidRPr="005323F3">
              <w:rPr>
                <w:noProof/>
                <w:sz w:val="18"/>
                <w:szCs w:val="22"/>
              </w:rPr>
              <w:t>Х</w:t>
            </w:r>
          </w:p>
        </w:tc>
        <w:tc>
          <w:tcPr>
            <w:tcW w:w="493" w:type="dxa"/>
          </w:tcPr>
          <w:p w14:paraId="146D06B0" w14:textId="77777777" w:rsidR="00C41480" w:rsidRPr="005323F3" w:rsidRDefault="00C41480" w:rsidP="003C036E">
            <w:pPr>
              <w:spacing w:after="120"/>
              <w:jc w:val="both"/>
              <w:rPr>
                <w:noProof/>
                <w:sz w:val="18"/>
                <w:szCs w:val="22"/>
              </w:rPr>
            </w:pPr>
          </w:p>
        </w:tc>
        <w:tc>
          <w:tcPr>
            <w:tcW w:w="10629" w:type="dxa"/>
          </w:tcPr>
          <w:p w14:paraId="35A6514D" w14:textId="3453BC6B" w:rsidR="00C41480" w:rsidRPr="005323F3" w:rsidRDefault="00C41480" w:rsidP="007331CC">
            <w:pPr>
              <w:spacing w:after="120"/>
              <w:jc w:val="both"/>
              <w:rPr>
                <w:noProof/>
                <w:sz w:val="18"/>
                <w:szCs w:val="22"/>
              </w:rPr>
            </w:pPr>
          </w:p>
        </w:tc>
      </w:tr>
      <w:tr w:rsidR="00C41480" w:rsidRPr="00593C91" w14:paraId="5F76AC57" w14:textId="77777777" w:rsidTr="003C036E">
        <w:tc>
          <w:tcPr>
            <w:tcW w:w="3403" w:type="dxa"/>
          </w:tcPr>
          <w:p w14:paraId="660EDBEB" w14:textId="77777777" w:rsidR="00C41480" w:rsidRPr="005323F3" w:rsidRDefault="00C41480" w:rsidP="003C036E">
            <w:pPr>
              <w:spacing w:after="120"/>
              <w:jc w:val="both"/>
              <w:rPr>
                <w:noProof/>
                <w:sz w:val="20"/>
                <w:szCs w:val="20"/>
              </w:rPr>
            </w:pPr>
            <w:r w:rsidRPr="005323F3">
              <w:rPr>
                <w:sz w:val="20"/>
                <w:szCs w:val="20"/>
              </w:rPr>
              <w:t>The circular economy, including waste prevention and recycling</w:t>
            </w:r>
          </w:p>
        </w:tc>
        <w:tc>
          <w:tcPr>
            <w:tcW w:w="496" w:type="dxa"/>
          </w:tcPr>
          <w:p w14:paraId="6317BDA8" w14:textId="70F33EFF" w:rsidR="00C41480" w:rsidRPr="005323F3" w:rsidRDefault="006E2667" w:rsidP="003C036E">
            <w:pPr>
              <w:spacing w:after="120"/>
              <w:jc w:val="both"/>
              <w:rPr>
                <w:noProof/>
                <w:sz w:val="18"/>
                <w:szCs w:val="22"/>
              </w:rPr>
            </w:pPr>
            <w:r w:rsidRPr="005323F3">
              <w:rPr>
                <w:noProof/>
                <w:sz w:val="18"/>
                <w:szCs w:val="22"/>
              </w:rPr>
              <w:t>Х</w:t>
            </w:r>
          </w:p>
        </w:tc>
        <w:tc>
          <w:tcPr>
            <w:tcW w:w="493" w:type="dxa"/>
          </w:tcPr>
          <w:p w14:paraId="20D3B677" w14:textId="3716637B" w:rsidR="00C41480" w:rsidRPr="005323F3" w:rsidRDefault="00C41480" w:rsidP="003C036E">
            <w:pPr>
              <w:spacing w:after="120"/>
              <w:jc w:val="both"/>
              <w:rPr>
                <w:noProof/>
                <w:sz w:val="18"/>
                <w:szCs w:val="22"/>
              </w:rPr>
            </w:pPr>
          </w:p>
        </w:tc>
        <w:tc>
          <w:tcPr>
            <w:tcW w:w="10629" w:type="dxa"/>
          </w:tcPr>
          <w:p w14:paraId="750BC44D" w14:textId="006958BF" w:rsidR="00A90293" w:rsidRPr="005323F3" w:rsidRDefault="00A90293" w:rsidP="007331CC">
            <w:pPr>
              <w:spacing w:after="120"/>
              <w:jc w:val="both"/>
              <w:rPr>
                <w:noProof/>
                <w:sz w:val="18"/>
                <w:szCs w:val="22"/>
              </w:rPr>
            </w:pPr>
          </w:p>
        </w:tc>
      </w:tr>
      <w:bookmarkEnd w:id="18"/>
      <w:tr w:rsidR="00C41480" w:rsidRPr="00593C91" w14:paraId="5917B44D" w14:textId="77777777" w:rsidTr="003C036E">
        <w:tc>
          <w:tcPr>
            <w:tcW w:w="3403" w:type="dxa"/>
          </w:tcPr>
          <w:p w14:paraId="66BE74DF" w14:textId="77777777" w:rsidR="00C41480" w:rsidRPr="005323F3" w:rsidRDefault="00C41480" w:rsidP="003C036E">
            <w:pPr>
              <w:spacing w:after="120"/>
              <w:jc w:val="both"/>
              <w:rPr>
                <w:noProof/>
                <w:sz w:val="20"/>
                <w:szCs w:val="20"/>
              </w:rPr>
            </w:pPr>
            <w:r w:rsidRPr="005323F3">
              <w:rPr>
                <w:sz w:val="20"/>
                <w:szCs w:val="20"/>
              </w:rPr>
              <w:t>Pollution prevention and control to air, water or land</w:t>
            </w:r>
          </w:p>
        </w:tc>
        <w:tc>
          <w:tcPr>
            <w:tcW w:w="496" w:type="dxa"/>
          </w:tcPr>
          <w:p w14:paraId="3396851A" w14:textId="4FDA3108" w:rsidR="00C41480" w:rsidRPr="005323F3" w:rsidRDefault="005323F3" w:rsidP="003C036E">
            <w:pPr>
              <w:spacing w:after="120"/>
              <w:jc w:val="both"/>
              <w:rPr>
                <w:noProof/>
                <w:sz w:val="18"/>
                <w:szCs w:val="22"/>
              </w:rPr>
            </w:pPr>
            <w:r w:rsidRPr="005323F3">
              <w:rPr>
                <w:noProof/>
                <w:sz w:val="18"/>
                <w:szCs w:val="22"/>
              </w:rPr>
              <w:t>Х</w:t>
            </w:r>
          </w:p>
        </w:tc>
        <w:tc>
          <w:tcPr>
            <w:tcW w:w="493" w:type="dxa"/>
          </w:tcPr>
          <w:p w14:paraId="307CF41D" w14:textId="77777777" w:rsidR="00C41480" w:rsidRPr="005323F3" w:rsidRDefault="00C41480" w:rsidP="003C036E">
            <w:pPr>
              <w:spacing w:after="120"/>
              <w:jc w:val="both"/>
              <w:rPr>
                <w:noProof/>
                <w:sz w:val="18"/>
                <w:szCs w:val="22"/>
              </w:rPr>
            </w:pPr>
          </w:p>
        </w:tc>
        <w:tc>
          <w:tcPr>
            <w:tcW w:w="10629" w:type="dxa"/>
          </w:tcPr>
          <w:p w14:paraId="44ADC2D1" w14:textId="77777777" w:rsidR="00C41480" w:rsidRPr="005323F3" w:rsidRDefault="00C41480" w:rsidP="003C036E">
            <w:pPr>
              <w:spacing w:after="120"/>
              <w:jc w:val="both"/>
              <w:rPr>
                <w:noProof/>
                <w:sz w:val="18"/>
                <w:szCs w:val="22"/>
              </w:rPr>
            </w:pPr>
          </w:p>
        </w:tc>
      </w:tr>
      <w:tr w:rsidR="00C41480" w:rsidRPr="00593C91" w14:paraId="70F97932" w14:textId="77777777" w:rsidTr="003C036E">
        <w:tc>
          <w:tcPr>
            <w:tcW w:w="3403" w:type="dxa"/>
          </w:tcPr>
          <w:p w14:paraId="7D6CC8C8" w14:textId="77777777" w:rsidR="00C41480" w:rsidRPr="005323F3" w:rsidRDefault="00C41480" w:rsidP="003C036E">
            <w:pPr>
              <w:spacing w:after="120"/>
              <w:jc w:val="both"/>
              <w:rPr>
                <w:noProof/>
                <w:sz w:val="20"/>
                <w:szCs w:val="20"/>
              </w:rPr>
            </w:pPr>
            <w:r w:rsidRPr="005323F3">
              <w:rPr>
                <w:sz w:val="20"/>
                <w:szCs w:val="20"/>
              </w:rPr>
              <w:t>The protection and restoration of biodiversity and ecosystems</w:t>
            </w:r>
          </w:p>
        </w:tc>
        <w:tc>
          <w:tcPr>
            <w:tcW w:w="496" w:type="dxa"/>
          </w:tcPr>
          <w:p w14:paraId="515FA68D" w14:textId="0097D40E" w:rsidR="00C41480" w:rsidRPr="005323F3" w:rsidRDefault="005323F3" w:rsidP="003C036E">
            <w:pPr>
              <w:spacing w:after="120"/>
              <w:jc w:val="both"/>
              <w:rPr>
                <w:noProof/>
                <w:sz w:val="18"/>
                <w:szCs w:val="22"/>
              </w:rPr>
            </w:pPr>
            <w:r w:rsidRPr="005323F3">
              <w:rPr>
                <w:noProof/>
                <w:sz w:val="18"/>
                <w:szCs w:val="22"/>
              </w:rPr>
              <w:t>Х</w:t>
            </w:r>
          </w:p>
        </w:tc>
        <w:tc>
          <w:tcPr>
            <w:tcW w:w="493" w:type="dxa"/>
          </w:tcPr>
          <w:p w14:paraId="5D855FD7" w14:textId="77777777" w:rsidR="00C41480" w:rsidRPr="005323F3" w:rsidRDefault="00C41480" w:rsidP="003C036E">
            <w:pPr>
              <w:spacing w:after="120"/>
              <w:jc w:val="both"/>
              <w:rPr>
                <w:noProof/>
                <w:sz w:val="18"/>
                <w:szCs w:val="22"/>
              </w:rPr>
            </w:pPr>
          </w:p>
        </w:tc>
        <w:tc>
          <w:tcPr>
            <w:tcW w:w="10629" w:type="dxa"/>
          </w:tcPr>
          <w:p w14:paraId="60BA952B" w14:textId="77777777" w:rsidR="00C41480" w:rsidRPr="005323F3" w:rsidRDefault="00C41480" w:rsidP="003C036E">
            <w:pPr>
              <w:spacing w:after="120"/>
              <w:jc w:val="both"/>
              <w:rPr>
                <w:noProof/>
                <w:sz w:val="18"/>
                <w:szCs w:val="22"/>
              </w:rPr>
            </w:pPr>
          </w:p>
        </w:tc>
      </w:tr>
    </w:tbl>
    <w:p w14:paraId="2DAB668E" w14:textId="77777777" w:rsidR="00C41480" w:rsidRPr="00593C91" w:rsidRDefault="00C41480" w:rsidP="00C41480">
      <w:pPr>
        <w:spacing w:after="120"/>
        <w:jc w:val="both"/>
        <w:rPr>
          <w:i/>
          <w:iCs/>
          <w:noProof/>
          <w:sz w:val="18"/>
          <w:szCs w:val="18"/>
        </w:rPr>
      </w:pPr>
    </w:p>
    <w:p w14:paraId="238A24F0" w14:textId="77777777" w:rsidR="00C41480" w:rsidRPr="005D1C5D" w:rsidRDefault="00C41480" w:rsidP="00C41480">
      <w:pPr>
        <w:spacing w:before="120" w:after="120"/>
        <w:jc w:val="both"/>
        <w:rPr>
          <w:color w:val="000000"/>
          <w:szCs w:val="20"/>
          <w:lang w:val="en-US" w:eastAsia="en-US"/>
        </w:rPr>
      </w:pPr>
      <w:r w:rsidRPr="005D1C5D">
        <w:rPr>
          <w:b/>
          <w:color w:val="000000"/>
          <w:szCs w:val="20"/>
          <w:lang w:val="en-US" w:eastAsia="en-US"/>
        </w:rPr>
        <w:t xml:space="preserve">Part 2: </w:t>
      </w:r>
      <w:r w:rsidRPr="005D1C5D">
        <w:rPr>
          <w:color w:val="000000"/>
          <w:szCs w:val="20"/>
          <w:lang w:val="en-US" w:eastAsia="en-US"/>
        </w:rPr>
        <w:t>Substantive DNSH assessment for those environmental objectives that require it</w:t>
      </w:r>
    </w:p>
    <w:tbl>
      <w:tblPr>
        <w:tblStyle w:val="TableGrid"/>
        <w:tblW w:w="15021" w:type="dxa"/>
        <w:tblLook w:val="04A0" w:firstRow="1" w:lastRow="0" w:firstColumn="1" w:lastColumn="0" w:noHBand="0" w:noVBand="1"/>
      </w:tblPr>
      <w:tblGrid>
        <w:gridCol w:w="3399"/>
        <w:gridCol w:w="493"/>
        <w:gridCol w:w="11129"/>
      </w:tblGrid>
      <w:tr w:rsidR="00C41480" w:rsidRPr="005D1C5D" w14:paraId="79641A06" w14:textId="77777777" w:rsidTr="003C036E">
        <w:trPr>
          <w:tblHeader/>
        </w:trPr>
        <w:tc>
          <w:tcPr>
            <w:tcW w:w="3399" w:type="dxa"/>
            <w:vAlign w:val="center"/>
          </w:tcPr>
          <w:p w14:paraId="05B7CC61" w14:textId="77777777" w:rsidR="00C41480" w:rsidRPr="005D1C5D" w:rsidRDefault="00C41480" w:rsidP="003C036E">
            <w:pPr>
              <w:spacing w:after="120"/>
              <w:jc w:val="both"/>
              <w:rPr>
                <w:i/>
                <w:color w:val="000000"/>
                <w:sz w:val="18"/>
                <w:szCs w:val="20"/>
                <w:shd w:val="clear" w:color="auto" w:fill="FFFFFF"/>
                <w:lang w:val="en-US" w:eastAsia="en-US"/>
              </w:rPr>
            </w:pPr>
            <w:r w:rsidRPr="005D1C5D">
              <w:rPr>
                <w:i/>
                <w:sz w:val="18"/>
                <w:szCs w:val="20"/>
                <w:lang w:val="en-US" w:eastAsia="en-US"/>
              </w:rPr>
              <w:t>Questions</w:t>
            </w:r>
          </w:p>
        </w:tc>
        <w:tc>
          <w:tcPr>
            <w:tcW w:w="493" w:type="dxa"/>
            <w:vAlign w:val="center"/>
          </w:tcPr>
          <w:p w14:paraId="772859C3"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No</w:t>
            </w:r>
          </w:p>
        </w:tc>
        <w:tc>
          <w:tcPr>
            <w:tcW w:w="11129" w:type="dxa"/>
            <w:vAlign w:val="center"/>
          </w:tcPr>
          <w:p w14:paraId="62087457"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Justification as to the substance</w:t>
            </w:r>
          </w:p>
        </w:tc>
      </w:tr>
      <w:tr w:rsidR="00C66B06" w:rsidRPr="005D1C5D" w14:paraId="7370C121" w14:textId="77777777" w:rsidTr="003C036E">
        <w:tc>
          <w:tcPr>
            <w:tcW w:w="3399" w:type="dxa"/>
          </w:tcPr>
          <w:p w14:paraId="1E39E8A5" w14:textId="77777777" w:rsidR="00C66B06" w:rsidRPr="008B3608" w:rsidRDefault="00C66B06" w:rsidP="00C66B06">
            <w:pPr>
              <w:spacing w:after="120"/>
              <w:jc w:val="both"/>
              <w:rPr>
                <w:sz w:val="18"/>
                <w:szCs w:val="18"/>
                <w:lang w:val="en-US" w:eastAsia="en-US"/>
              </w:rPr>
            </w:pPr>
            <w:r w:rsidRPr="008B3608">
              <w:rPr>
                <w:i/>
                <w:sz w:val="18"/>
                <w:szCs w:val="18"/>
                <w:shd w:val="clear" w:color="auto" w:fill="FFFFFF"/>
                <w:lang w:val="en-US" w:eastAsia="en-US"/>
              </w:rPr>
              <w:t xml:space="preserve">Sustainable use and protection of water and marine resources: </w:t>
            </w:r>
            <w:r w:rsidRPr="008B3608">
              <w:rPr>
                <w:sz w:val="18"/>
                <w:szCs w:val="18"/>
                <w:lang w:val="en-US" w:eastAsia="en-US"/>
              </w:rPr>
              <w:t>Is the measure expected to be detrimental:</w:t>
            </w:r>
          </w:p>
          <w:p w14:paraId="2E9ECAC6" w14:textId="77777777" w:rsidR="00C66B06" w:rsidRPr="008B3608" w:rsidRDefault="00C66B06" w:rsidP="00C66B06">
            <w:pPr>
              <w:spacing w:after="120"/>
              <w:jc w:val="both"/>
              <w:rPr>
                <w:sz w:val="18"/>
                <w:szCs w:val="18"/>
                <w:lang w:val="en-US" w:eastAsia="en-US"/>
              </w:rPr>
            </w:pPr>
            <w:r w:rsidRPr="008B3608">
              <w:rPr>
                <w:sz w:val="18"/>
                <w:szCs w:val="18"/>
                <w:lang w:val="en-US" w:eastAsia="en-US"/>
              </w:rPr>
              <w:t>(I) the good status or ecological potential of bodies of water, including surface water and groundwater; or</w:t>
            </w:r>
          </w:p>
          <w:p w14:paraId="185ACDEA" w14:textId="1CD5D6B0" w:rsidR="00C66B06" w:rsidRPr="005323F3" w:rsidRDefault="00C66B06" w:rsidP="00C66B06">
            <w:pPr>
              <w:spacing w:after="120"/>
              <w:jc w:val="both"/>
              <w:rPr>
                <w:sz w:val="18"/>
                <w:szCs w:val="20"/>
                <w:lang w:val="en-US" w:eastAsia="en-US"/>
              </w:rPr>
            </w:pPr>
            <w:r w:rsidRPr="008B3608">
              <w:rPr>
                <w:sz w:val="18"/>
                <w:szCs w:val="18"/>
                <w:lang w:val="en-US" w:eastAsia="en-US"/>
              </w:rPr>
              <w:t xml:space="preserve">(II) </w:t>
            </w:r>
            <w:proofErr w:type="gramStart"/>
            <w:r w:rsidRPr="008B3608">
              <w:rPr>
                <w:sz w:val="18"/>
                <w:szCs w:val="18"/>
                <w:lang w:val="en-US" w:eastAsia="en-US"/>
              </w:rPr>
              <w:t>the</w:t>
            </w:r>
            <w:proofErr w:type="gramEnd"/>
            <w:r w:rsidRPr="008B3608">
              <w:rPr>
                <w:sz w:val="18"/>
                <w:szCs w:val="18"/>
                <w:lang w:val="en-US" w:eastAsia="en-US"/>
              </w:rPr>
              <w:t xml:space="preserve"> good environmental status of marine waters?</w:t>
            </w:r>
          </w:p>
        </w:tc>
        <w:tc>
          <w:tcPr>
            <w:tcW w:w="493" w:type="dxa"/>
          </w:tcPr>
          <w:p w14:paraId="6E9A3C48" w14:textId="5299DFB9" w:rsidR="00C66B06" w:rsidRPr="005323F3" w:rsidRDefault="00C66B06" w:rsidP="00C66B06">
            <w:pPr>
              <w:spacing w:after="120"/>
              <w:jc w:val="both"/>
              <w:rPr>
                <w:noProof/>
                <w:sz w:val="18"/>
                <w:szCs w:val="22"/>
              </w:rPr>
            </w:pPr>
            <w:r w:rsidRPr="008B3608">
              <w:rPr>
                <w:noProof/>
                <w:sz w:val="18"/>
                <w:szCs w:val="22"/>
              </w:rPr>
              <w:t>Х</w:t>
            </w:r>
          </w:p>
        </w:tc>
        <w:tc>
          <w:tcPr>
            <w:tcW w:w="11129" w:type="dxa"/>
          </w:tcPr>
          <w:p w14:paraId="7428A87A" w14:textId="77777777" w:rsidR="00C66B06" w:rsidRPr="00C66B06" w:rsidRDefault="00C66B06" w:rsidP="00C66B06">
            <w:pPr>
              <w:spacing w:after="120"/>
              <w:jc w:val="both"/>
              <w:rPr>
                <w:sz w:val="18"/>
                <w:szCs w:val="18"/>
                <w:lang w:val="en-US"/>
              </w:rPr>
            </w:pPr>
            <w:r w:rsidRPr="00C66B06">
              <w:rPr>
                <w:sz w:val="18"/>
                <w:szCs w:val="18"/>
                <w:lang w:val="en-US"/>
              </w:rPr>
              <w:t>According to SEAs Reports of the Integrated Transport Strategy by 2030 and Programme Transport connectivity 2021-2027, the impact on waters is mainly local and reversible during the construction phase. During the operation of the facilities, the impact on the condition of surface and groundwater appears to be insignificant, in compliance with the envisaged within the measure activities for prevention of spills of lubricants, fuels, and ballast port facilities.</w:t>
            </w:r>
          </w:p>
          <w:p w14:paraId="56D43C37" w14:textId="77777777" w:rsidR="00C66B06" w:rsidRPr="00C66B06" w:rsidRDefault="00C66B06" w:rsidP="00C66B06">
            <w:pPr>
              <w:spacing w:after="120"/>
              <w:jc w:val="both"/>
              <w:rPr>
                <w:sz w:val="18"/>
                <w:szCs w:val="18"/>
                <w:lang w:val="en-US"/>
              </w:rPr>
            </w:pPr>
            <w:r w:rsidRPr="00C66B06">
              <w:rPr>
                <w:sz w:val="18"/>
                <w:szCs w:val="18"/>
                <w:lang w:val="en-US"/>
              </w:rPr>
              <w:t>- The development, expansion or reconstruction of ports for public transport will be carried out in accordance with the applicable environmental legislation;</w:t>
            </w:r>
          </w:p>
          <w:p w14:paraId="2716F967" w14:textId="77777777" w:rsidR="00C66B06" w:rsidRPr="00C66B06" w:rsidRDefault="00C66B06" w:rsidP="00C66B06">
            <w:pPr>
              <w:spacing w:after="120"/>
              <w:jc w:val="both"/>
              <w:rPr>
                <w:sz w:val="18"/>
                <w:szCs w:val="18"/>
                <w:lang w:val="en-US"/>
              </w:rPr>
            </w:pPr>
            <w:proofErr w:type="gramStart"/>
            <w:r w:rsidRPr="00C66B06">
              <w:rPr>
                <w:sz w:val="18"/>
                <w:szCs w:val="18"/>
                <w:lang w:val="en-US"/>
              </w:rPr>
              <w:t>- An EIA will be carried out, if required, for the projects, included in the measure in accordance with Directive 2011/92/EU and the national environmental legislation – within the EIA procedure every project will be assessed and evaluated in relation with the respective River Basin Management Plan, Flood Risk Management Plan, the Marine Strategy and impact on the water bodies – both surface and groundwater.</w:t>
            </w:r>
            <w:proofErr w:type="gramEnd"/>
            <w:r w:rsidRPr="00C66B06">
              <w:rPr>
                <w:sz w:val="18"/>
                <w:szCs w:val="18"/>
                <w:lang w:val="en-US"/>
              </w:rPr>
              <w:t xml:space="preserve"> The risks identified have will be addressed in the design of the measures;</w:t>
            </w:r>
          </w:p>
          <w:p w14:paraId="376A9BB7" w14:textId="77777777" w:rsidR="00C66B06" w:rsidRPr="00C66B06" w:rsidRDefault="00C66B06" w:rsidP="00C66B06">
            <w:pPr>
              <w:spacing w:after="120"/>
              <w:jc w:val="both"/>
              <w:rPr>
                <w:sz w:val="18"/>
                <w:szCs w:val="18"/>
              </w:rPr>
            </w:pPr>
            <w:r w:rsidRPr="00C66B06">
              <w:rPr>
                <w:sz w:val="18"/>
                <w:szCs w:val="18"/>
                <w:lang w:val="en-US"/>
              </w:rPr>
              <w:t xml:space="preserve">- </w:t>
            </w:r>
            <w:r w:rsidRPr="00C66B06">
              <w:rPr>
                <w:sz w:val="18"/>
                <w:szCs w:val="18"/>
              </w:rPr>
              <w:t>Some of the projects are in accordance with the National Plan for Development of Combined Transport in the Republic of Bulgaria until 2030</w:t>
            </w:r>
            <w:r w:rsidRPr="00C66B06">
              <w:rPr>
                <w:sz w:val="18"/>
                <w:szCs w:val="18"/>
                <w:lang w:val="en-US"/>
              </w:rPr>
              <w:t xml:space="preserve">, which </w:t>
            </w:r>
            <w:r w:rsidRPr="00C66B06">
              <w:rPr>
                <w:sz w:val="18"/>
                <w:szCs w:val="18"/>
              </w:rPr>
              <w:t>was subject to Strategic Environmental Assessment (SEA) procedure and according to the results of SEA there are no significant negative impacts on the climate change mitigation;</w:t>
            </w:r>
          </w:p>
          <w:p w14:paraId="3E8868C1" w14:textId="581B378E" w:rsidR="00C66B06" w:rsidRDefault="00C66B06" w:rsidP="00C66B06">
            <w:pPr>
              <w:spacing w:after="120"/>
              <w:jc w:val="both"/>
              <w:rPr>
                <w:sz w:val="18"/>
                <w:szCs w:val="18"/>
              </w:rPr>
            </w:pPr>
            <w:r w:rsidRPr="00C66B06">
              <w:rPr>
                <w:sz w:val="18"/>
                <w:szCs w:val="18"/>
                <w:lang w:val="en-US"/>
              </w:rPr>
              <w:lastRenderedPageBreak/>
              <w:t xml:space="preserve">- </w:t>
            </w:r>
            <w:r w:rsidRPr="00C66B06">
              <w:rPr>
                <w:sz w:val="18"/>
                <w:szCs w:val="18"/>
              </w:rPr>
              <w:t xml:space="preserve">Ballast facilities have a positive impact on water, incl. </w:t>
            </w:r>
            <w:r w:rsidR="00CD2E88">
              <w:rPr>
                <w:sz w:val="18"/>
                <w:szCs w:val="18"/>
                <w:lang w:val="en-US"/>
              </w:rPr>
              <w:t>marine</w:t>
            </w:r>
            <w:r w:rsidRPr="00C66B06">
              <w:rPr>
                <w:sz w:val="18"/>
                <w:szCs w:val="18"/>
              </w:rPr>
              <w:t xml:space="preserve"> waters, as they pre</w:t>
            </w:r>
            <w:r w:rsidRPr="00C66B06">
              <w:rPr>
                <w:sz w:val="18"/>
                <w:szCs w:val="18"/>
                <w:lang w:val="en-US"/>
              </w:rPr>
              <w:t>v</w:t>
            </w:r>
            <w:r w:rsidRPr="00C66B06">
              <w:rPr>
                <w:sz w:val="18"/>
                <w:szCs w:val="18"/>
              </w:rPr>
              <w:t>ent the pollution of w</w:t>
            </w:r>
            <w:r w:rsidR="006D5232">
              <w:rPr>
                <w:sz w:val="18"/>
                <w:szCs w:val="18"/>
              </w:rPr>
              <w:t>ater bodies with the atypical/</w:t>
            </w:r>
            <w:r w:rsidRPr="00C66B06">
              <w:rPr>
                <w:sz w:val="18"/>
                <w:szCs w:val="18"/>
              </w:rPr>
              <w:t>invasive species and possible other pollutants contained in the ballast.</w:t>
            </w:r>
            <w:r w:rsidRPr="00C66B06">
              <w:rPr>
                <w:sz w:val="18"/>
                <w:szCs w:val="18"/>
                <w:lang w:val="en-US"/>
              </w:rPr>
              <w:t xml:space="preserve"> </w:t>
            </w:r>
            <w:r w:rsidR="006D5232" w:rsidRPr="006D5232">
              <w:rPr>
                <w:sz w:val="18"/>
                <w:szCs w:val="18"/>
              </w:rPr>
              <w:t>These facilities will ensure the environmentally sound management of ballast water, without the risk of the spread of invasive species and the release of pollutants into water bodies.</w:t>
            </w:r>
          </w:p>
          <w:p w14:paraId="2E0791CA" w14:textId="1D143FFE" w:rsidR="00163DB8" w:rsidRPr="00732ECA" w:rsidRDefault="006D5232" w:rsidP="00C66B06">
            <w:pPr>
              <w:spacing w:after="120"/>
              <w:jc w:val="both"/>
              <w:rPr>
                <w:noProof/>
                <w:sz w:val="18"/>
              </w:rPr>
            </w:pPr>
            <w:r w:rsidRPr="00FB3D55">
              <w:rPr>
                <w:noProof/>
                <w:sz w:val="18"/>
              </w:rPr>
              <w:t xml:space="preserve">Therefore, the measures can be considered to respect the principle of </w:t>
            </w:r>
            <w:r>
              <w:rPr>
                <w:noProof/>
                <w:sz w:val="18"/>
              </w:rPr>
              <w:t>„</w:t>
            </w:r>
            <w:r>
              <w:rPr>
                <w:noProof/>
                <w:sz w:val="18"/>
                <w:lang w:val="en-US"/>
              </w:rPr>
              <w:t>do no significant harm”</w:t>
            </w:r>
            <w:r>
              <w:rPr>
                <w:noProof/>
                <w:sz w:val="18"/>
              </w:rPr>
              <w:t>.</w:t>
            </w:r>
          </w:p>
        </w:tc>
      </w:tr>
      <w:tr w:rsidR="00C41480" w:rsidRPr="005D1C5D" w14:paraId="2DA8168E" w14:textId="77777777" w:rsidTr="003C036E">
        <w:tc>
          <w:tcPr>
            <w:tcW w:w="3399" w:type="dxa"/>
          </w:tcPr>
          <w:p w14:paraId="74D51729" w14:textId="77777777" w:rsidR="00C41480" w:rsidRPr="005323F3" w:rsidRDefault="00C41480" w:rsidP="003C036E">
            <w:pPr>
              <w:spacing w:after="120"/>
              <w:jc w:val="both"/>
              <w:rPr>
                <w:sz w:val="18"/>
                <w:szCs w:val="20"/>
                <w:lang w:val="en-US" w:eastAsia="en-US"/>
              </w:rPr>
            </w:pPr>
            <w:r w:rsidRPr="005323F3">
              <w:rPr>
                <w:sz w:val="18"/>
                <w:szCs w:val="20"/>
                <w:lang w:val="en-US" w:eastAsia="en-US"/>
              </w:rPr>
              <w:lastRenderedPageBreak/>
              <w:t>The</w:t>
            </w:r>
            <w:r w:rsidRPr="005323F3">
              <w:rPr>
                <w:sz w:val="18"/>
                <w:szCs w:val="20"/>
                <w:lang w:eastAsia="en-US"/>
              </w:rPr>
              <w:t xml:space="preserve"> </w:t>
            </w:r>
            <w:r w:rsidRPr="005323F3">
              <w:rPr>
                <w:i/>
                <w:sz w:val="18"/>
                <w:szCs w:val="20"/>
                <w:shd w:val="clear" w:color="auto" w:fill="FFFFFF"/>
                <w:lang w:val="en-US" w:eastAsia="en-US"/>
              </w:rPr>
              <w:t xml:space="preserve">transition to a circular economy, including waste prevention and recycling: </w:t>
            </w:r>
            <w:r w:rsidRPr="005323F3">
              <w:rPr>
                <w:sz w:val="18"/>
                <w:szCs w:val="20"/>
                <w:lang w:val="en-US" w:eastAsia="en-US"/>
              </w:rPr>
              <w:t>Is the measure expected to:</w:t>
            </w:r>
          </w:p>
          <w:p w14:paraId="2DE67396" w14:textId="77777777" w:rsidR="00C41480" w:rsidRPr="005323F3" w:rsidRDefault="00C41480" w:rsidP="003C036E">
            <w:pPr>
              <w:spacing w:after="120"/>
              <w:jc w:val="both"/>
              <w:rPr>
                <w:sz w:val="18"/>
                <w:szCs w:val="20"/>
                <w:lang w:val="en-US" w:eastAsia="en-US"/>
              </w:rPr>
            </w:pPr>
            <w:r w:rsidRPr="005323F3">
              <w:rPr>
                <w:sz w:val="18"/>
                <w:szCs w:val="20"/>
                <w:lang w:val="en-US" w:eastAsia="en-US"/>
              </w:rPr>
              <w:t>(I) lead to a significant increase in the generation, incineration or disposal of waste, excluding the incineration of non-recyclable hazardous waste; or</w:t>
            </w:r>
          </w:p>
          <w:p w14:paraId="7CED0659" w14:textId="77777777" w:rsidR="00C41480" w:rsidRPr="005323F3" w:rsidRDefault="00C41480" w:rsidP="003C036E">
            <w:pPr>
              <w:spacing w:after="120"/>
              <w:jc w:val="both"/>
              <w:rPr>
                <w:sz w:val="18"/>
                <w:szCs w:val="20"/>
                <w:lang w:val="en-US" w:eastAsia="en-US"/>
              </w:rPr>
            </w:pPr>
            <w:r w:rsidRPr="005323F3">
              <w:rPr>
                <w:sz w:val="18"/>
                <w:szCs w:val="20"/>
                <w:lang w:val="en-US" w:eastAsia="en-US"/>
              </w:rPr>
              <w:t>(II) lead to significant inefficiencies in the direct or indirect use of natural resources at any stage of its life cycle, which are not minimised by appropriate measures; or</w:t>
            </w:r>
          </w:p>
          <w:p w14:paraId="2C1981C3" w14:textId="77777777" w:rsidR="00C41480" w:rsidRPr="005323F3" w:rsidRDefault="00C41480" w:rsidP="003C036E">
            <w:pPr>
              <w:spacing w:after="120"/>
              <w:jc w:val="both"/>
              <w:rPr>
                <w:strike/>
                <w:sz w:val="18"/>
                <w:szCs w:val="20"/>
                <w:lang w:val="en-US" w:eastAsia="en-US"/>
              </w:rPr>
            </w:pPr>
            <w:r w:rsidRPr="005323F3">
              <w:rPr>
                <w:sz w:val="18"/>
                <w:szCs w:val="20"/>
                <w:lang w:val="en-US" w:eastAsia="en-US"/>
              </w:rPr>
              <w:t xml:space="preserve">(III) </w:t>
            </w:r>
            <w:proofErr w:type="gramStart"/>
            <w:r w:rsidRPr="005323F3">
              <w:rPr>
                <w:sz w:val="18"/>
                <w:szCs w:val="20"/>
                <w:lang w:val="en-US" w:eastAsia="en-US"/>
              </w:rPr>
              <w:t>cause</w:t>
            </w:r>
            <w:proofErr w:type="gramEnd"/>
            <w:r w:rsidRPr="005323F3">
              <w:rPr>
                <w:sz w:val="18"/>
                <w:szCs w:val="20"/>
                <w:lang w:val="en-US" w:eastAsia="en-US"/>
              </w:rPr>
              <w:t xml:space="preserve"> significant and long-term environmental damage to the circular economy? </w:t>
            </w:r>
          </w:p>
        </w:tc>
        <w:tc>
          <w:tcPr>
            <w:tcW w:w="493" w:type="dxa"/>
          </w:tcPr>
          <w:p w14:paraId="6993F260" w14:textId="19C475ED" w:rsidR="00C41480" w:rsidRPr="005323F3" w:rsidRDefault="006E2667" w:rsidP="003C036E">
            <w:pPr>
              <w:spacing w:after="120"/>
              <w:jc w:val="both"/>
              <w:rPr>
                <w:sz w:val="18"/>
                <w:szCs w:val="20"/>
                <w:lang w:val="en-US" w:eastAsia="en-US"/>
              </w:rPr>
            </w:pPr>
            <w:r w:rsidRPr="005323F3">
              <w:rPr>
                <w:noProof/>
                <w:sz w:val="18"/>
                <w:szCs w:val="22"/>
              </w:rPr>
              <w:t>Х</w:t>
            </w:r>
          </w:p>
        </w:tc>
        <w:tc>
          <w:tcPr>
            <w:tcW w:w="11129" w:type="dxa"/>
          </w:tcPr>
          <w:p w14:paraId="7830633C" w14:textId="42468DEE" w:rsidR="00B41724" w:rsidRPr="00FB3D55" w:rsidRDefault="00B41724" w:rsidP="00B41724">
            <w:pPr>
              <w:spacing w:after="120"/>
              <w:jc w:val="both"/>
              <w:rPr>
                <w:noProof/>
                <w:sz w:val="18"/>
              </w:rPr>
            </w:pPr>
            <w:r w:rsidRPr="00FB3D55">
              <w:rPr>
                <w:noProof/>
                <w:sz w:val="18"/>
              </w:rPr>
              <w:t xml:space="preserve">The measures are eligible under the intervention </w:t>
            </w:r>
            <w:r>
              <w:rPr>
                <w:noProof/>
                <w:sz w:val="18"/>
                <w:lang w:val="en-US"/>
              </w:rPr>
              <w:t>type</w:t>
            </w:r>
            <w:r w:rsidRPr="00FB3D55">
              <w:rPr>
                <w:noProof/>
                <w:sz w:val="18"/>
              </w:rPr>
              <w:t xml:space="preserve"> of ​​Annex I to Regulation (EU) No 2021/1060 </w:t>
            </w:r>
            <w:r>
              <w:rPr>
                <w:noProof/>
                <w:sz w:val="18"/>
                <w:lang w:val="en-US"/>
              </w:rPr>
              <w:t>number</w:t>
            </w:r>
            <w:r w:rsidRPr="00FB3D55">
              <w:rPr>
                <w:noProof/>
                <w:sz w:val="18"/>
              </w:rPr>
              <w:t xml:space="preserve"> 108 Multimodal Transport (TEN-T) with a coefficient for calculati</w:t>
            </w:r>
            <w:r>
              <w:rPr>
                <w:noProof/>
                <w:sz w:val="18"/>
                <w:lang w:val="en-US"/>
              </w:rPr>
              <w:t>on of</w:t>
            </w:r>
            <w:r w:rsidRPr="00FB3D55">
              <w:rPr>
                <w:noProof/>
                <w:sz w:val="18"/>
              </w:rPr>
              <w:t xml:space="preserve"> support </w:t>
            </w:r>
            <w:r>
              <w:rPr>
                <w:noProof/>
                <w:sz w:val="18"/>
                <w:lang w:val="en-US"/>
              </w:rPr>
              <w:t>to</w:t>
            </w:r>
            <w:r w:rsidRPr="00FB3D55">
              <w:rPr>
                <w:noProof/>
                <w:sz w:val="18"/>
              </w:rPr>
              <w:t xml:space="preserve"> </w:t>
            </w:r>
            <w:r w:rsidRPr="00B41724">
              <w:rPr>
                <w:noProof/>
                <w:sz w:val="18"/>
              </w:rPr>
              <w:t>environmental objectives</w:t>
            </w:r>
            <w:r>
              <w:rPr>
                <w:noProof/>
                <w:sz w:val="18"/>
              </w:rPr>
              <w:t xml:space="preserve"> </w:t>
            </w:r>
            <w:r w:rsidRPr="00FB3D55">
              <w:rPr>
                <w:noProof/>
                <w:sz w:val="18"/>
              </w:rPr>
              <w:t>of 40%.</w:t>
            </w:r>
          </w:p>
          <w:p w14:paraId="09B6FD5E" w14:textId="77BAB026" w:rsidR="006E2667" w:rsidRPr="005323F3" w:rsidRDefault="00B41724" w:rsidP="006E2667">
            <w:pPr>
              <w:spacing w:after="120"/>
              <w:jc w:val="both"/>
              <w:rPr>
                <w:noProof/>
                <w:sz w:val="18"/>
                <w:szCs w:val="22"/>
              </w:rPr>
            </w:pPr>
            <w:r w:rsidRPr="00B41724">
              <w:rPr>
                <w:noProof/>
                <w:sz w:val="18"/>
              </w:rPr>
              <w:t>The activity is not related to waste incineration. The measures are not expected to lead to a significant increase in the generation or disposal of waste, as well as to significant inefficiencies in the direct or indirect use of natural resources at any stage of its life cycle or to cause significant and long-t</w:t>
            </w:r>
            <w:r>
              <w:rPr>
                <w:noProof/>
                <w:sz w:val="18"/>
              </w:rPr>
              <w:t xml:space="preserve">erm environmental damage </w:t>
            </w:r>
            <w:r>
              <w:rPr>
                <w:noProof/>
                <w:sz w:val="18"/>
                <w:lang w:val="en-US"/>
              </w:rPr>
              <w:t>related to</w:t>
            </w:r>
            <w:r w:rsidRPr="00B41724">
              <w:rPr>
                <w:noProof/>
                <w:sz w:val="18"/>
              </w:rPr>
              <w:t xml:space="preserve"> the circular economy.</w:t>
            </w:r>
            <w:r w:rsidR="00877BFF">
              <w:rPr>
                <w:noProof/>
                <w:sz w:val="18"/>
                <w:lang w:val="en-US"/>
              </w:rPr>
              <w:t xml:space="preserve"> </w:t>
            </w:r>
            <w:r w:rsidR="006E2667" w:rsidRPr="005323F3">
              <w:rPr>
                <w:noProof/>
                <w:sz w:val="18"/>
                <w:szCs w:val="22"/>
              </w:rPr>
              <w:t>The measure has a negligible foreseeable impact on this environmental objective, taking into account both direct and primary indirect impacts throughout the life cycle.</w:t>
            </w:r>
          </w:p>
          <w:p w14:paraId="3FF5C3C6" w14:textId="77777777" w:rsidR="006E2667" w:rsidRPr="005323F3" w:rsidRDefault="006E2667" w:rsidP="006E2667">
            <w:pPr>
              <w:spacing w:after="120"/>
              <w:jc w:val="both"/>
              <w:rPr>
                <w:noProof/>
                <w:sz w:val="18"/>
                <w:szCs w:val="22"/>
              </w:rPr>
            </w:pPr>
            <w:r w:rsidRPr="005323F3">
              <w:rPr>
                <w:noProof/>
                <w:sz w:val="18"/>
                <w:szCs w:val="22"/>
              </w:rPr>
              <w:t xml:space="preserve">The operation phase of the projects under this measure do not generate significant waste quantities. </w:t>
            </w:r>
          </w:p>
          <w:p w14:paraId="52644EAE" w14:textId="77777777" w:rsidR="006E2667" w:rsidRPr="005323F3" w:rsidRDefault="006E2667" w:rsidP="006E2667">
            <w:pPr>
              <w:spacing w:after="120"/>
              <w:jc w:val="both"/>
              <w:rPr>
                <w:noProof/>
                <w:sz w:val="18"/>
                <w:szCs w:val="22"/>
              </w:rPr>
            </w:pPr>
            <w:r w:rsidRPr="005323F3">
              <w:rPr>
                <w:noProof/>
                <w:sz w:val="18"/>
                <w:szCs w:val="22"/>
              </w:rPr>
              <w:t xml:space="preserve">It is envisaged to limit the generation of waste during construction works in accordance with the EU Protocol on Construction and Demolition Waste Management and by taking into account the best available techniques and facilitating their reuse and high quality recycling through selective disposal of materials, using the available systems for sorting construction waste. The generated waste will be collected separately and will be handed over for transportation and subsequent treatment - recovery or disposal, to licensed companies according to the requirements of the Waste Management Act. For every construction object, in accordance with the national waste management legislation will be elaborated and fully implemented a Construction Waste management Plan. </w:t>
            </w:r>
          </w:p>
          <w:p w14:paraId="2A0A7A4E" w14:textId="2EED20CF" w:rsidR="009D14EC" w:rsidRPr="009D14EC" w:rsidRDefault="009D14EC" w:rsidP="009D14EC">
            <w:pPr>
              <w:spacing w:after="120"/>
              <w:jc w:val="both"/>
              <w:rPr>
                <w:sz w:val="18"/>
                <w:szCs w:val="20"/>
                <w:lang w:eastAsia="en-US"/>
              </w:rPr>
            </w:pPr>
            <w:r w:rsidRPr="009D14EC">
              <w:rPr>
                <w:sz w:val="18"/>
                <w:szCs w:val="20"/>
                <w:lang w:eastAsia="en-US"/>
              </w:rPr>
              <w:t xml:space="preserve">Significant quantities of primary natural resources are not required for the implementation of the projects, as long as the reconstruction </w:t>
            </w:r>
            <w:r>
              <w:rPr>
                <w:sz w:val="18"/>
                <w:szCs w:val="20"/>
                <w:lang w:val="en-US" w:eastAsia="en-US"/>
              </w:rPr>
              <w:t xml:space="preserve">is </w:t>
            </w:r>
            <w:r w:rsidRPr="009D14EC">
              <w:rPr>
                <w:sz w:val="18"/>
                <w:szCs w:val="20"/>
                <w:lang w:eastAsia="en-US"/>
              </w:rPr>
              <w:t xml:space="preserve">of </w:t>
            </w:r>
            <w:r>
              <w:rPr>
                <w:sz w:val="18"/>
                <w:szCs w:val="20"/>
                <w:lang w:val="en-US" w:eastAsia="en-US"/>
              </w:rPr>
              <w:t>a</w:t>
            </w:r>
            <w:r w:rsidRPr="009D14EC">
              <w:rPr>
                <w:sz w:val="18"/>
                <w:szCs w:val="20"/>
                <w:lang w:eastAsia="en-US"/>
              </w:rPr>
              <w:t xml:space="preserve"> fully existing port infrastructure.</w:t>
            </w:r>
          </w:p>
          <w:p w14:paraId="6BC6333A" w14:textId="27ED92FF" w:rsidR="009D14EC" w:rsidRPr="005323F3" w:rsidRDefault="009D14EC" w:rsidP="009D14EC">
            <w:pPr>
              <w:spacing w:after="120"/>
              <w:jc w:val="both"/>
              <w:rPr>
                <w:sz w:val="18"/>
                <w:szCs w:val="20"/>
                <w:lang w:eastAsia="en-US"/>
              </w:rPr>
            </w:pPr>
            <w:r w:rsidRPr="009D14EC">
              <w:rPr>
                <w:sz w:val="18"/>
                <w:szCs w:val="20"/>
                <w:lang w:eastAsia="en-US"/>
              </w:rPr>
              <w:t xml:space="preserve">Therefore, and given the nature of the foreseeable impacts, it can be considered that the measures respect the principle of </w:t>
            </w:r>
            <w:r>
              <w:rPr>
                <w:noProof/>
                <w:sz w:val="18"/>
              </w:rPr>
              <w:t>„</w:t>
            </w:r>
            <w:r>
              <w:rPr>
                <w:noProof/>
                <w:sz w:val="18"/>
                <w:lang w:val="en-US"/>
              </w:rPr>
              <w:t xml:space="preserve">do no significant harm” </w:t>
            </w:r>
            <w:r w:rsidRPr="009D14EC">
              <w:rPr>
                <w:sz w:val="18"/>
                <w:szCs w:val="20"/>
                <w:lang w:eastAsia="en-US"/>
              </w:rPr>
              <w:t>to the environment</w:t>
            </w:r>
            <w:r>
              <w:rPr>
                <w:sz w:val="18"/>
                <w:szCs w:val="20"/>
                <w:lang w:val="en-US" w:eastAsia="en-US"/>
              </w:rPr>
              <w:t>al objective</w:t>
            </w:r>
            <w:r w:rsidRPr="009D14EC">
              <w:rPr>
                <w:sz w:val="18"/>
                <w:szCs w:val="20"/>
                <w:lang w:eastAsia="en-US"/>
              </w:rPr>
              <w:t>.</w:t>
            </w:r>
          </w:p>
        </w:tc>
      </w:tr>
      <w:tr w:rsidR="003D7A97" w:rsidRPr="005D1C5D" w14:paraId="2DA02601" w14:textId="77777777" w:rsidTr="003C036E">
        <w:tc>
          <w:tcPr>
            <w:tcW w:w="3399" w:type="dxa"/>
          </w:tcPr>
          <w:p w14:paraId="24762160" w14:textId="77777777" w:rsidR="003D7A97" w:rsidRPr="005D1C5D" w:rsidRDefault="003D7A97" w:rsidP="003D7A97">
            <w:pPr>
              <w:spacing w:after="120"/>
              <w:jc w:val="both"/>
              <w:rPr>
                <w:sz w:val="18"/>
                <w:szCs w:val="20"/>
                <w:shd w:val="clear" w:color="auto" w:fill="FFFFFF"/>
                <w:lang w:val="en-US" w:eastAsia="en-US"/>
              </w:rPr>
            </w:pPr>
            <w:r w:rsidRPr="005D1C5D">
              <w:rPr>
                <w:i/>
                <w:iCs/>
                <w:sz w:val="18"/>
                <w:szCs w:val="20"/>
                <w:lang w:val="en-US" w:eastAsia="en-US"/>
              </w:rPr>
              <w:t>Pollution</w:t>
            </w:r>
            <w:r w:rsidRPr="00BA09D5">
              <w:rPr>
                <w:i/>
                <w:iCs/>
                <w:sz w:val="18"/>
                <w:szCs w:val="20"/>
                <w:lang w:eastAsia="en-US"/>
              </w:rPr>
              <w:t xml:space="preserve"> </w:t>
            </w:r>
            <w:r w:rsidRPr="005D1C5D">
              <w:rPr>
                <w:i/>
                <w:sz w:val="18"/>
                <w:szCs w:val="20"/>
                <w:shd w:val="clear" w:color="auto" w:fill="FFFFFF"/>
                <w:lang w:val="en-US" w:eastAsia="en-US"/>
              </w:rPr>
              <w:t xml:space="preserve">prevention and control: </w:t>
            </w:r>
            <w:proofErr w:type="gramStart"/>
            <w:r w:rsidRPr="005D1C5D">
              <w:rPr>
                <w:sz w:val="18"/>
                <w:szCs w:val="20"/>
                <w:lang w:val="en-US" w:eastAsia="en-US"/>
              </w:rPr>
              <w:t>Is the measure expected</w:t>
            </w:r>
            <w:proofErr w:type="gramEnd"/>
            <w:r w:rsidRPr="005D1C5D">
              <w:rPr>
                <w:sz w:val="18"/>
                <w:szCs w:val="20"/>
                <w:lang w:val="en-US" w:eastAsia="en-US"/>
              </w:rPr>
              <w:t xml:space="preserve"> to lead to a significant increase in the emissions of pollutants into air, water or land?</w:t>
            </w:r>
          </w:p>
        </w:tc>
        <w:tc>
          <w:tcPr>
            <w:tcW w:w="493" w:type="dxa"/>
          </w:tcPr>
          <w:p w14:paraId="62EB26E8" w14:textId="205F09C0" w:rsidR="003D7A97" w:rsidRPr="005323F3" w:rsidRDefault="003D7A97" w:rsidP="003D7A97">
            <w:pPr>
              <w:spacing w:after="120"/>
              <w:jc w:val="both"/>
              <w:rPr>
                <w:sz w:val="18"/>
                <w:szCs w:val="20"/>
                <w:lang w:eastAsia="en-US"/>
              </w:rPr>
            </w:pPr>
            <w:r>
              <w:rPr>
                <w:sz w:val="18"/>
                <w:szCs w:val="20"/>
                <w:lang w:eastAsia="en-US"/>
              </w:rPr>
              <w:t>Х</w:t>
            </w:r>
          </w:p>
        </w:tc>
        <w:tc>
          <w:tcPr>
            <w:tcW w:w="11129" w:type="dxa"/>
            <w:tcBorders>
              <w:top w:val="single" w:sz="4" w:space="0" w:color="auto"/>
              <w:left w:val="single" w:sz="4" w:space="0" w:color="auto"/>
              <w:bottom w:val="single" w:sz="4" w:space="0" w:color="auto"/>
              <w:right w:val="single" w:sz="4" w:space="0" w:color="auto"/>
            </w:tcBorders>
          </w:tcPr>
          <w:p w14:paraId="137539CF" w14:textId="66970F91" w:rsidR="003D7A97" w:rsidRPr="00C66B06" w:rsidRDefault="003D7A97" w:rsidP="00AF378A">
            <w:pPr>
              <w:spacing w:after="240"/>
              <w:jc w:val="both"/>
              <w:rPr>
                <w:sz w:val="18"/>
                <w:szCs w:val="18"/>
              </w:rPr>
            </w:pPr>
            <w:r w:rsidRPr="00C66B06">
              <w:rPr>
                <w:sz w:val="18"/>
                <w:szCs w:val="18"/>
              </w:rPr>
              <w:t xml:space="preserve">The impact on the ambient air will be only during the construction activities, in case of excavation and use of bulk materials, but the impact will be insignificant, local and short-lived, </w:t>
            </w:r>
            <w:r w:rsidRPr="00C66B06">
              <w:rPr>
                <w:sz w:val="18"/>
                <w:szCs w:val="18"/>
                <w:lang w:val="en-US"/>
              </w:rPr>
              <w:t>completely reversable</w:t>
            </w:r>
            <w:r w:rsidRPr="00C66B06">
              <w:rPr>
                <w:sz w:val="18"/>
                <w:szCs w:val="18"/>
              </w:rPr>
              <w:t>, and will not affect the overall air quality.</w:t>
            </w:r>
          </w:p>
          <w:p w14:paraId="4C3D13A7" w14:textId="2D5ECAA4" w:rsidR="000739AC" w:rsidRPr="00C66B06" w:rsidRDefault="004B433E" w:rsidP="003D7A97">
            <w:pPr>
              <w:jc w:val="both"/>
              <w:rPr>
                <w:sz w:val="18"/>
                <w:szCs w:val="18"/>
              </w:rPr>
            </w:pPr>
            <w:r w:rsidRPr="004B433E">
              <w:rPr>
                <w:sz w:val="18"/>
                <w:szCs w:val="18"/>
              </w:rPr>
              <w:t>With regard to water</w:t>
            </w:r>
            <w:r>
              <w:rPr>
                <w:sz w:val="18"/>
                <w:szCs w:val="18"/>
                <w:lang w:val="en-US"/>
              </w:rPr>
              <w:t>s</w:t>
            </w:r>
            <w:r w:rsidRPr="004B433E">
              <w:rPr>
                <w:sz w:val="18"/>
                <w:szCs w:val="18"/>
              </w:rPr>
              <w:t>, no significant emissions are expected</w:t>
            </w:r>
            <w:r>
              <w:rPr>
                <w:sz w:val="18"/>
                <w:szCs w:val="18"/>
                <w:lang w:val="en-US"/>
              </w:rPr>
              <w:t>,</w:t>
            </w:r>
            <w:r w:rsidRPr="004B433E">
              <w:rPr>
                <w:sz w:val="18"/>
                <w:szCs w:val="18"/>
              </w:rPr>
              <w:t xml:space="preserve"> leading to water pollution - according to the analysis presented above.</w:t>
            </w:r>
            <w:r>
              <w:rPr>
                <w:sz w:val="18"/>
                <w:szCs w:val="18"/>
                <w:lang w:val="en-US"/>
              </w:rPr>
              <w:t xml:space="preserve"> </w:t>
            </w:r>
          </w:p>
          <w:p w14:paraId="1A265ED6" w14:textId="448A2277" w:rsidR="005F6ED9" w:rsidRPr="00C66B06" w:rsidRDefault="003D7A97" w:rsidP="003D7A97">
            <w:pPr>
              <w:jc w:val="both"/>
              <w:rPr>
                <w:sz w:val="18"/>
                <w:szCs w:val="18"/>
              </w:rPr>
            </w:pPr>
            <w:r w:rsidRPr="00C66B06">
              <w:rPr>
                <w:sz w:val="18"/>
                <w:szCs w:val="18"/>
                <w:lang w:val="en-US"/>
              </w:rPr>
              <w:t>T</w:t>
            </w:r>
            <w:r w:rsidRPr="00C66B06">
              <w:rPr>
                <w:sz w:val="18"/>
                <w:szCs w:val="18"/>
              </w:rPr>
              <w:t xml:space="preserve">he impact </w:t>
            </w:r>
            <w:r w:rsidR="005F6ED9" w:rsidRPr="00C66B06">
              <w:rPr>
                <w:sz w:val="18"/>
                <w:szCs w:val="18"/>
                <w:lang w:val="en-US"/>
              </w:rPr>
              <w:t>from emissions into</w:t>
            </w:r>
            <w:r w:rsidRPr="00C66B06">
              <w:rPr>
                <w:sz w:val="18"/>
                <w:szCs w:val="18"/>
              </w:rPr>
              <w:t xml:space="preserve"> water is mainly during the construction of the sites</w:t>
            </w:r>
            <w:r w:rsidR="005F6ED9" w:rsidRPr="00C66B06">
              <w:rPr>
                <w:sz w:val="18"/>
                <w:szCs w:val="18"/>
              </w:rPr>
              <w:t xml:space="preserve"> – </w:t>
            </w:r>
            <w:r w:rsidR="004B433E" w:rsidRPr="004B433E">
              <w:rPr>
                <w:sz w:val="18"/>
                <w:szCs w:val="18"/>
              </w:rPr>
              <w:t>temporary, local, insignificant and reversible impact</w:t>
            </w:r>
            <w:r w:rsidRPr="00C66B06">
              <w:rPr>
                <w:sz w:val="18"/>
                <w:szCs w:val="18"/>
              </w:rPr>
              <w:t>. A posistive impact is expected for the areas with significant potential flood risk. Overall, the expected impact is negligible.</w:t>
            </w:r>
          </w:p>
          <w:p w14:paraId="34603007" w14:textId="77777777" w:rsidR="00AF378A" w:rsidRDefault="00AF378A" w:rsidP="00AF378A">
            <w:pPr>
              <w:spacing w:before="240"/>
              <w:contextualSpacing/>
              <w:jc w:val="both"/>
              <w:rPr>
                <w:sz w:val="18"/>
                <w:szCs w:val="18"/>
                <w:lang w:eastAsia="en-US"/>
              </w:rPr>
            </w:pPr>
          </w:p>
          <w:p w14:paraId="16D63972" w14:textId="45F0725D" w:rsidR="00D859E5" w:rsidRDefault="00D859E5" w:rsidP="00AF378A">
            <w:pPr>
              <w:spacing w:before="240"/>
              <w:contextualSpacing/>
              <w:jc w:val="both"/>
              <w:rPr>
                <w:sz w:val="18"/>
                <w:szCs w:val="18"/>
                <w:lang w:eastAsia="en-US"/>
              </w:rPr>
            </w:pPr>
            <w:r w:rsidRPr="00D859E5">
              <w:rPr>
                <w:sz w:val="18"/>
                <w:szCs w:val="18"/>
                <w:lang w:eastAsia="en-US"/>
              </w:rPr>
              <w:t>With regard to soils, the activities do not involve significant emissions to land and in particular to soils. When carrying out construction activities, the impact on the soils is minimal, as they are already largely damaged - the sites are existing. The impacts are direct, one-time, reversible - given that in places with humus layer there is a legal requirement for the soil layer to be removed before the start of construction work and subsequently used for its intended purpose - for shaping and landscaping of free areas. Reclamation of the disturbed terrains is necessary, which is a required part of the project documentation, which will improve the condition of the soils compared to the current one.</w:t>
            </w:r>
          </w:p>
          <w:p w14:paraId="26739AE0" w14:textId="443D1A2C" w:rsidR="00C66B06" w:rsidRPr="00C66B06" w:rsidRDefault="00C66B06" w:rsidP="003D7A97">
            <w:pPr>
              <w:contextualSpacing/>
              <w:jc w:val="both"/>
              <w:rPr>
                <w:sz w:val="18"/>
                <w:szCs w:val="18"/>
              </w:rPr>
            </w:pPr>
          </w:p>
          <w:p w14:paraId="190A3365" w14:textId="77777777" w:rsidR="003D7A97" w:rsidRDefault="003D7A97" w:rsidP="003D7A97">
            <w:pPr>
              <w:contextualSpacing/>
              <w:jc w:val="both"/>
              <w:rPr>
                <w:sz w:val="18"/>
                <w:szCs w:val="18"/>
              </w:rPr>
            </w:pPr>
            <w:r w:rsidRPr="00C66B06">
              <w:rPr>
                <w:sz w:val="18"/>
                <w:szCs w:val="18"/>
              </w:rPr>
              <w:t xml:space="preserve">For </w:t>
            </w:r>
            <w:r w:rsidRPr="00C66B06">
              <w:rPr>
                <w:sz w:val="18"/>
                <w:szCs w:val="18"/>
                <w:lang w:val="en-US"/>
              </w:rPr>
              <w:t>each</w:t>
            </w:r>
            <w:r w:rsidRPr="00C66B06">
              <w:rPr>
                <w:sz w:val="18"/>
                <w:szCs w:val="18"/>
              </w:rPr>
              <w:t xml:space="preserve"> project</w:t>
            </w:r>
            <w:r w:rsidRPr="00C66B06">
              <w:rPr>
                <w:sz w:val="18"/>
                <w:szCs w:val="18"/>
                <w:lang w:val="en-US"/>
              </w:rPr>
              <w:t>, if necessary,</w:t>
            </w:r>
            <w:r w:rsidRPr="00C66B06">
              <w:rPr>
                <w:sz w:val="18"/>
                <w:szCs w:val="18"/>
              </w:rPr>
              <w:t xml:space="preserve"> there </w:t>
            </w:r>
            <w:r w:rsidRPr="00C66B06">
              <w:rPr>
                <w:sz w:val="18"/>
                <w:szCs w:val="18"/>
                <w:lang w:val="en-US"/>
              </w:rPr>
              <w:t>will</w:t>
            </w:r>
            <w:r w:rsidRPr="00C66B06">
              <w:rPr>
                <w:sz w:val="18"/>
                <w:szCs w:val="18"/>
              </w:rPr>
              <w:t xml:space="preserve"> </w:t>
            </w:r>
            <w:r w:rsidRPr="00C66B06">
              <w:rPr>
                <w:sz w:val="18"/>
                <w:szCs w:val="18"/>
                <w:lang w:val="en-US"/>
              </w:rPr>
              <w:t xml:space="preserve"> be </w:t>
            </w:r>
            <w:r w:rsidRPr="00C66B06">
              <w:rPr>
                <w:sz w:val="18"/>
                <w:szCs w:val="18"/>
              </w:rPr>
              <w:t>requirements and measures as a result from the EIA procedure that ensure the control and prevention of the possible negative impacts to the permissible limits.</w:t>
            </w:r>
          </w:p>
          <w:p w14:paraId="7240739C" w14:textId="781E425E" w:rsidR="00163DB8" w:rsidRPr="000B59CE" w:rsidRDefault="00AF378A" w:rsidP="00AF378A">
            <w:pPr>
              <w:contextualSpacing/>
              <w:jc w:val="both"/>
              <w:rPr>
                <w:color w:val="FF0000"/>
                <w:sz w:val="18"/>
                <w:szCs w:val="18"/>
                <w:lang w:val="ru-RU" w:eastAsia="en-US"/>
              </w:rPr>
            </w:pPr>
            <w:r w:rsidRPr="009D14EC">
              <w:rPr>
                <w:sz w:val="18"/>
                <w:szCs w:val="20"/>
                <w:lang w:eastAsia="en-US"/>
              </w:rPr>
              <w:t xml:space="preserve">Therefore, it can be considered that the measures respect the principle of </w:t>
            </w:r>
            <w:r>
              <w:rPr>
                <w:noProof/>
                <w:sz w:val="18"/>
              </w:rPr>
              <w:t>„</w:t>
            </w:r>
            <w:r>
              <w:rPr>
                <w:noProof/>
                <w:sz w:val="18"/>
                <w:lang w:val="en-US"/>
              </w:rPr>
              <w:t>do no significant harm”</w:t>
            </w:r>
            <w:r w:rsidR="007717E7">
              <w:rPr>
                <w:noProof/>
                <w:sz w:val="18"/>
                <w:lang w:val="en-US"/>
              </w:rPr>
              <w:t>.</w:t>
            </w:r>
          </w:p>
        </w:tc>
      </w:tr>
      <w:tr w:rsidR="003D7A97" w:rsidRPr="005D1C5D" w14:paraId="0A9B4F7B" w14:textId="77777777" w:rsidTr="003C036E">
        <w:tc>
          <w:tcPr>
            <w:tcW w:w="3399" w:type="dxa"/>
          </w:tcPr>
          <w:p w14:paraId="73DEB16D" w14:textId="77777777" w:rsidR="003D7A97" w:rsidRPr="005D1C5D" w:rsidRDefault="003D7A97" w:rsidP="003D7A97">
            <w:pPr>
              <w:spacing w:after="120"/>
              <w:jc w:val="both"/>
              <w:rPr>
                <w:sz w:val="18"/>
                <w:szCs w:val="20"/>
                <w:lang w:val="en-US" w:eastAsia="en-US"/>
              </w:rPr>
            </w:pPr>
            <w:r w:rsidRPr="005D1C5D">
              <w:rPr>
                <w:i/>
                <w:sz w:val="18"/>
                <w:szCs w:val="20"/>
                <w:shd w:val="clear" w:color="auto" w:fill="FFFFFF"/>
                <w:lang w:val="en-US" w:eastAsia="en-US"/>
              </w:rPr>
              <w:lastRenderedPageBreak/>
              <w:t>Protecting and restoring biodiversity and ecosystems:</w:t>
            </w:r>
            <w:r w:rsidRPr="005D1C5D">
              <w:rPr>
                <w:sz w:val="18"/>
                <w:szCs w:val="20"/>
                <w:shd w:val="clear" w:color="auto" w:fill="FFFFFF"/>
                <w:lang w:val="en-US" w:eastAsia="en-US"/>
              </w:rPr>
              <w:t xml:space="preserve"> </w:t>
            </w:r>
            <w:r w:rsidRPr="005D1C5D">
              <w:rPr>
                <w:sz w:val="18"/>
                <w:szCs w:val="20"/>
                <w:lang w:val="en-US" w:eastAsia="en-US"/>
              </w:rPr>
              <w:t>Is the measure expected to:</w:t>
            </w:r>
          </w:p>
          <w:p w14:paraId="4149A439" w14:textId="77777777" w:rsidR="003D7A97" w:rsidRPr="005D1C5D" w:rsidRDefault="003D7A97" w:rsidP="003D7A97">
            <w:pPr>
              <w:spacing w:after="120"/>
              <w:jc w:val="both"/>
              <w:rPr>
                <w:sz w:val="18"/>
                <w:szCs w:val="20"/>
                <w:lang w:val="en-US" w:eastAsia="en-US"/>
              </w:rPr>
            </w:pPr>
            <w:r w:rsidRPr="005D1C5D">
              <w:rPr>
                <w:sz w:val="18"/>
                <w:szCs w:val="20"/>
                <w:lang w:val="en-US" w:eastAsia="en-US"/>
              </w:rPr>
              <w:t>(I) significantly deteriorate the health and resilience of ecosystems; or</w:t>
            </w:r>
          </w:p>
          <w:p w14:paraId="412E01D6" w14:textId="77777777" w:rsidR="003D7A97" w:rsidRPr="005D1C5D" w:rsidRDefault="003D7A97" w:rsidP="003D7A97">
            <w:pPr>
              <w:spacing w:after="120"/>
              <w:jc w:val="both"/>
              <w:rPr>
                <w:sz w:val="18"/>
                <w:szCs w:val="20"/>
                <w:lang w:val="en-US" w:eastAsia="en-US"/>
              </w:rPr>
            </w:pPr>
            <w:r w:rsidRPr="005D1C5D">
              <w:rPr>
                <w:sz w:val="18"/>
                <w:szCs w:val="20"/>
                <w:lang w:val="en-US" w:eastAsia="en-US"/>
              </w:rPr>
              <w:t xml:space="preserve">(II) </w:t>
            </w:r>
            <w:proofErr w:type="gramStart"/>
            <w:r w:rsidRPr="005D1C5D">
              <w:rPr>
                <w:sz w:val="18"/>
                <w:szCs w:val="20"/>
                <w:lang w:val="en-US" w:eastAsia="en-US"/>
              </w:rPr>
              <w:t>to</w:t>
            </w:r>
            <w:proofErr w:type="gramEnd"/>
            <w:r w:rsidRPr="005D1C5D">
              <w:rPr>
                <w:sz w:val="18"/>
                <w:szCs w:val="20"/>
                <w:lang w:val="en-US" w:eastAsia="en-US"/>
              </w:rPr>
              <w:t xml:space="preserve"> deteriorate the conservation status of habitats and species, including those of Union interest?</w:t>
            </w:r>
          </w:p>
        </w:tc>
        <w:tc>
          <w:tcPr>
            <w:tcW w:w="493" w:type="dxa"/>
          </w:tcPr>
          <w:p w14:paraId="1D09547F" w14:textId="7905DD3E" w:rsidR="003D7A97" w:rsidRPr="005323F3" w:rsidRDefault="003D7A97" w:rsidP="003D7A97">
            <w:pPr>
              <w:spacing w:after="120"/>
              <w:jc w:val="both"/>
              <w:rPr>
                <w:sz w:val="18"/>
                <w:szCs w:val="20"/>
                <w:lang w:eastAsia="en-US"/>
              </w:rPr>
            </w:pPr>
            <w:r>
              <w:rPr>
                <w:sz w:val="18"/>
                <w:szCs w:val="20"/>
                <w:lang w:eastAsia="en-US"/>
              </w:rPr>
              <w:t>Х</w:t>
            </w:r>
          </w:p>
        </w:tc>
        <w:tc>
          <w:tcPr>
            <w:tcW w:w="11129" w:type="dxa"/>
            <w:tcBorders>
              <w:top w:val="single" w:sz="4" w:space="0" w:color="auto"/>
              <w:left w:val="single" w:sz="4" w:space="0" w:color="auto"/>
              <w:bottom w:val="single" w:sz="4" w:space="0" w:color="auto"/>
              <w:right w:val="single" w:sz="4" w:space="0" w:color="auto"/>
            </w:tcBorders>
          </w:tcPr>
          <w:p w14:paraId="1E4CE091" w14:textId="2BE66F1F" w:rsidR="00DA11EC" w:rsidRPr="00DA11EC" w:rsidRDefault="00DA11EC" w:rsidP="00DA11EC">
            <w:pPr>
              <w:contextualSpacing/>
              <w:jc w:val="both"/>
              <w:rPr>
                <w:sz w:val="18"/>
                <w:szCs w:val="20"/>
                <w:lang w:val="en-US" w:eastAsia="en-US"/>
              </w:rPr>
            </w:pPr>
            <w:r w:rsidRPr="00DA11EC">
              <w:rPr>
                <w:sz w:val="18"/>
                <w:szCs w:val="20"/>
                <w:lang w:val="en-US" w:eastAsia="en-US"/>
              </w:rPr>
              <w:t xml:space="preserve">No significant negative impact on protected areas and protected </w:t>
            </w:r>
            <w:r>
              <w:rPr>
                <w:sz w:val="18"/>
                <w:szCs w:val="20"/>
                <w:lang w:val="en-US" w:eastAsia="en-US"/>
              </w:rPr>
              <w:t>territories</w:t>
            </w:r>
            <w:r w:rsidRPr="00DA11EC">
              <w:rPr>
                <w:sz w:val="18"/>
                <w:szCs w:val="20"/>
                <w:lang w:val="en-US" w:eastAsia="en-US"/>
              </w:rPr>
              <w:t xml:space="preserve"> </w:t>
            </w:r>
            <w:proofErr w:type="gramStart"/>
            <w:r w:rsidRPr="00DA11EC">
              <w:rPr>
                <w:sz w:val="18"/>
                <w:szCs w:val="20"/>
                <w:lang w:val="en-US" w:eastAsia="en-US"/>
              </w:rPr>
              <w:t>is expected</w:t>
            </w:r>
            <w:proofErr w:type="gramEnd"/>
            <w:r w:rsidRPr="00DA11EC">
              <w:rPr>
                <w:sz w:val="18"/>
                <w:szCs w:val="20"/>
                <w:lang w:val="en-US" w:eastAsia="en-US"/>
              </w:rPr>
              <w:t xml:space="preserve">, given that the projects are likely to be implemented within urban areas / existing ports. During the construction </w:t>
            </w:r>
            <w:proofErr w:type="gramStart"/>
            <w:r w:rsidRPr="00DA11EC">
              <w:rPr>
                <w:sz w:val="18"/>
                <w:szCs w:val="20"/>
                <w:lang w:val="en-US" w:eastAsia="en-US"/>
              </w:rPr>
              <w:t>activities</w:t>
            </w:r>
            <w:proofErr w:type="gramEnd"/>
            <w:r w:rsidRPr="00DA11EC">
              <w:rPr>
                <w:sz w:val="18"/>
                <w:szCs w:val="20"/>
                <w:lang w:val="en-US" w:eastAsia="en-US"/>
              </w:rPr>
              <w:t xml:space="preserve"> there is a possibility of temporary, reversible, local insignificant impacts.</w:t>
            </w:r>
          </w:p>
          <w:p w14:paraId="43B17CF5" w14:textId="506B11AA" w:rsidR="00DA11EC" w:rsidRDefault="00DA11EC" w:rsidP="00DA11EC">
            <w:pPr>
              <w:contextualSpacing/>
              <w:jc w:val="both"/>
              <w:rPr>
                <w:sz w:val="18"/>
                <w:szCs w:val="20"/>
                <w:lang w:val="en-US" w:eastAsia="en-US"/>
              </w:rPr>
            </w:pPr>
            <w:r w:rsidRPr="00DA11EC">
              <w:rPr>
                <w:sz w:val="18"/>
                <w:szCs w:val="20"/>
                <w:lang w:val="en-US" w:eastAsia="en-US"/>
              </w:rPr>
              <w:t xml:space="preserve">Positive impact and contribution to the environmental </w:t>
            </w:r>
            <w:r>
              <w:rPr>
                <w:sz w:val="18"/>
                <w:szCs w:val="20"/>
                <w:lang w:val="en-US" w:eastAsia="en-US"/>
              </w:rPr>
              <w:t>objective</w:t>
            </w:r>
            <w:r w:rsidRPr="00DA11EC">
              <w:rPr>
                <w:sz w:val="18"/>
                <w:szCs w:val="20"/>
                <w:lang w:val="en-US" w:eastAsia="en-US"/>
              </w:rPr>
              <w:t xml:space="preserve"> </w:t>
            </w:r>
            <w:proofErr w:type="gramStart"/>
            <w:r w:rsidRPr="00DA11EC">
              <w:rPr>
                <w:sz w:val="18"/>
                <w:szCs w:val="20"/>
                <w:lang w:val="en-US" w:eastAsia="en-US"/>
              </w:rPr>
              <w:t>is expected</w:t>
            </w:r>
            <w:proofErr w:type="gramEnd"/>
            <w:r w:rsidRPr="00DA11EC">
              <w:rPr>
                <w:sz w:val="18"/>
                <w:szCs w:val="20"/>
                <w:lang w:val="en-US" w:eastAsia="en-US"/>
              </w:rPr>
              <w:t xml:space="preserve"> from ballast water facilities, which will minimize the cases of unregulated discharge of ballast water into water bodies and the associated spread of invasive species that pose significan</w:t>
            </w:r>
            <w:r>
              <w:rPr>
                <w:sz w:val="18"/>
                <w:szCs w:val="20"/>
                <w:lang w:val="en-US" w:eastAsia="en-US"/>
              </w:rPr>
              <w:t xml:space="preserve">t risks to local biodiversity. </w:t>
            </w:r>
          </w:p>
          <w:p w14:paraId="0C6E8345" w14:textId="77777777" w:rsidR="00DA11EC" w:rsidRDefault="00DA11EC" w:rsidP="00FB660B">
            <w:pPr>
              <w:contextualSpacing/>
              <w:jc w:val="both"/>
              <w:rPr>
                <w:sz w:val="18"/>
                <w:szCs w:val="20"/>
                <w:lang w:val="en-US" w:eastAsia="en-US"/>
              </w:rPr>
            </w:pPr>
          </w:p>
          <w:p w14:paraId="22DB4448" w14:textId="3255C079" w:rsidR="00FB660B" w:rsidRPr="00DA11EC" w:rsidRDefault="00FB660B" w:rsidP="00FB660B">
            <w:pPr>
              <w:contextualSpacing/>
              <w:jc w:val="both"/>
              <w:rPr>
                <w:sz w:val="18"/>
                <w:szCs w:val="20"/>
                <w:lang w:val="en-US" w:eastAsia="en-US"/>
              </w:rPr>
            </w:pPr>
            <w:r>
              <w:rPr>
                <w:sz w:val="18"/>
                <w:szCs w:val="20"/>
                <w:lang w:val="en-US" w:eastAsia="en-US"/>
              </w:rPr>
              <w:t>A</w:t>
            </w:r>
            <w:r w:rsidRPr="003E58DD">
              <w:rPr>
                <w:sz w:val="18"/>
                <w:szCs w:val="20"/>
                <w:lang w:val="en-US" w:eastAsia="en-US"/>
              </w:rPr>
              <w:t>n EIA and AA will be carried out in accordance with EU and the national environmental legislation</w:t>
            </w:r>
            <w:r>
              <w:rPr>
                <w:sz w:val="18"/>
                <w:szCs w:val="20"/>
                <w:lang w:eastAsia="en-US"/>
              </w:rPr>
              <w:t xml:space="preserve">, </w:t>
            </w:r>
            <w:r w:rsidR="00FC2698">
              <w:rPr>
                <w:sz w:val="18"/>
                <w:szCs w:val="20"/>
                <w:lang w:val="en-US" w:eastAsia="en-US"/>
              </w:rPr>
              <w:t>as</w:t>
            </w:r>
            <w:r>
              <w:rPr>
                <w:sz w:val="18"/>
                <w:szCs w:val="20"/>
                <w:lang w:eastAsia="en-US"/>
              </w:rPr>
              <w:t xml:space="preserve"> </w:t>
            </w:r>
            <w:r>
              <w:rPr>
                <w:sz w:val="18"/>
                <w:szCs w:val="20"/>
                <w:lang w:val="en-US" w:eastAsia="en-US"/>
              </w:rPr>
              <w:t>AA</w:t>
            </w:r>
            <w:r>
              <w:rPr>
                <w:sz w:val="18"/>
                <w:szCs w:val="20"/>
                <w:lang w:eastAsia="en-US"/>
              </w:rPr>
              <w:t xml:space="preserve"> </w:t>
            </w:r>
            <w:r>
              <w:rPr>
                <w:sz w:val="18"/>
                <w:szCs w:val="20"/>
                <w:lang w:val="en-US" w:eastAsia="en-US"/>
              </w:rPr>
              <w:t xml:space="preserve">will be </w:t>
            </w:r>
            <w:r w:rsidRPr="00416834">
              <w:rPr>
                <w:sz w:val="18"/>
                <w:szCs w:val="20"/>
                <w:lang w:eastAsia="en-US"/>
              </w:rPr>
              <w:t xml:space="preserve">done based on </w:t>
            </w:r>
            <w:proofErr w:type="gramStart"/>
            <w:r w:rsidRPr="00416834">
              <w:rPr>
                <w:sz w:val="18"/>
                <w:szCs w:val="20"/>
                <w:lang w:eastAsia="en-US"/>
              </w:rPr>
              <w:t>site specific</w:t>
            </w:r>
            <w:proofErr w:type="gramEnd"/>
            <w:r w:rsidRPr="00416834">
              <w:rPr>
                <w:sz w:val="18"/>
                <w:szCs w:val="20"/>
                <w:lang w:eastAsia="en-US"/>
              </w:rPr>
              <w:t xml:space="preserve"> conservation objectives</w:t>
            </w:r>
            <w:r w:rsidR="00DA11EC">
              <w:rPr>
                <w:sz w:val="18"/>
                <w:szCs w:val="20"/>
                <w:lang w:val="en-US" w:eastAsia="en-US"/>
              </w:rPr>
              <w:t>.</w:t>
            </w:r>
          </w:p>
          <w:p w14:paraId="1815BD19" w14:textId="0387D9C4" w:rsidR="00DA11EC" w:rsidRDefault="00DA11EC" w:rsidP="00FB660B">
            <w:pPr>
              <w:contextualSpacing/>
              <w:jc w:val="both"/>
              <w:rPr>
                <w:sz w:val="18"/>
                <w:szCs w:val="20"/>
                <w:lang w:eastAsia="en-US"/>
              </w:rPr>
            </w:pPr>
            <w:r w:rsidRPr="00DA11EC">
              <w:rPr>
                <w:sz w:val="18"/>
                <w:szCs w:val="20"/>
                <w:lang w:eastAsia="en-US"/>
              </w:rPr>
              <w:t xml:space="preserve">The </w:t>
            </w:r>
            <w:r>
              <w:rPr>
                <w:sz w:val="18"/>
                <w:szCs w:val="20"/>
                <w:lang w:val="en-US" w:eastAsia="en-US"/>
              </w:rPr>
              <w:t>A</w:t>
            </w:r>
            <w:r w:rsidRPr="00DA11EC">
              <w:rPr>
                <w:sz w:val="18"/>
                <w:szCs w:val="20"/>
                <w:lang w:eastAsia="en-US"/>
              </w:rPr>
              <w:t xml:space="preserve">A procedures and the implementation of the mitigation measures resulting from these procedures shall ensure that the approved activities / projects do not lead to a significant deterioration of the </w:t>
            </w:r>
            <w:r w:rsidRPr="005D1C5D">
              <w:rPr>
                <w:sz w:val="18"/>
                <w:szCs w:val="20"/>
                <w:lang w:val="en-US" w:eastAsia="en-US"/>
              </w:rPr>
              <w:t xml:space="preserve">health and resilience </w:t>
            </w:r>
            <w:r w:rsidRPr="00DA11EC">
              <w:rPr>
                <w:sz w:val="18"/>
                <w:szCs w:val="20"/>
                <w:lang w:eastAsia="en-US"/>
              </w:rPr>
              <w:t xml:space="preserve">of ecosystems or to the deterioration of the conservation status of habitats and species, including those of Union interest. In this respect, the measure is considered to respect the principle of </w:t>
            </w:r>
            <w:r>
              <w:rPr>
                <w:sz w:val="18"/>
                <w:szCs w:val="20"/>
                <w:lang w:val="en-US" w:eastAsia="en-US"/>
              </w:rPr>
              <w:t>“do no significant harm”</w:t>
            </w:r>
            <w:r w:rsidRPr="00DA11EC">
              <w:rPr>
                <w:sz w:val="18"/>
                <w:szCs w:val="20"/>
                <w:lang w:eastAsia="en-US"/>
              </w:rPr>
              <w:t>.</w:t>
            </w:r>
          </w:p>
          <w:p w14:paraId="09FB593E" w14:textId="7B2A2D12" w:rsidR="003D7A97" w:rsidRPr="000B59CE" w:rsidRDefault="003D7A97" w:rsidP="00FB660B">
            <w:pPr>
              <w:contextualSpacing/>
              <w:jc w:val="both"/>
              <w:rPr>
                <w:color w:val="FF0000"/>
                <w:sz w:val="18"/>
                <w:szCs w:val="20"/>
                <w:lang w:val="ru-RU" w:eastAsia="en-US"/>
              </w:rPr>
            </w:pPr>
          </w:p>
        </w:tc>
      </w:tr>
    </w:tbl>
    <w:p w14:paraId="25E8D017" w14:textId="77777777" w:rsidR="000C431F" w:rsidRDefault="000C431F" w:rsidP="00C41480">
      <w:pPr>
        <w:spacing w:line="276" w:lineRule="auto"/>
        <w:jc w:val="both"/>
        <w:sectPr w:rsidR="000C431F" w:rsidSect="00BA09D5">
          <w:pgSz w:w="16838" w:h="11906" w:orient="landscape" w:code="9"/>
          <w:pgMar w:top="1418" w:right="1134" w:bottom="1134" w:left="1134" w:header="454" w:footer="454" w:gutter="0"/>
          <w:cols w:space="720"/>
          <w:titlePg/>
          <w:docGrid w:linePitch="360"/>
        </w:sectPr>
      </w:pPr>
    </w:p>
    <w:p w14:paraId="04EA8E18" w14:textId="775A89EC" w:rsidR="00497353" w:rsidRPr="00497353" w:rsidRDefault="00497353" w:rsidP="009A695B">
      <w:pPr>
        <w:pStyle w:val="Heading2"/>
        <w:numPr>
          <w:ilvl w:val="1"/>
          <w:numId w:val="31"/>
        </w:numPr>
      </w:pPr>
      <w:bookmarkStart w:id="19" w:name="_Toc104906031"/>
      <w:r w:rsidRPr="00497353">
        <w:lastRenderedPageBreak/>
        <w:t xml:space="preserve">Measure: Construction and reconstruction of </w:t>
      </w:r>
      <w:r w:rsidR="00475328">
        <w:rPr>
          <w:lang w:val="en-US"/>
        </w:rPr>
        <w:t xml:space="preserve">railway </w:t>
      </w:r>
      <w:r w:rsidRPr="00497353">
        <w:t>station complexes along the main railway lines</w:t>
      </w:r>
      <w:bookmarkEnd w:id="19"/>
    </w:p>
    <w:p w14:paraId="52CEDAC7" w14:textId="77777777" w:rsidR="00497353" w:rsidRPr="00497353" w:rsidRDefault="00497353" w:rsidP="00497353">
      <w:r w:rsidRPr="00497353">
        <w:t>For the implementation of these activities, it is envisaged to finance investment projects within Priority 3 for:</w:t>
      </w:r>
    </w:p>
    <w:p w14:paraId="64ABE074" w14:textId="77777777" w:rsidR="00497353" w:rsidRPr="00497353" w:rsidRDefault="00497353" w:rsidP="00FF6142">
      <w:pPr>
        <w:pStyle w:val="ListParagraph"/>
        <w:numPr>
          <w:ilvl w:val="0"/>
          <w:numId w:val="30"/>
        </w:numPr>
      </w:pPr>
      <w:r w:rsidRPr="00497353">
        <w:t>modernization of key railway stations along the Sofia-Pernik-Radomir railway line;</w:t>
      </w:r>
    </w:p>
    <w:p w14:paraId="30CEAC04" w14:textId="5BF9E1A5" w:rsidR="00497353" w:rsidRPr="00497353" w:rsidRDefault="00497353" w:rsidP="00FF6142">
      <w:pPr>
        <w:pStyle w:val="ListParagraph"/>
        <w:numPr>
          <w:ilvl w:val="0"/>
          <w:numId w:val="30"/>
        </w:numPr>
      </w:pPr>
      <w:r w:rsidRPr="00497353">
        <w:t xml:space="preserve">modernization of key railway stations and construction of new ones </w:t>
      </w:r>
      <w:r w:rsidR="007717E7">
        <w:rPr>
          <w:lang w:val="en-US"/>
        </w:rPr>
        <w:t>on the railway line</w:t>
      </w:r>
      <w:r w:rsidRPr="00497353">
        <w:t xml:space="preserve"> Sofia - Serbian border.</w:t>
      </w:r>
    </w:p>
    <w:p w14:paraId="04224704" w14:textId="39988AE5" w:rsidR="00C41480" w:rsidRDefault="00C41480" w:rsidP="00C41480">
      <w:pPr>
        <w:pStyle w:val="P68B1DB1-Normal8"/>
        <w:spacing w:before="120" w:after="120"/>
        <w:jc w:val="both"/>
      </w:pPr>
      <w:r>
        <w:rPr>
          <w:b/>
        </w:rPr>
        <w:t>Part 1:</w:t>
      </w:r>
      <w:r w:rsidR="007717E7">
        <w:rPr>
          <w:b/>
        </w:rPr>
        <w:t xml:space="preserve"> </w:t>
      </w:r>
      <w:r>
        <w:t>Examination and selection of the six environmental objectives in order to identify those for which a substantive assessment is required</w:t>
      </w:r>
    </w:p>
    <w:tbl>
      <w:tblPr>
        <w:tblStyle w:val="TableGrid"/>
        <w:tblW w:w="15021" w:type="dxa"/>
        <w:tblLayout w:type="fixed"/>
        <w:tblLook w:val="04A0" w:firstRow="1" w:lastRow="0" w:firstColumn="1" w:lastColumn="0" w:noHBand="0" w:noVBand="1"/>
      </w:tblPr>
      <w:tblGrid>
        <w:gridCol w:w="3403"/>
        <w:gridCol w:w="496"/>
        <w:gridCol w:w="493"/>
        <w:gridCol w:w="10629"/>
      </w:tblGrid>
      <w:tr w:rsidR="00C41480" w:rsidRPr="00593C91" w14:paraId="1151FE4A" w14:textId="77777777" w:rsidTr="00F51615">
        <w:trPr>
          <w:trHeight w:val="1059"/>
        </w:trPr>
        <w:tc>
          <w:tcPr>
            <w:tcW w:w="3403" w:type="dxa"/>
          </w:tcPr>
          <w:p w14:paraId="320B2113" w14:textId="77777777" w:rsidR="00C41480" w:rsidRPr="005D1C5D" w:rsidRDefault="00C41480" w:rsidP="003C036E">
            <w:pPr>
              <w:spacing w:after="120"/>
              <w:jc w:val="both"/>
              <w:rPr>
                <w:i/>
                <w:iCs/>
                <w:noProof/>
                <w:sz w:val="20"/>
                <w:szCs w:val="20"/>
              </w:rPr>
            </w:pPr>
            <w:r w:rsidRPr="005D1C5D">
              <w:rPr>
                <w:i/>
                <w:iCs/>
                <w:sz w:val="20"/>
                <w:szCs w:val="20"/>
              </w:rPr>
              <w:t>Please indicate which of the environmental objectives below require a substantive DNSH assessment of the measure</w:t>
            </w:r>
          </w:p>
        </w:tc>
        <w:tc>
          <w:tcPr>
            <w:tcW w:w="496" w:type="dxa"/>
            <w:vAlign w:val="center"/>
          </w:tcPr>
          <w:p w14:paraId="70009E59" w14:textId="77777777" w:rsidR="00C41480" w:rsidRPr="005D1C5D" w:rsidRDefault="00C41480" w:rsidP="003C036E">
            <w:pPr>
              <w:spacing w:after="120"/>
              <w:jc w:val="center"/>
              <w:rPr>
                <w:i/>
                <w:iCs/>
                <w:noProof/>
                <w:sz w:val="20"/>
                <w:szCs w:val="20"/>
              </w:rPr>
            </w:pPr>
            <w:r w:rsidRPr="005D1C5D">
              <w:rPr>
                <w:i/>
                <w:iCs/>
                <w:sz w:val="20"/>
                <w:szCs w:val="20"/>
              </w:rPr>
              <w:t>Yes</w:t>
            </w:r>
          </w:p>
        </w:tc>
        <w:tc>
          <w:tcPr>
            <w:tcW w:w="493" w:type="dxa"/>
            <w:vAlign w:val="center"/>
          </w:tcPr>
          <w:p w14:paraId="62C79FB9" w14:textId="77777777" w:rsidR="00C41480" w:rsidRPr="005D1C5D" w:rsidRDefault="00C41480" w:rsidP="003C036E">
            <w:pPr>
              <w:spacing w:after="120"/>
              <w:jc w:val="center"/>
              <w:rPr>
                <w:i/>
                <w:iCs/>
                <w:noProof/>
                <w:sz w:val="20"/>
                <w:szCs w:val="20"/>
              </w:rPr>
            </w:pPr>
            <w:r w:rsidRPr="005D1C5D">
              <w:rPr>
                <w:i/>
                <w:iCs/>
                <w:sz w:val="20"/>
                <w:szCs w:val="20"/>
              </w:rPr>
              <w:t>No</w:t>
            </w:r>
          </w:p>
        </w:tc>
        <w:tc>
          <w:tcPr>
            <w:tcW w:w="10629" w:type="dxa"/>
            <w:vAlign w:val="center"/>
          </w:tcPr>
          <w:p w14:paraId="1F476748" w14:textId="77777777" w:rsidR="00C41480" w:rsidRPr="005D1C5D" w:rsidRDefault="00C41480" w:rsidP="003C036E">
            <w:pPr>
              <w:spacing w:after="120"/>
              <w:jc w:val="center"/>
              <w:rPr>
                <w:i/>
                <w:iCs/>
                <w:noProof/>
                <w:sz w:val="20"/>
                <w:szCs w:val="20"/>
              </w:rPr>
            </w:pPr>
            <w:r w:rsidRPr="005D1C5D">
              <w:rPr>
                <w:i/>
                <w:iCs/>
                <w:sz w:val="20"/>
                <w:szCs w:val="20"/>
              </w:rPr>
              <w:t>Justification if ‘No’ has been selected</w:t>
            </w:r>
          </w:p>
        </w:tc>
      </w:tr>
      <w:tr w:rsidR="00C41480" w:rsidRPr="00593C91" w14:paraId="0894D2F2" w14:textId="77777777" w:rsidTr="003C036E">
        <w:tc>
          <w:tcPr>
            <w:tcW w:w="3403" w:type="dxa"/>
          </w:tcPr>
          <w:p w14:paraId="11951B27" w14:textId="77777777" w:rsidR="00C41480" w:rsidRPr="00615C18" w:rsidRDefault="00C41480" w:rsidP="003C036E">
            <w:pPr>
              <w:spacing w:after="120"/>
              <w:jc w:val="both"/>
              <w:rPr>
                <w:noProof/>
                <w:sz w:val="20"/>
                <w:szCs w:val="20"/>
              </w:rPr>
            </w:pPr>
            <w:bookmarkStart w:id="20" w:name="_Hlk103512770"/>
            <w:r w:rsidRPr="00615C18">
              <w:rPr>
                <w:sz w:val="20"/>
                <w:szCs w:val="20"/>
              </w:rPr>
              <w:t>Mitigation of climate change</w:t>
            </w:r>
          </w:p>
        </w:tc>
        <w:tc>
          <w:tcPr>
            <w:tcW w:w="496" w:type="dxa"/>
          </w:tcPr>
          <w:p w14:paraId="203F5879" w14:textId="639A3533" w:rsidR="00C41480" w:rsidRPr="00615C18" w:rsidRDefault="00F51615" w:rsidP="003C036E">
            <w:pPr>
              <w:spacing w:after="120"/>
              <w:jc w:val="both"/>
              <w:rPr>
                <w:noProof/>
                <w:sz w:val="18"/>
                <w:szCs w:val="22"/>
              </w:rPr>
            </w:pPr>
            <w:r w:rsidRPr="00615C18">
              <w:rPr>
                <w:noProof/>
                <w:sz w:val="18"/>
                <w:szCs w:val="22"/>
              </w:rPr>
              <w:t>Х</w:t>
            </w:r>
          </w:p>
        </w:tc>
        <w:tc>
          <w:tcPr>
            <w:tcW w:w="493" w:type="dxa"/>
          </w:tcPr>
          <w:p w14:paraId="3931E15D" w14:textId="207FD850" w:rsidR="00C41480" w:rsidRPr="00615C18" w:rsidRDefault="00C41480" w:rsidP="003C036E">
            <w:pPr>
              <w:spacing w:after="120"/>
              <w:jc w:val="both"/>
              <w:rPr>
                <w:noProof/>
                <w:sz w:val="18"/>
                <w:szCs w:val="22"/>
              </w:rPr>
            </w:pPr>
          </w:p>
        </w:tc>
        <w:tc>
          <w:tcPr>
            <w:tcW w:w="10629" w:type="dxa"/>
          </w:tcPr>
          <w:p w14:paraId="499F8A98" w14:textId="2C127E6F" w:rsidR="00C41480" w:rsidRPr="00615C18" w:rsidRDefault="00C41480" w:rsidP="00742136">
            <w:pPr>
              <w:spacing w:after="120"/>
              <w:jc w:val="both"/>
              <w:rPr>
                <w:noProof/>
                <w:sz w:val="18"/>
                <w:szCs w:val="22"/>
              </w:rPr>
            </w:pPr>
          </w:p>
        </w:tc>
      </w:tr>
      <w:tr w:rsidR="00C41480" w:rsidRPr="00593C91" w14:paraId="6634F621" w14:textId="77777777" w:rsidTr="003C036E">
        <w:tc>
          <w:tcPr>
            <w:tcW w:w="3403" w:type="dxa"/>
          </w:tcPr>
          <w:p w14:paraId="506D4CB4" w14:textId="77777777" w:rsidR="00C41480" w:rsidRPr="00615C18" w:rsidRDefault="00C41480" w:rsidP="003C036E">
            <w:pPr>
              <w:spacing w:after="120"/>
              <w:jc w:val="both"/>
              <w:rPr>
                <w:i/>
                <w:noProof/>
                <w:sz w:val="20"/>
                <w:szCs w:val="20"/>
              </w:rPr>
            </w:pPr>
            <w:r w:rsidRPr="00615C18">
              <w:rPr>
                <w:sz w:val="20"/>
                <w:szCs w:val="20"/>
              </w:rPr>
              <w:t>Adaptation to climate change</w:t>
            </w:r>
          </w:p>
        </w:tc>
        <w:tc>
          <w:tcPr>
            <w:tcW w:w="496" w:type="dxa"/>
          </w:tcPr>
          <w:p w14:paraId="0C24777A" w14:textId="0C2933FE" w:rsidR="00C41480" w:rsidRPr="00615C18" w:rsidRDefault="00F51615" w:rsidP="003C036E">
            <w:pPr>
              <w:spacing w:after="120"/>
              <w:jc w:val="both"/>
              <w:rPr>
                <w:noProof/>
                <w:sz w:val="18"/>
                <w:szCs w:val="22"/>
              </w:rPr>
            </w:pPr>
            <w:r w:rsidRPr="00615C18">
              <w:rPr>
                <w:noProof/>
                <w:sz w:val="18"/>
                <w:szCs w:val="22"/>
              </w:rPr>
              <w:t>Х</w:t>
            </w:r>
          </w:p>
        </w:tc>
        <w:tc>
          <w:tcPr>
            <w:tcW w:w="493" w:type="dxa"/>
          </w:tcPr>
          <w:p w14:paraId="6E082DE1" w14:textId="30C18C1E" w:rsidR="00C41480" w:rsidRPr="00615C18" w:rsidRDefault="00C41480" w:rsidP="003C036E">
            <w:pPr>
              <w:spacing w:after="120"/>
              <w:jc w:val="both"/>
              <w:rPr>
                <w:noProof/>
                <w:sz w:val="18"/>
                <w:szCs w:val="22"/>
              </w:rPr>
            </w:pPr>
          </w:p>
        </w:tc>
        <w:tc>
          <w:tcPr>
            <w:tcW w:w="10629" w:type="dxa"/>
          </w:tcPr>
          <w:p w14:paraId="4AD4F12C" w14:textId="5C893B58" w:rsidR="00C41480" w:rsidRPr="00615C18" w:rsidRDefault="00C41480" w:rsidP="007331CC">
            <w:pPr>
              <w:spacing w:after="120"/>
              <w:jc w:val="both"/>
              <w:rPr>
                <w:noProof/>
                <w:sz w:val="18"/>
                <w:szCs w:val="22"/>
              </w:rPr>
            </w:pPr>
          </w:p>
        </w:tc>
      </w:tr>
      <w:tr w:rsidR="00C41480" w:rsidRPr="00593C91" w14:paraId="5FA28132" w14:textId="77777777" w:rsidTr="003C036E">
        <w:tc>
          <w:tcPr>
            <w:tcW w:w="3403" w:type="dxa"/>
          </w:tcPr>
          <w:p w14:paraId="18D34554" w14:textId="77777777" w:rsidR="00C41480" w:rsidRPr="00615C18" w:rsidRDefault="00C41480" w:rsidP="003C036E">
            <w:pPr>
              <w:spacing w:after="120"/>
              <w:jc w:val="both"/>
              <w:rPr>
                <w:noProof/>
                <w:sz w:val="20"/>
                <w:szCs w:val="20"/>
              </w:rPr>
            </w:pPr>
            <w:r w:rsidRPr="00615C18">
              <w:rPr>
                <w:sz w:val="20"/>
                <w:szCs w:val="20"/>
              </w:rPr>
              <w:t>Sustainable use and protection of water and marine resources</w:t>
            </w:r>
          </w:p>
        </w:tc>
        <w:tc>
          <w:tcPr>
            <w:tcW w:w="496" w:type="dxa"/>
          </w:tcPr>
          <w:p w14:paraId="7C176C39" w14:textId="1246247F" w:rsidR="00C41480" w:rsidRPr="00615C18" w:rsidRDefault="00615C18" w:rsidP="003C036E">
            <w:pPr>
              <w:spacing w:after="120"/>
              <w:jc w:val="both"/>
              <w:rPr>
                <w:noProof/>
                <w:sz w:val="18"/>
                <w:szCs w:val="22"/>
              </w:rPr>
            </w:pPr>
            <w:r w:rsidRPr="00615C18">
              <w:rPr>
                <w:noProof/>
                <w:sz w:val="18"/>
                <w:szCs w:val="22"/>
              </w:rPr>
              <w:t>Х</w:t>
            </w:r>
          </w:p>
        </w:tc>
        <w:tc>
          <w:tcPr>
            <w:tcW w:w="493" w:type="dxa"/>
          </w:tcPr>
          <w:p w14:paraId="299FB634" w14:textId="77777777" w:rsidR="00C41480" w:rsidRPr="00615C18" w:rsidRDefault="00C41480" w:rsidP="003C036E">
            <w:pPr>
              <w:spacing w:after="120"/>
              <w:jc w:val="both"/>
              <w:rPr>
                <w:noProof/>
                <w:sz w:val="18"/>
                <w:szCs w:val="22"/>
              </w:rPr>
            </w:pPr>
          </w:p>
        </w:tc>
        <w:tc>
          <w:tcPr>
            <w:tcW w:w="10629" w:type="dxa"/>
          </w:tcPr>
          <w:p w14:paraId="6F1DA727" w14:textId="77777777" w:rsidR="00C41480" w:rsidRPr="00615C18" w:rsidRDefault="00C41480" w:rsidP="007331CC">
            <w:pPr>
              <w:spacing w:after="120"/>
              <w:jc w:val="both"/>
              <w:rPr>
                <w:noProof/>
                <w:sz w:val="18"/>
                <w:szCs w:val="22"/>
              </w:rPr>
            </w:pPr>
          </w:p>
        </w:tc>
      </w:tr>
      <w:tr w:rsidR="00C41480" w:rsidRPr="00593C91" w14:paraId="5F14462F" w14:textId="77777777" w:rsidTr="003C036E">
        <w:tc>
          <w:tcPr>
            <w:tcW w:w="3403" w:type="dxa"/>
          </w:tcPr>
          <w:p w14:paraId="78434915" w14:textId="77777777" w:rsidR="00C41480" w:rsidRPr="00615C18" w:rsidRDefault="00C41480" w:rsidP="003C036E">
            <w:pPr>
              <w:spacing w:after="120"/>
              <w:jc w:val="both"/>
              <w:rPr>
                <w:noProof/>
                <w:sz w:val="20"/>
                <w:szCs w:val="20"/>
              </w:rPr>
            </w:pPr>
            <w:r w:rsidRPr="00615C18">
              <w:rPr>
                <w:sz w:val="20"/>
                <w:szCs w:val="20"/>
              </w:rPr>
              <w:t>The circular economy, including waste prevention and recycling</w:t>
            </w:r>
          </w:p>
        </w:tc>
        <w:tc>
          <w:tcPr>
            <w:tcW w:w="496" w:type="dxa"/>
          </w:tcPr>
          <w:p w14:paraId="48579660" w14:textId="32260A44" w:rsidR="00C41480" w:rsidRPr="00615C18" w:rsidRDefault="00F51615" w:rsidP="003C036E">
            <w:pPr>
              <w:spacing w:after="120"/>
              <w:jc w:val="both"/>
              <w:rPr>
                <w:noProof/>
                <w:sz w:val="18"/>
                <w:szCs w:val="22"/>
              </w:rPr>
            </w:pPr>
            <w:r w:rsidRPr="00615C18">
              <w:rPr>
                <w:noProof/>
                <w:sz w:val="18"/>
                <w:szCs w:val="22"/>
              </w:rPr>
              <w:t>Х</w:t>
            </w:r>
          </w:p>
        </w:tc>
        <w:tc>
          <w:tcPr>
            <w:tcW w:w="493" w:type="dxa"/>
          </w:tcPr>
          <w:p w14:paraId="6330C281" w14:textId="10E4BCA7" w:rsidR="00C41480" w:rsidRPr="00615C18" w:rsidRDefault="00C41480" w:rsidP="003C036E">
            <w:pPr>
              <w:spacing w:after="120"/>
              <w:jc w:val="both"/>
              <w:rPr>
                <w:noProof/>
                <w:sz w:val="18"/>
                <w:szCs w:val="22"/>
              </w:rPr>
            </w:pPr>
          </w:p>
        </w:tc>
        <w:tc>
          <w:tcPr>
            <w:tcW w:w="10629" w:type="dxa"/>
          </w:tcPr>
          <w:p w14:paraId="60A2C2B3" w14:textId="6E6DA514" w:rsidR="00C41480" w:rsidRPr="00615C18" w:rsidRDefault="00C41480" w:rsidP="007331CC">
            <w:pPr>
              <w:spacing w:after="120"/>
              <w:jc w:val="both"/>
              <w:rPr>
                <w:noProof/>
                <w:sz w:val="18"/>
                <w:szCs w:val="22"/>
              </w:rPr>
            </w:pPr>
          </w:p>
        </w:tc>
      </w:tr>
      <w:bookmarkEnd w:id="20"/>
      <w:tr w:rsidR="00C41480" w:rsidRPr="00593C91" w14:paraId="2F6C376C" w14:textId="77777777" w:rsidTr="003C036E">
        <w:tc>
          <w:tcPr>
            <w:tcW w:w="3403" w:type="dxa"/>
          </w:tcPr>
          <w:p w14:paraId="27D56E44" w14:textId="77777777" w:rsidR="00C41480" w:rsidRPr="00615C18" w:rsidRDefault="00C41480" w:rsidP="003C036E">
            <w:pPr>
              <w:spacing w:after="120"/>
              <w:jc w:val="both"/>
              <w:rPr>
                <w:noProof/>
                <w:sz w:val="20"/>
                <w:szCs w:val="20"/>
              </w:rPr>
            </w:pPr>
            <w:r w:rsidRPr="00615C18">
              <w:rPr>
                <w:sz w:val="20"/>
                <w:szCs w:val="20"/>
              </w:rPr>
              <w:t>Pollution prevention and control to air, water or land</w:t>
            </w:r>
          </w:p>
        </w:tc>
        <w:tc>
          <w:tcPr>
            <w:tcW w:w="496" w:type="dxa"/>
          </w:tcPr>
          <w:p w14:paraId="41F3DD7A" w14:textId="27F2EA5D" w:rsidR="00C41480" w:rsidRPr="00615C18" w:rsidRDefault="00615C18" w:rsidP="003C036E">
            <w:pPr>
              <w:spacing w:after="120"/>
              <w:jc w:val="both"/>
              <w:rPr>
                <w:noProof/>
                <w:sz w:val="18"/>
                <w:szCs w:val="22"/>
              </w:rPr>
            </w:pPr>
            <w:r w:rsidRPr="00615C18">
              <w:rPr>
                <w:noProof/>
                <w:sz w:val="18"/>
                <w:szCs w:val="22"/>
              </w:rPr>
              <w:t>Х</w:t>
            </w:r>
          </w:p>
        </w:tc>
        <w:tc>
          <w:tcPr>
            <w:tcW w:w="493" w:type="dxa"/>
          </w:tcPr>
          <w:p w14:paraId="438462B1" w14:textId="77777777" w:rsidR="00C41480" w:rsidRPr="00615C18" w:rsidRDefault="00C41480" w:rsidP="003C036E">
            <w:pPr>
              <w:spacing w:after="120"/>
              <w:jc w:val="both"/>
              <w:rPr>
                <w:noProof/>
                <w:sz w:val="18"/>
                <w:szCs w:val="22"/>
              </w:rPr>
            </w:pPr>
          </w:p>
        </w:tc>
        <w:tc>
          <w:tcPr>
            <w:tcW w:w="10629" w:type="dxa"/>
          </w:tcPr>
          <w:p w14:paraId="48CB042E" w14:textId="77777777" w:rsidR="00C41480" w:rsidRPr="00615C18" w:rsidRDefault="00C41480" w:rsidP="007331CC">
            <w:pPr>
              <w:spacing w:after="120"/>
              <w:jc w:val="both"/>
              <w:rPr>
                <w:noProof/>
                <w:sz w:val="18"/>
                <w:szCs w:val="22"/>
              </w:rPr>
            </w:pPr>
          </w:p>
        </w:tc>
      </w:tr>
      <w:tr w:rsidR="00C41480" w:rsidRPr="00593C91" w14:paraId="44762A54" w14:textId="77777777" w:rsidTr="003C036E">
        <w:tc>
          <w:tcPr>
            <w:tcW w:w="3403" w:type="dxa"/>
          </w:tcPr>
          <w:p w14:paraId="6596F47D" w14:textId="77777777" w:rsidR="00C41480" w:rsidRPr="00615C18" w:rsidRDefault="00C41480" w:rsidP="003C036E">
            <w:pPr>
              <w:spacing w:after="120"/>
              <w:jc w:val="both"/>
              <w:rPr>
                <w:noProof/>
                <w:sz w:val="20"/>
                <w:szCs w:val="20"/>
              </w:rPr>
            </w:pPr>
            <w:r w:rsidRPr="00615C18">
              <w:rPr>
                <w:sz w:val="20"/>
                <w:szCs w:val="20"/>
              </w:rPr>
              <w:t>The protection and restoration of biodiversity and ecosystems</w:t>
            </w:r>
          </w:p>
        </w:tc>
        <w:tc>
          <w:tcPr>
            <w:tcW w:w="496" w:type="dxa"/>
          </w:tcPr>
          <w:p w14:paraId="6B2E3979" w14:textId="63F0CA0D" w:rsidR="00C41480" w:rsidRPr="00615C18" w:rsidRDefault="00615C18" w:rsidP="003C036E">
            <w:pPr>
              <w:spacing w:after="120"/>
              <w:jc w:val="both"/>
              <w:rPr>
                <w:noProof/>
                <w:sz w:val="18"/>
                <w:szCs w:val="22"/>
              </w:rPr>
            </w:pPr>
            <w:r w:rsidRPr="00615C18">
              <w:rPr>
                <w:noProof/>
                <w:sz w:val="18"/>
                <w:szCs w:val="22"/>
              </w:rPr>
              <w:t>Х</w:t>
            </w:r>
          </w:p>
        </w:tc>
        <w:tc>
          <w:tcPr>
            <w:tcW w:w="493" w:type="dxa"/>
          </w:tcPr>
          <w:p w14:paraId="675FBD88" w14:textId="3615231C" w:rsidR="00C41480" w:rsidRPr="00615C18" w:rsidRDefault="00C41480" w:rsidP="003C036E">
            <w:pPr>
              <w:spacing w:after="120"/>
              <w:jc w:val="both"/>
              <w:rPr>
                <w:noProof/>
                <w:sz w:val="18"/>
                <w:szCs w:val="22"/>
              </w:rPr>
            </w:pPr>
          </w:p>
        </w:tc>
        <w:tc>
          <w:tcPr>
            <w:tcW w:w="10629" w:type="dxa"/>
          </w:tcPr>
          <w:p w14:paraId="5EF6FDDF" w14:textId="77777777" w:rsidR="00C41480" w:rsidRPr="00615C18" w:rsidRDefault="00C41480" w:rsidP="003C036E">
            <w:pPr>
              <w:spacing w:after="120"/>
              <w:jc w:val="both"/>
              <w:rPr>
                <w:noProof/>
                <w:sz w:val="18"/>
                <w:szCs w:val="22"/>
              </w:rPr>
            </w:pPr>
          </w:p>
        </w:tc>
      </w:tr>
    </w:tbl>
    <w:p w14:paraId="0442BBF3" w14:textId="77777777" w:rsidR="00C41480" w:rsidRPr="00593C91" w:rsidRDefault="00C41480" w:rsidP="00C41480">
      <w:pPr>
        <w:spacing w:after="120"/>
        <w:jc w:val="both"/>
        <w:rPr>
          <w:i/>
          <w:iCs/>
          <w:noProof/>
          <w:sz w:val="18"/>
          <w:szCs w:val="18"/>
        </w:rPr>
      </w:pPr>
    </w:p>
    <w:p w14:paraId="0F310E2E" w14:textId="77777777" w:rsidR="00C41480" w:rsidRPr="005D1C5D" w:rsidRDefault="00C41480" w:rsidP="00C41480">
      <w:pPr>
        <w:spacing w:before="120" w:after="120"/>
        <w:jc w:val="both"/>
        <w:rPr>
          <w:color w:val="000000"/>
          <w:szCs w:val="20"/>
          <w:lang w:val="en-US" w:eastAsia="en-US"/>
        </w:rPr>
      </w:pPr>
      <w:r w:rsidRPr="005D1C5D">
        <w:rPr>
          <w:b/>
          <w:color w:val="000000"/>
          <w:szCs w:val="20"/>
          <w:lang w:val="en-US" w:eastAsia="en-US"/>
        </w:rPr>
        <w:t xml:space="preserve">Part 2: </w:t>
      </w:r>
      <w:r w:rsidRPr="005D1C5D">
        <w:rPr>
          <w:color w:val="000000"/>
          <w:szCs w:val="20"/>
          <w:lang w:val="en-US" w:eastAsia="en-US"/>
        </w:rPr>
        <w:t>Substantive DNSH assessment for those environmental objectives that require it</w:t>
      </w:r>
    </w:p>
    <w:tbl>
      <w:tblPr>
        <w:tblStyle w:val="TableGrid"/>
        <w:tblW w:w="15021" w:type="dxa"/>
        <w:tblLook w:val="04A0" w:firstRow="1" w:lastRow="0" w:firstColumn="1" w:lastColumn="0" w:noHBand="0" w:noVBand="1"/>
      </w:tblPr>
      <w:tblGrid>
        <w:gridCol w:w="3399"/>
        <w:gridCol w:w="493"/>
        <w:gridCol w:w="11129"/>
      </w:tblGrid>
      <w:tr w:rsidR="00C41480" w:rsidRPr="005D1C5D" w14:paraId="52115B59" w14:textId="77777777" w:rsidTr="003C036E">
        <w:trPr>
          <w:tblHeader/>
        </w:trPr>
        <w:tc>
          <w:tcPr>
            <w:tcW w:w="3399" w:type="dxa"/>
            <w:vAlign w:val="center"/>
          </w:tcPr>
          <w:p w14:paraId="67F9B753" w14:textId="77777777" w:rsidR="00C41480" w:rsidRPr="005D1C5D" w:rsidRDefault="00C41480" w:rsidP="003C036E">
            <w:pPr>
              <w:spacing w:after="120"/>
              <w:jc w:val="both"/>
              <w:rPr>
                <w:i/>
                <w:color w:val="000000"/>
                <w:sz w:val="18"/>
                <w:szCs w:val="20"/>
                <w:shd w:val="clear" w:color="auto" w:fill="FFFFFF"/>
                <w:lang w:val="en-US" w:eastAsia="en-US"/>
              </w:rPr>
            </w:pPr>
            <w:r w:rsidRPr="005D1C5D">
              <w:rPr>
                <w:i/>
                <w:sz w:val="18"/>
                <w:szCs w:val="20"/>
                <w:lang w:val="en-US" w:eastAsia="en-US"/>
              </w:rPr>
              <w:t>Questions</w:t>
            </w:r>
          </w:p>
        </w:tc>
        <w:tc>
          <w:tcPr>
            <w:tcW w:w="493" w:type="dxa"/>
            <w:vAlign w:val="center"/>
          </w:tcPr>
          <w:p w14:paraId="71FAE954"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No</w:t>
            </w:r>
          </w:p>
        </w:tc>
        <w:tc>
          <w:tcPr>
            <w:tcW w:w="11129" w:type="dxa"/>
            <w:vAlign w:val="center"/>
          </w:tcPr>
          <w:p w14:paraId="41D63739"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Justification as to the substance</w:t>
            </w:r>
          </w:p>
        </w:tc>
      </w:tr>
      <w:tr w:rsidR="00F51615" w:rsidRPr="005D1C5D" w14:paraId="02486748" w14:textId="77777777" w:rsidTr="003C036E">
        <w:tc>
          <w:tcPr>
            <w:tcW w:w="3399" w:type="dxa"/>
          </w:tcPr>
          <w:p w14:paraId="7EEA56C5" w14:textId="77777777" w:rsidR="00F51615" w:rsidRPr="00F51615" w:rsidRDefault="00F51615" w:rsidP="00F51615">
            <w:pPr>
              <w:spacing w:after="120"/>
              <w:jc w:val="both"/>
              <w:rPr>
                <w:i/>
                <w:color w:val="000000"/>
                <w:sz w:val="18"/>
                <w:szCs w:val="20"/>
                <w:shd w:val="clear" w:color="auto" w:fill="FFFFFF"/>
                <w:lang w:val="en-US" w:eastAsia="en-US"/>
              </w:rPr>
            </w:pPr>
            <w:r w:rsidRPr="00F51615">
              <w:rPr>
                <w:i/>
                <w:color w:val="000000"/>
                <w:sz w:val="18"/>
                <w:szCs w:val="20"/>
                <w:shd w:val="clear" w:color="auto" w:fill="FFFFFF"/>
                <w:lang w:val="en-US" w:eastAsia="en-US"/>
              </w:rPr>
              <w:t>Mitigation of climate change:</w:t>
            </w:r>
            <w:r w:rsidRPr="00F51615">
              <w:rPr>
                <w:color w:val="000000"/>
                <w:sz w:val="18"/>
                <w:szCs w:val="20"/>
                <w:shd w:val="clear" w:color="auto" w:fill="FFFFFF"/>
                <w:lang w:val="en-US" w:eastAsia="en-US"/>
              </w:rPr>
              <w:t xml:space="preserve"> </w:t>
            </w:r>
            <w:proofErr w:type="gramStart"/>
            <w:r w:rsidRPr="00F51615">
              <w:rPr>
                <w:color w:val="000000"/>
                <w:sz w:val="18"/>
                <w:szCs w:val="20"/>
                <w:shd w:val="clear" w:color="auto" w:fill="FFFFFF"/>
                <w:lang w:val="en-US" w:eastAsia="en-US"/>
              </w:rPr>
              <w:t>Is the measure expected</w:t>
            </w:r>
            <w:proofErr w:type="gramEnd"/>
            <w:r w:rsidRPr="00F51615">
              <w:rPr>
                <w:color w:val="000000"/>
                <w:sz w:val="18"/>
                <w:szCs w:val="20"/>
                <w:shd w:val="clear" w:color="auto" w:fill="FFFFFF"/>
                <w:lang w:val="en-US" w:eastAsia="en-US"/>
              </w:rPr>
              <w:t xml:space="preserve"> to lead to significant GHG emissions?</w:t>
            </w:r>
          </w:p>
        </w:tc>
        <w:tc>
          <w:tcPr>
            <w:tcW w:w="493" w:type="dxa"/>
          </w:tcPr>
          <w:p w14:paraId="7F0FC3EA" w14:textId="3483C388" w:rsidR="00F51615" w:rsidRPr="00C66B06" w:rsidRDefault="00F51615" w:rsidP="00F51615">
            <w:pPr>
              <w:spacing w:after="120"/>
              <w:jc w:val="both"/>
              <w:rPr>
                <w:sz w:val="18"/>
                <w:szCs w:val="20"/>
                <w:lang w:eastAsia="en-US"/>
              </w:rPr>
            </w:pPr>
            <w:r w:rsidRPr="00C66B06">
              <w:rPr>
                <w:sz w:val="18"/>
                <w:szCs w:val="20"/>
                <w:lang w:eastAsia="en-US"/>
              </w:rPr>
              <w:t>Х</w:t>
            </w:r>
          </w:p>
        </w:tc>
        <w:tc>
          <w:tcPr>
            <w:tcW w:w="11129" w:type="dxa"/>
          </w:tcPr>
          <w:p w14:paraId="43F1AE6F" w14:textId="77777777" w:rsidR="007717E7" w:rsidRPr="007717E7" w:rsidRDefault="007717E7" w:rsidP="007717E7">
            <w:pPr>
              <w:spacing w:after="120"/>
              <w:jc w:val="both"/>
              <w:rPr>
                <w:noProof/>
                <w:sz w:val="18"/>
              </w:rPr>
            </w:pPr>
            <w:r w:rsidRPr="007717E7">
              <w:rPr>
                <w:noProof/>
                <w:sz w:val="18"/>
              </w:rPr>
              <w:t>The implementation of the measures does not have any foreseeable negative impact on the environmental objective related to its direct and primary indirect impacts throughout its life cycle.</w:t>
            </w:r>
          </w:p>
          <w:p w14:paraId="74988E40" w14:textId="7D0E455F" w:rsidR="007717E7" w:rsidRDefault="007717E7" w:rsidP="007717E7">
            <w:pPr>
              <w:spacing w:after="120"/>
              <w:jc w:val="both"/>
              <w:rPr>
                <w:noProof/>
                <w:sz w:val="18"/>
              </w:rPr>
            </w:pPr>
            <w:r w:rsidRPr="007717E7">
              <w:rPr>
                <w:noProof/>
                <w:sz w:val="18"/>
              </w:rPr>
              <w:t xml:space="preserve">The construction and reconstruction of </w:t>
            </w:r>
            <w:r>
              <w:rPr>
                <w:noProof/>
                <w:sz w:val="18"/>
                <w:lang w:val="en-US"/>
              </w:rPr>
              <w:t xml:space="preserve">railway </w:t>
            </w:r>
            <w:r w:rsidRPr="007717E7">
              <w:rPr>
                <w:noProof/>
                <w:sz w:val="18"/>
              </w:rPr>
              <w:t>station complexes will improve the conditions for passengers' access to railway transport, at the expense of the use of road transport. The connection of the station complexes with the other types of transport (metro, air) will be provided, which will improve the intermodality and through it the optimal use of the different types of transport, with minimized impact on climate change.</w:t>
            </w:r>
          </w:p>
          <w:p w14:paraId="7A120355" w14:textId="77777777" w:rsidR="00F51615" w:rsidRPr="00C66B06" w:rsidRDefault="00F51615" w:rsidP="00F51615">
            <w:pPr>
              <w:spacing w:after="120"/>
              <w:jc w:val="both"/>
              <w:rPr>
                <w:noProof/>
                <w:sz w:val="18"/>
                <w:szCs w:val="22"/>
              </w:rPr>
            </w:pPr>
            <w:r w:rsidRPr="00C66B06">
              <w:rPr>
                <w:noProof/>
                <w:sz w:val="18"/>
                <w:szCs w:val="22"/>
              </w:rPr>
              <w:t xml:space="preserve">In addition, the railway infrastructure is electrified and promotes the use of environmentally friendly transport and as such can be considered a necessary investment in the transition to an efficient climate-neutral economy. Regardless of the development alternatives chosen, rail transport has no share in the calculation of carbon volumes. The modernization of the railway lines and the accompanying infrastructure facilities, create better conditions for offering </w:t>
            </w:r>
            <w:r w:rsidRPr="00C66B06">
              <w:rPr>
                <w:noProof/>
                <w:sz w:val="18"/>
                <w:szCs w:val="22"/>
              </w:rPr>
              <w:lastRenderedPageBreak/>
              <w:t xml:space="preserve">transport services on railway infrastructure, thus contributing to the rerouting of freight and passenger transport from the road transport. This in turn contributes to reducing greenhouse gas emissions. </w:t>
            </w:r>
          </w:p>
          <w:p w14:paraId="2016DD86" w14:textId="1029A7CA" w:rsidR="00F51615" w:rsidRPr="00C66B06" w:rsidRDefault="007717E7" w:rsidP="00F51615">
            <w:pPr>
              <w:spacing w:after="120"/>
              <w:jc w:val="both"/>
              <w:rPr>
                <w:noProof/>
                <w:sz w:val="18"/>
              </w:rPr>
            </w:pPr>
            <w:r w:rsidRPr="007717E7">
              <w:rPr>
                <w:noProof/>
                <w:sz w:val="18"/>
              </w:rPr>
              <w:t xml:space="preserve">The implementation of the projects will </w:t>
            </w:r>
            <w:r>
              <w:rPr>
                <w:noProof/>
                <w:sz w:val="18"/>
                <w:lang w:val="en-US"/>
              </w:rPr>
              <w:t>support</w:t>
            </w:r>
            <w:r w:rsidRPr="007717E7">
              <w:rPr>
                <w:noProof/>
                <w:sz w:val="18"/>
              </w:rPr>
              <w:t xml:space="preserve"> measures to increase the energy efficiency of public spaces, introduction of intelligent modern systems for management of passive and active systems for heating, air conditioning, lighting, information, etc., which have an indirect positive effect on climate change.</w:t>
            </w:r>
            <w:r>
              <w:rPr>
                <w:noProof/>
                <w:sz w:val="18"/>
                <w:lang w:val="en-US"/>
              </w:rPr>
              <w:t xml:space="preserve"> </w:t>
            </w:r>
          </w:p>
          <w:p w14:paraId="1ADBEE0F" w14:textId="4690DE81" w:rsidR="00F51615" w:rsidRPr="00C66B06" w:rsidRDefault="007717E7" w:rsidP="00F51615">
            <w:pPr>
              <w:jc w:val="both"/>
              <w:rPr>
                <w:strike/>
                <w:sz w:val="18"/>
                <w:szCs w:val="20"/>
                <w:lang w:val="ru-RU" w:eastAsia="en-US"/>
              </w:rPr>
            </w:pPr>
            <w:r w:rsidRPr="009D14EC">
              <w:rPr>
                <w:sz w:val="18"/>
                <w:szCs w:val="20"/>
                <w:lang w:eastAsia="en-US"/>
              </w:rPr>
              <w:t xml:space="preserve">Therefore, it can be considered that the measures respect the principle of </w:t>
            </w:r>
            <w:r>
              <w:rPr>
                <w:noProof/>
                <w:sz w:val="18"/>
              </w:rPr>
              <w:t>„</w:t>
            </w:r>
            <w:r>
              <w:rPr>
                <w:noProof/>
                <w:sz w:val="18"/>
                <w:lang w:val="en-US"/>
              </w:rPr>
              <w:t>do no significant harm”.</w:t>
            </w:r>
          </w:p>
        </w:tc>
      </w:tr>
      <w:tr w:rsidR="00F51615" w:rsidRPr="005D1C5D" w14:paraId="5D69495D" w14:textId="77777777" w:rsidTr="003C036E">
        <w:tc>
          <w:tcPr>
            <w:tcW w:w="3399" w:type="dxa"/>
          </w:tcPr>
          <w:p w14:paraId="2EAEE09E" w14:textId="77777777" w:rsidR="00F51615" w:rsidRPr="00F51615" w:rsidRDefault="00F51615" w:rsidP="00F51615">
            <w:pPr>
              <w:spacing w:after="120"/>
              <w:jc w:val="both"/>
              <w:rPr>
                <w:color w:val="000000"/>
                <w:sz w:val="18"/>
                <w:szCs w:val="20"/>
                <w:shd w:val="clear" w:color="auto" w:fill="FFFFFF"/>
                <w:lang w:val="en-US" w:eastAsia="en-US"/>
              </w:rPr>
            </w:pPr>
            <w:r w:rsidRPr="00F51615">
              <w:rPr>
                <w:i/>
                <w:color w:val="000000"/>
                <w:sz w:val="18"/>
                <w:szCs w:val="20"/>
                <w:shd w:val="clear" w:color="auto" w:fill="FFFFFF"/>
                <w:lang w:val="en-US" w:eastAsia="en-US"/>
              </w:rPr>
              <w:lastRenderedPageBreak/>
              <w:t xml:space="preserve">Adaptation to climate change: </w:t>
            </w:r>
            <w:proofErr w:type="gramStart"/>
            <w:r w:rsidRPr="00F51615">
              <w:rPr>
                <w:sz w:val="18"/>
                <w:szCs w:val="20"/>
                <w:lang w:val="en-US" w:eastAsia="en-US"/>
              </w:rPr>
              <w:t>Is the measure expected</w:t>
            </w:r>
            <w:proofErr w:type="gramEnd"/>
            <w:r w:rsidRPr="00F51615">
              <w:rPr>
                <w:sz w:val="18"/>
                <w:szCs w:val="20"/>
                <w:lang w:val="en-US" w:eastAsia="en-US"/>
              </w:rPr>
              <w:t xml:space="preserve"> to lead to an increased adverse impact of the current climate and the expected future climate, on the measure itself or on people, nature or assets?</w:t>
            </w:r>
          </w:p>
        </w:tc>
        <w:tc>
          <w:tcPr>
            <w:tcW w:w="493" w:type="dxa"/>
          </w:tcPr>
          <w:p w14:paraId="05EBCE5E" w14:textId="19366924" w:rsidR="00F51615" w:rsidRPr="00C66B06" w:rsidRDefault="00F51615" w:rsidP="00F51615">
            <w:pPr>
              <w:spacing w:after="120"/>
              <w:jc w:val="both"/>
              <w:rPr>
                <w:sz w:val="18"/>
                <w:szCs w:val="20"/>
                <w:lang w:val="en-US" w:eastAsia="en-US"/>
              </w:rPr>
            </w:pPr>
            <w:r w:rsidRPr="00C66B06">
              <w:rPr>
                <w:sz w:val="18"/>
                <w:szCs w:val="20"/>
                <w:lang w:eastAsia="en-US"/>
              </w:rPr>
              <w:t>Х</w:t>
            </w:r>
          </w:p>
        </w:tc>
        <w:tc>
          <w:tcPr>
            <w:tcW w:w="11129" w:type="dxa"/>
          </w:tcPr>
          <w:p w14:paraId="4DAA9075" w14:textId="77777777" w:rsidR="00F51615" w:rsidRPr="00C66B06" w:rsidRDefault="00F51615" w:rsidP="00F51615">
            <w:pPr>
              <w:spacing w:after="120"/>
              <w:jc w:val="both"/>
              <w:rPr>
                <w:noProof/>
                <w:sz w:val="18"/>
                <w:szCs w:val="22"/>
                <w:lang w:val="en-US"/>
              </w:rPr>
            </w:pPr>
            <w:r w:rsidRPr="00C66B06">
              <w:rPr>
                <w:noProof/>
                <w:sz w:val="18"/>
                <w:szCs w:val="22"/>
              </w:rPr>
              <w:t xml:space="preserve">The life cycle of the assets to be built will exceed 10 years. In this regard, based on current analyzes of climate risk and vulnerability of railway infrastructure to projected climate scenarios, it was found that the sub-measures are stable compared to the forecasts of different climate scenarios. The forthcoming preparation of investment projects will ensure the implementation of specific adaptation solutions </w:t>
            </w:r>
            <w:r w:rsidRPr="00C66B06">
              <w:rPr>
                <w:noProof/>
                <w:sz w:val="18"/>
                <w:szCs w:val="22"/>
                <w:lang w:val="en-US"/>
              </w:rPr>
              <w:t>for protection the station complexes from flooding and other disasters caused by climate change.</w:t>
            </w:r>
          </w:p>
          <w:p w14:paraId="2374AB74" w14:textId="77777777" w:rsidR="00F51615" w:rsidRPr="00C66B06" w:rsidRDefault="00F51615" w:rsidP="00F51615">
            <w:pPr>
              <w:spacing w:after="120"/>
              <w:jc w:val="both"/>
              <w:rPr>
                <w:noProof/>
                <w:sz w:val="18"/>
                <w:szCs w:val="22"/>
              </w:rPr>
            </w:pPr>
            <w:r w:rsidRPr="00C66B06">
              <w:rPr>
                <w:noProof/>
                <w:sz w:val="18"/>
                <w:szCs w:val="22"/>
              </w:rPr>
              <w:t>Adaptation decisions do not adversely affect adaptation efforts or the level of resilience of other people's climate-related physical risks, nature, assets and other economic activities.</w:t>
            </w:r>
          </w:p>
          <w:p w14:paraId="4258A2C5" w14:textId="327BC29A" w:rsidR="00F51615" w:rsidRPr="00C66B06" w:rsidRDefault="007717E7" w:rsidP="007717E7">
            <w:pPr>
              <w:spacing w:after="120"/>
              <w:jc w:val="both"/>
              <w:rPr>
                <w:sz w:val="18"/>
                <w:szCs w:val="20"/>
                <w:lang w:val="ru-RU" w:eastAsia="en-US"/>
              </w:rPr>
            </w:pPr>
            <w:r w:rsidRPr="009D14EC">
              <w:rPr>
                <w:sz w:val="18"/>
                <w:szCs w:val="20"/>
                <w:lang w:eastAsia="en-US"/>
              </w:rPr>
              <w:t xml:space="preserve">Therefore, </w:t>
            </w:r>
            <w:r>
              <w:rPr>
                <w:sz w:val="18"/>
                <w:szCs w:val="20"/>
                <w:lang w:val="en-US" w:eastAsia="en-US"/>
              </w:rPr>
              <w:t xml:space="preserve"> and given their nature, </w:t>
            </w:r>
            <w:r w:rsidRPr="009D14EC">
              <w:rPr>
                <w:sz w:val="18"/>
                <w:szCs w:val="20"/>
                <w:lang w:eastAsia="en-US"/>
              </w:rPr>
              <w:t xml:space="preserve">it can be considered that the measures respect the principle of </w:t>
            </w:r>
            <w:r>
              <w:rPr>
                <w:noProof/>
                <w:sz w:val="18"/>
              </w:rPr>
              <w:t>„</w:t>
            </w:r>
            <w:r>
              <w:rPr>
                <w:noProof/>
                <w:sz w:val="18"/>
                <w:lang w:val="en-US"/>
              </w:rPr>
              <w:t>do no significant harm” for the environmental objective.</w:t>
            </w:r>
          </w:p>
        </w:tc>
      </w:tr>
      <w:tr w:rsidR="00027965" w:rsidRPr="005D1C5D" w14:paraId="53FB3F2A" w14:textId="77777777" w:rsidTr="003C036E">
        <w:tc>
          <w:tcPr>
            <w:tcW w:w="3399" w:type="dxa"/>
          </w:tcPr>
          <w:p w14:paraId="5E53A0BB" w14:textId="77777777" w:rsidR="00027965" w:rsidRPr="008B3608" w:rsidRDefault="00027965" w:rsidP="00027965">
            <w:pPr>
              <w:spacing w:after="120"/>
              <w:jc w:val="both"/>
              <w:rPr>
                <w:sz w:val="18"/>
                <w:szCs w:val="18"/>
                <w:lang w:val="en-US" w:eastAsia="en-US"/>
              </w:rPr>
            </w:pPr>
            <w:r w:rsidRPr="008B3608">
              <w:rPr>
                <w:i/>
                <w:sz w:val="18"/>
                <w:szCs w:val="18"/>
                <w:shd w:val="clear" w:color="auto" w:fill="FFFFFF"/>
                <w:lang w:val="en-US" w:eastAsia="en-US"/>
              </w:rPr>
              <w:t xml:space="preserve">Sustainable use and protection of water and marine resources: </w:t>
            </w:r>
            <w:r w:rsidRPr="008B3608">
              <w:rPr>
                <w:sz w:val="18"/>
                <w:szCs w:val="18"/>
                <w:lang w:val="en-US" w:eastAsia="en-US"/>
              </w:rPr>
              <w:t>Is the measure expected to be detrimental:</w:t>
            </w:r>
          </w:p>
          <w:p w14:paraId="494A1C18" w14:textId="77777777" w:rsidR="00027965" w:rsidRPr="008B3608" w:rsidRDefault="00027965" w:rsidP="00027965">
            <w:pPr>
              <w:spacing w:after="120"/>
              <w:jc w:val="both"/>
              <w:rPr>
                <w:sz w:val="18"/>
                <w:szCs w:val="18"/>
                <w:lang w:val="en-US" w:eastAsia="en-US"/>
              </w:rPr>
            </w:pPr>
            <w:r w:rsidRPr="008B3608">
              <w:rPr>
                <w:sz w:val="18"/>
                <w:szCs w:val="18"/>
                <w:lang w:val="en-US" w:eastAsia="en-US"/>
              </w:rPr>
              <w:t>(I) the good status or ecological potential of bodies of water, including surface water and groundwater; or</w:t>
            </w:r>
          </w:p>
          <w:p w14:paraId="350AE4A8" w14:textId="3B24AFB8" w:rsidR="00027965" w:rsidRPr="00F51615" w:rsidRDefault="00027965" w:rsidP="00027965">
            <w:pPr>
              <w:spacing w:after="120"/>
              <w:jc w:val="both"/>
              <w:rPr>
                <w:sz w:val="18"/>
                <w:szCs w:val="20"/>
                <w:lang w:val="en-US" w:eastAsia="en-US"/>
              </w:rPr>
            </w:pPr>
            <w:r w:rsidRPr="008B3608">
              <w:rPr>
                <w:sz w:val="18"/>
                <w:szCs w:val="18"/>
                <w:lang w:val="en-US" w:eastAsia="en-US"/>
              </w:rPr>
              <w:t xml:space="preserve">(II) </w:t>
            </w:r>
            <w:proofErr w:type="gramStart"/>
            <w:r w:rsidRPr="008B3608">
              <w:rPr>
                <w:sz w:val="18"/>
                <w:szCs w:val="18"/>
                <w:lang w:val="en-US" w:eastAsia="en-US"/>
              </w:rPr>
              <w:t>the</w:t>
            </w:r>
            <w:proofErr w:type="gramEnd"/>
            <w:r w:rsidRPr="008B3608">
              <w:rPr>
                <w:sz w:val="18"/>
                <w:szCs w:val="18"/>
                <w:lang w:val="en-US" w:eastAsia="en-US"/>
              </w:rPr>
              <w:t xml:space="preserve"> good environmental status of marine waters?</w:t>
            </w:r>
          </w:p>
        </w:tc>
        <w:tc>
          <w:tcPr>
            <w:tcW w:w="493" w:type="dxa"/>
          </w:tcPr>
          <w:p w14:paraId="7DF2C25E" w14:textId="0975E802" w:rsidR="00027965" w:rsidRPr="00F51615" w:rsidRDefault="00027965" w:rsidP="00027965">
            <w:pPr>
              <w:spacing w:after="120"/>
              <w:jc w:val="both"/>
              <w:rPr>
                <w:color w:val="0070C0"/>
                <w:sz w:val="18"/>
                <w:szCs w:val="20"/>
                <w:lang w:eastAsia="en-US"/>
              </w:rPr>
            </w:pPr>
            <w:r w:rsidRPr="008B3608">
              <w:rPr>
                <w:noProof/>
                <w:sz w:val="18"/>
                <w:szCs w:val="22"/>
              </w:rPr>
              <w:t>Х</w:t>
            </w:r>
          </w:p>
        </w:tc>
        <w:tc>
          <w:tcPr>
            <w:tcW w:w="11129" w:type="dxa"/>
          </w:tcPr>
          <w:p w14:paraId="77E07445" w14:textId="77777777" w:rsidR="00E95C35" w:rsidRPr="00D142F4" w:rsidRDefault="00E95C35" w:rsidP="00E95C35">
            <w:pPr>
              <w:spacing w:after="120"/>
              <w:jc w:val="both"/>
              <w:rPr>
                <w:sz w:val="18"/>
                <w:szCs w:val="18"/>
              </w:rPr>
            </w:pPr>
            <w:r w:rsidRPr="00D142F4">
              <w:rPr>
                <w:sz w:val="18"/>
                <w:szCs w:val="18"/>
              </w:rPr>
              <w:t>Given the location and the fact that most of the measure will be implemented in areas with already built railway infrastructure and on the basis of preliminary studies and assessments, it was found that the investments are in accordance with the current River Basin Management Plans (RBMPs) and Flood Risk Management Plans (FRMPs) for the territories.</w:t>
            </w:r>
          </w:p>
          <w:p w14:paraId="6DF6057B" w14:textId="77777777" w:rsidR="00027965" w:rsidRPr="00027965" w:rsidRDefault="00027965" w:rsidP="00027965">
            <w:pPr>
              <w:spacing w:after="120"/>
              <w:jc w:val="both"/>
              <w:rPr>
                <w:sz w:val="18"/>
                <w:szCs w:val="18"/>
              </w:rPr>
            </w:pPr>
            <w:r w:rsidRPr="00027965">
              <w:rPr>
                <w:sz w:val="18"/>
                <w:szCs w:val="18"/>
                <w:lang w:val="en-US"/>
              </w:rPr>
              <w:t>The impact on waters is mainly local, non-significant at all and reversible during the construction phase. During the operation of the facilities, the impact on the condition of surface and groundwater appears to be insignificant, in compliance with the envisaged measures to prevent spills of lubricants, fuels, etc.</w:t>
            </w:r>
            <w:r w:rsidRPr="00027965">
              <w:rPr>
                <w:sz w:val="18"/>
                <w:szCs w:val="18"/>
              </w:rPr>
              <w:t xml:space="preserve"> </w:t>
            </w:r>
          </w:p>
          <w:p w14:paraId="28BCAE85" w14:textId="3BFB607D" w:rsidR="00027965" w:rsidRDefault="00027965" w:rsidP="00027965">
            <w:pPr>
              <w:spacing w:after="120"/>
              <w:jc w:val="both"/>
              <w:rPr>
                <w:noProof/>
                <w:sz w:val="18"/>
                <w:szCs w:val="22"/>
                <w:lang w:val="ru-RU"/>
              </w:rPr>
            </w:pPr>
            <w:r w:rsidRPr="00027965">
              <w:rPr>
                <w:sz w:val="18"/>
                <w:szCs w:val="18"/>
              </w:rPr>
              <w:t>The planned activities are not related to water abstraction and/or use of surface water body, therefore no morphological changes are expected on the riverbanks and riverbeds. The implementation of the projects does not include new physical modifications and does not have an impact that would worsen their ecological condition and potential. The implementation of the activities will not lead to negative changes in the levels of groundwater bodies.</w:t>
            </w:r>
            <w:r w:rsidR="00D604EC">
              <w:rPr>
                <w:sz w:val="18"/>
                <w:szCs w:val="18"/>
                <w:lang w:val="en-US"/>
              </w:rPr>
              <w:t xml:space="preserve"> </w:t>
            </w:r>
            <w:r w:rsidR="00D604EC" w:rsidRPr="009D14EC">
              <w:rPr>
                <w:sz w:val="18"/>
                <w:szCs w:val="20"/>
                <w:lang w:eastAsia="en-US"/>
              </w:rPr>
              <w:t xml:space="preserve">Therefore, </w:t>
            </w:r>
            <w:r w:rsidR="00D604EC">
              <w:rPr>
                <w:sz w:val="18"/>
                <w:szCs w:val="20"/>
                <w:lang w:val="en-US" w:eastAsia="en-US"/>
              </w:rPr>
              <w:t xml:space="preserve"> </w:t>
            </w:r>
            <w:r w:rsidR="00D604EC" w:rsidRPr="009D14EC">
              <w:rPr>
                <w:sz w:val="18"/>
                <w:szCs w:val="20"/>
                <w:lang w:eastAsia="en-US"/>
              </w:rPr>
              <w:t xml:space="preserve">it can be considered that the measures respect the principle of </w:t>
            </w:r>
            <w:r w:rsidR="00D604EC">
              <w:rPr>
                <w:noProof/>
                <w:sz w:val="18"/>
              </w:rPr>
              <w:t>„</w:t>
            </w:r>
            <w:r w:rsidR="00D604EC">
              <w:rPr>
                <w:noProof/>
                <w:sz w:val="18"/>
                <w:lang w:val="en-US"/>
              </w:rPr>
              <w:t>do no significant harm” for the environmental objective.</w:t>
            </w:r>
          </w:p>
          <w:p w14:paraId="65178FF9" w14:textId="255E08BD" w:rsidR="00E95C35" w:rsidRPr="000B59CE" w:rsidRDefault="00D604EC" w:rsidP="000B59CE">
            <w:pPr>
              <w:rPr>
                <w:sz w:val="18"/>
                <w:szCs w:val="18"/>
              </w:rPr>
            </w:pPr>
            <w:r>
              <w:rPr>
                <w:noProof/>
                <w:sz w:val="18"/>
                <w:szCs w:val="18"/>
                <w:lang w:val="en-US"/>
              </w:rPr>
              <w:t>The projects have no relation to the maritime waters</w:t>
            </w:r>
            <w:r w:rsidR="00E95C35">
              <w:rPr>
                <w:noProof/>
                <w:sz w:val="18"/>
                <w:szCs w:val="18"/>
              </w:rPr>
              <w:t>.</w:t>
            </w:r>
          </w:p>
        </w:tc>
      </w:tr>
      <w:tr w:rsidR="00C41480" w:rsidRPr="005D1C5D" w14:paraId="4FA02BC3" w14:textId="77777777" w:rsidTr="003C036E">
        <w:tc>
          <w:tcPr>
            <w:tcW w:w="3399" w:type="dxa"/>
          </w:tcPr>
          <w:p w14:paraId="2B3060E9" w14:textId="77777777" w:rsidR="00C41480" w:rsidRPr="00F51615" w:rsidRDefault="00C41480" w:rsidP="003C036E">
            <w:pPr>
              <w:spacing w:after="120"/>
              <w:jc w:val="both"/>
              <w:rPr>
                <w:sz w:val="18"/>
                <w:szCs w:val="20"/>
                <w:lang w:val="en-US" w:eastAsia="en-US"/>
              </w:rPr>
            </w:pPr>
            <w:r w:rsidRPr="00F51615">
              <w:rPr>
                <w:sz w:val="18"/>
                <w:szCs w:val="20"/>
                <w:lang w:val="en-US" w:eastAsia="en-US"/>
              </w:rPr>
              <w:t>The</w:t>
            </w:r>
            <w:r w:rsidRPr="00F51615">
              <w:rPr>
                <w:sz w:val="18"/>
                <w:szCs w:val="20"/>
                <w:lang w:eastAsia="en-US"/>
              </w:rPr>
              <w:t xml:space="preserve"> </w:t>
            </w:r>
            <w:r w:rsidRPr="00F51615">
              <w:rPr>
                <w:i/>
                <w:color w:val="000000"/>
                <w:sz w:val="18"/>
                <w:szCs w:val="20"/>
                <w:shd w:val="clear" w:color="auto" w:fill="FFFFFF"/>
                <w:lang w:val="en-US" w:eastAsia="en-US"/>
              </w:rPr>
              <w:t xml:space="preserve">transition to a circular economy, including waste prevention and recycling: </w:t>
            </w:r>
            <w:r w:rsidRPr="00F51615">
              <w:rPr>
                <w:sz w:val="18"/>
                <w:szCs w:val="20"/>
                <w:lang w:val="en-US" w:eastAsia="en-US"/>
              </w:rPr>
              <w:t>Is the measure expected to:</w:t>
            </w:r>
          </w:p>
          <w:p w14:paraId="7A02823D" w14:textId="77777777" w:rsidR="00C41480" w:rsidRPr="00F51615" w:rsidRDefault="00C41480" w:rsidP="003C036E">
            <w:pPr>
              <w:spacing w:after="120"/>
              <w:jc w:val="both"/>
              <w:rPr>
                <w:sz w:val="18"/>
                <w:szCs w:val="20"/>
                <w:lang w:val="en-US" w:eastAsia="en-US"/>
              </w:rPr>
            </w:pPr>
            <w:r w:rsidRPr="00F51615">
              <w:rPr>
                <w:sz w:val="18"/>
                <w:szCs w:val="20"/>
                <w:lang w:val="en-US" w:eastAsia="en-US"/>
              </w:rPr>
              <w:t>(I) lead to a significant increase in the generation, incineration or disposal of waste, excluding the incineration of non-recyclable hazardous waste; or</w:t>
            </w:r>
          </w:p>
          <w:p w14:paraId="4D4B55D2" w14:textId="77777777" w:rsidR="00C41480" w:rsidRPr="00F51615" w:rsidRDefault="00C41480" w:rsidP="003C036E">
            <w:pPr>
              <w:spacing w:after="120"/>
              <w:jc w:val="both"/>
              <w:rPr>
                <w:sz w:val="18"/>
                <w:szCs w:val="20"/>
                <w:lang w:val="en-US" w:eastAsia="en-US"/>
              </w:rPr>
            </w:pPr>
            <w:r w:rsidRPr="00F51615">
              <w:rPr>
                <w:sz w:val="18"/>
                <w:szCs w:val="20"/>
                <w:lang w:val="en-US" w:eastAsia="en-US"/>
              </w:rPr>
              <w:t>(II) lead to significant inefficiencies in the direct or indirect use of natural resources at any stage of its life cycle, which are not minimised by appropriate measures; or</w:t>
            </w:r>
          </w:p>
          <w:p w14:paraId="5E283646" w14:textId="77777777" w:rsidR="00C41480" w:rsidRPr="00F51615" w:rsidRDefault="00C41480" w:rsidP="003C036E">
            <w:pPr>
              <w:spacing w:after="120"/>
              <w:jc w:val="both"/>
              <w:rPr>
                <w:color w:val="000000" w:themeColor="text1"/>
                <w:sz w:val="18"/>
                <w:szCs w:val="20"/>
                <w:lang w:val="en-US" w:eastAsia="en-US"/>
              </w:rPr>
            </w:pPr>
            <w:r w:rsidRPr="00F51615">
              <w:rPr>
                <w:color w:val="000000" w:themeColor="text1"/>
                <w:sz w:val="18"/>
                <w:szCs w:val="20"/>
                <w:lang w:val="en-US" w:eastAsia="en-US"/>
              </w:rPr>
              <w:lastRenderedPageBreak/>
              <w:t xml:space="preserve">(III) </w:t>
            </w:r>
            <w:proofErr w:type="gramStart"/>
            <w:r w:rsidRPr="00F51615">
              <w:rPr>
                <w:color w:val="000000" w:themeColor="text1"/>
                <w:sz w:val="18"/>
                <w:szCs w:val="20"/>
                <w:lang w:val="en-US" w:eastAsia="en-US"/>
              </w:rPr>
              <w:t>cause</w:t>
            </w:r>
            <w:proofErr w:type="gramEnd"/>
            <w:r w:rsidRPr="00F51615">
              <w:rPr>
                <w:color w:val="000000" w:themeColor="text1"/>
                <w:sz w:val="18"/>
                <w:szCs w:val="20"/>
                <w:lang w:val="en-US" w:eastAsia="en-US"/>
              </w:rPr>
              <w:t xml:space="preserve"> significant and long-term environmental damage to the circular economy? </w:t>
            </w:r>
          </w:p>
        </w:tc>
        <w:tc>
          <w:tcPr>
            <w:tcW w:w="493" w:type="dxa"/>
          </w:tcPr>
          <w:p w14:paraId="47B7053A" w14:textId="576C4E09" w:rsidR="00C41480" w:rsidRPr="00027965" w:rsidRDefault="00F51615" w:rsidP="003C036E">
            <w:pPr>
              <w:spacing w:after="120"/>
              <w:jc w:val="both"/>
              <w:rPr>
                <w:sz w:val="18"/>
                <w:szCs w:val="20"/>
                <w:lang w:val="en-US" w:eastAsia="en-US"/>
              </w:rPr>
            </w:pPr>
            <w:r w:rsidRPr="00027965">
              <w:rPr>
                <w:sz w:val="18"/>
                <w:szCs w:val="20"/>
                <w:lang w:eastAsia="en-US"/>
              </w:rPr>
              <w:lastRenderedPageBreak/>
              <w:t>Х</w:t>
            </w:r>
          </w:p>
        </w:tc>
        <w:tc>
          <w:tcPr>
            <w:tcW w:w="11129" w:type="dxa"/>
          </w:tcPr>
          <w:p w14:paraId="3EBADC13" w14:textId="54351A66" w:rsidR="001627F8" w:rsidRDefault="001627F8" w:rsidP="00F51615">
            <w:pPr>
              <w:spacing w:after="120"/>
              <w:jc w:val="both"/>
              <w:rPr>
                <w:noProof/>
                <w:sz w:val="18"/>
              </w:rPr>
            </w:pPr>
            <w:r w:rsidRPr="001627F8">
              <w:rPr>
                <w:noProof/>
                <w:sz w:val="18"/>
              </w:rPr>
              <w:t>The activity is not related to waste incineration. The measures are not expected to lead to a significant increase in the generation or disposal of waste, as well as to significant inefficiencies in the direct or indirect use of natural resources at any stage of its life cycle or to cause significant and</w:t>
            </w:r>
            <w:r>
              <w:rPr>
                <w:noProof/>
                <w:sz w:val="18"/>
              </w:rPr>
              <w:t xml:space="preserve"> long-term environmental damage </w:t>
            </w:r>
            <w:r>
              <w:rPr>
                <w:noProof/>
                <w:sz w:val="18"/>
                <w:lang w:val="en-US"/>
              </w:rPr>
              <w:t xml:space="preserve">in regard </w:t>
            </w:r>
            <w:r>
              <w:rPr>
                <w:noProof/>
                <w:sz w:val="18"/>
              </w:rPr>
              <w:t>to</w:t>
            </w:r>
            <w:r w:rsidRPr="001627F8">
              <w:rPr>
                <w:noProof/>
                <w:sz w:val="18"/>
              </w:rPr>
              <w:t xml:space="preserve"> the circular economy.</w:t>
            </w:r>
          </w:p>
          <w:p w14:paraId="432D973A" w14:textId="77777777" w:rsidR="00F51615" w:rsidRPr="00027965" w:rsidRDefault="00F51615" w:rsidP="00F51615">
            <w:pPr>
              <w:spacing w:after="120"/>
              <w:jc w:val="both"/>
              <w:rPr>
                <w:noProof/>
                <w:sz w:val="18"/>
                <w:szCs w:val="22"/>
              </w:rPr>
            </w:pPr>
            <w:r w:rsidRPr="00027965">
              <w:rPr>
                <w:noProof/>
                <w:sz w:val="18"/>
                <w:szCs w:val="22"/>
              </w:rPr>
              <w:t>The measure has a negligible foreseeable impact on this environmental objective, taking into account both direct and primary indirect impacts throughout the life cycle.</w:t>
            </w:r>
          </w:p>
          <w:p w14:paraId="25439927" w14:textId="77777777" w:rsidR="00F51615" w:rsidRPr="00027965" w:rsidRDefault="00F51615" w:rsidP="00F51615">
            <w:pPr>
              <w:spacing w:after="120"/>
              <w:jc w:val="both"/>
              <w:rPr>
                <w:noProof/>
                <w:sz w:val="18"/>
                <w:szCs w:val="22"/>
              </w:rPr>
            </w:pPr>
            <w:r w:rsidRPr="00027965">
              <w:rPr>
                <w:noProof/>
                <w:sz w:val="18"/>
                <w:szCs w:val="22"/>
              </w:rPr>
              <w:t xml:space="preserve">The activities envisaged for implementation are planned to be performed on sites where elements of the railway infrastructure are currently located. </w:t>
            </w:r>
          </w:p>
          <w:p w14:paraId="55B4CDA2" w14:textId="77777777" w:rsidR="00C41480" w:rsidRPr="00027965" w:rsidRDefault="00F51615" w:rsidP="00F51615">
            <w:pPr>
              <w:spacing w:after="120"/>
              <w:jc w:val="both"/>
              <w:rPr>
                <w:noProof/>
                <w:sz w:val="18"/>
                <w:szCs w:val="22"/>
              </w:rPr>
            </w:pPr>
            <w:r w:rsidRPr="00027965">
              <w:rPr>
                <w:noProof/>
                <w:sz w:val="18"/>
                <w:szCs w:val="22"/>
              </w:rPr>
              <w:t>It is envisaged to limit the generation of waste during construction and assembly works in accordance with the EU Protocol on Construction and Demolition Waste Management and by taking into account the best available techniques and facilitating their reuse and high quality recycling through selective disposal of materials, using the available systems for sorting construction waste. The generated waste will be collected separately and will be handed over for transportation and subsequent treatment - recovery or disposal, to licensed companies according to the requirements of the Waste Management Act.</w:t>
            </w:r>
          </w:p>
          <w:p w14:paraId="53506E31" w14:textId="686C2B7E" w:rsidR="00F51615" w:rsidRPr="00027965" w:rsidRDefault="001627F8" w:rsidP="001627F8">
            <w:pPr>
              <w:spacing w:after="120"/>
              <w:jc w:val="both"/>
              <w:rPr>
                <w:sz w:val="18"/>
                <w:szCs w:val="20"/>
                <w:lang w:val="ru-RU" w:eastAsia="en-US"/>
              </w:rPr>
            </w:pPr>
            <w:r w:rsidRPr="001627F8">
              <w:rPr>
                <w:noProof/>
                <w:sz w:val="18"/>
                <w:szCs w:val="22"/>
              </w:rPr>
              <w:lastRenderedPageBreak/>
              <w:t xml:space="preserve">Therefore, and given the nature of the foreseeable impacts, it can be considered that the measures respect the principle of </w:t>
            </w:r>
            <w:r>
              <w:rPr>
                <w:noProof/>
                <w:sz w:val="18"/>
                <w:szCs w:val="22"/>
                <w:lang w:val="en-US"/>
              </w:rPr>
              <w:t>“do no significant harm”</w:t>
            </w:r>
            <w:r w:rsidRPr="001627F8">
              <w:rPr>
                <w:noProof/>
                <w:sz w:val="18"/>
                <w:szCs w:val="22"/>
              </w:rPr>
              <w:t xml:space="preserve"> to the environment</w:t>
            </w:r>
            <w:r>
              <w:rPr>
                <w:noProof/>
                <w:sz w:val="18"/>
                <w:szCs w:val="22"/>
                <w:lang w:val="en-US"/>
              </w:rPr>
              <w:t>al objective</w:t>
            </w:r>
            <w:r w:rsidRPr="001627F8">
              <w:rPr>
                <w:noProof/>
                <w:sz w:val="18"/>
                <w:szCs w:val="22"/>
              </w:rPr>
              <w:t>.</w:t>
            </w:r>
          </w:p>
        </w:tc>
      </w:tr>
      <w:tr w:rsidR="00027965" w:rsidRPr="005D1C5D" w14:paraId="2515ECE3" w14:textId="77777777" w:rsidTr="003C036E">
        <w:tc>
          <w:tcPr>
            <w:tcW w:w="3399" w:type="dxa"/>
          </w:tcPr>
          <w:p w14:paraId="4EBBA923" w14:textId="77777777" w:rsidR="00027965" w:rsidRPr="005D1C5D" w:rsidRDefault="00027965" w:rsidP="00027965">
            <w:pPr>
              <w:spacing w:after="120"/>
              <w:jc w:val="both"/>
              <w:rPr>
                <w:sz w:val="18"/>
                <w:szCs w:val="20"/>
                <w:shd w:val="clear" w:color="auto" w:fill="FFFFFF"/>
                <w:lang w:val="en-US" w:eastAsia="en-US"/>
              </w:rPr>
            </w:pPr>
            <w:r w:rsidRPr="005D1C5D">
              <w:rPr>
                <w:i/>
                <w:iCs/>
                <w:sz w:val="18"/>
                <w:szCs w:val="20"/>
                <w:lang w:val="en-US" w:eastAsia="en-US"/>
              </w:rPr>
              <w:lastRenderedPageBreak/>
              <w:t>Pollution</w:t>
            </w:r>
            <w:r w:rsidRPr="00BA09D5">
              <w:rPr>
                <w:i/>
                <w:iCs/>
                <w:sz w:val="18"/>
                <w:szCs w:val="20"/>
                <w:lang w:eastAsia="en-US"/>
              </w:rPr>
              <w:t xml:space="preserve"> </w:t>
            </w:r>
            <w:r w:rsidRPr="005D1C5D">
              <w:rPr>
                <w:i/>
                <w:sz w:val="18"/>
                <w:szCs w:val="20"/>
                <w:shd w:val="clear" w:color="auto" w:fill="FFFFFF"/>
                <w:lang w:val="en-US" w:eastAsia="en-US"/>
              </w:rPr>
              <w:t xml:space="preserve">prevention and control: </w:t>
            </w:r>
            <w:proofErr w:type="gramStart"/>
            <w:r w:rsidRPr="005D1C5D">
              <w:rPr>
                <w:sz w:val="18"/>
                <w:szCs w:val="20"/>
                <w:lang w:val="en-US" w:eastAsia="en-US"/>
              </w:rPr>
              <w:t>Is the measure expected</w:t>
            </w:r>
            <w:proofErr w:type="gramEnd"/>
            <w:r w:rsidRPr="005D1C5D">
              <w:rPr>
                <w:sz w:val="18"/>
                <w:szCs w:val="20"/>
                <w:lang w:val="en-US" w:eastAsia="en-US"/>
              </w:rPr>
              <w:t xml:space="preserve"> to lead to a significant increase in the emissions of pollutants into air, water or land?</w:t>
            </w:r>
          </w:p>
        </w:tc>
        <w:tc>
          <w:tcPr>
            <w:tcW w:w="493" w:type="dxa"/>
          </w:tcPr>
          <w:p w14:paraId="105480A1" w14:textId="0EE67383" w:rsidR="00027965" w:rsidRPr="00027965" w:rsidRDefault="00027965" w:rsidP="00027965">
            <w:pPr>
              <w:spacing w:after="120"/>
              <w:jc w:val="both"/>
              <w:rPr>
                <w:sz w:val="18"/>
                <w:szCs w:val="20"/>
                <w:lang w:eastAsia="en-US"/>
              </w:rPr>
            </w:pPr>
            <w:r>
              <w:rPr>
                <w:sz w:val="18"/>
                <w:szCs w:val="20"/>
                <w:lang w:eastAsia="en-US"/>
              </w:rPr>
              <w:t>Х</w:t>
            </w:r>
          </w:p>
        </w:tc>
        <w:tc>
          <w:tcPr>
            <w:tcW w:w="11129" w:type="dxa"/>
          </w:tcPr>
          <w:p w14:paraId="40610D78" w14:textId="77777777" w:rsidR="00027965" w:rsidRDefault="00027965" w:rsidP="00027965">
            <w:pPr>
              <w:spacing w:after="120"/>
              <w:jc w:val="both"/>
              <w:rPr>
                <w:sz w:val="18"/>
                <w:szCs w:val="18"/>
              </w:rPr>
            </w:pPr>
            <w:r w:rsidRPr="00F72ECF">
              <w:rPr>
                <w:sz w:val="18"/>
                <w:szCs w:val="18"/>
              </w:rPr>
              <w:t>The measure is not expected to lead to a significant increase in pollutant emissions in the air.</w:t>
            </w:r>
            <w:r>
              <w:t xml:space="preserve"> </w:t>
            </w:r>
            <w:r w:rsidRPr="00D61D6E">
              <w:rPr>
                <w:sz w:val="18"/>
                <w:szCs w:val="18"/>
              </w:rPr>
              <w:t>Such emissions are expected only during the construction phase – they are local, temporary, insignificant, completely reversible. Their quantity will be minimized with implementation of mitigation measures for reducing of the dust generation.</w:t>
            </w:r>
            <w:r w:rsidRPr="00F72ECF">
              <w:rPr>
                <w:sz w:val="18"/>
                <w:szCs w:val="18"/>
              </w:rPr>
              <w:t xml:space="preserve"> </w:t>
            </w:r>
          </w:p>
          <w:p w14:paraId="50350B50" w14:textId="6A4837E7" w:rsidR="00027965" w:rsidRDefault="00027965" w:rsidP="00027965">
            <w:pPr>
              <w:contextualSpacing/>
              <w:jc w:val="both"/>
              <w:rPr>
                <w:sz w:val="18"/>
                <w:szCs w:val="18"/>
              </w:rPr>
            </w:pPr>
            <w:r w:rsidRPr="00F72ECF">
              <w:rPr>
                <w:sz w:val="18"/>
                <w:szCs w:val="18"/>
              </w:rPr>
              <w:t xml:space="preserve">The project activities aim to improve the </w:t>
            </w:r>
            <w:r>
              <w:rPr>
                <w:sz w:val="18"/>
                <w:szCs w:val="18"/>
              </w:rPr>
              <w:t>railway infrastructure and facilities</w:t>
            </w:r>
            <w:r w:rsidRPr="00F72ECF">
              <w:rPr>
                <w:sz w:val="18"/>
                <w:szCs w:val="18"/>
              </w:rPr>
              <w:t>, through which the conditions for the reorientation of passenger and freight transport to railway transport, which has the lowest percentage of emissions of harmful substances in ambient air and of greenhouse gases compared to the other modes of transport.</w:t>
            </w:r>
          </w:p>
          <w:p w14:paraId="6F958F61" w14:textId="6E874A19" w:rsidR="00BE183B" w:rsidRDefault="00BE183B" w:rsidP="00027965">
            <w:pPr>
              <w:contextualSpacing/>
              <w:jc w:val="both"/>
              <w:rPr>
                <w:sz w:val="18"/>
                <w:szCs w:val="18"/>
              </w:rPr>
            </w:pPr>
          </w:p>
          <w:p w14:paraId="619474C1" w14:textId="77777777" w:rsidR="00BE183B" w:rsidRPr="00BE183B" w:rsidRDefault="00BE183B" w:rsidP="00BE183B">
            <w:pPr>
              <w:contextualSpacing/>
              <w:jc w:val="both"/>
              <w:rPr>
                <w:sz w:val="18"/>
                <w:szCs w:val="18"/>
              </w:rPr>
            </w:pPr>
            <w:r w:rsidRPr="00BE183B">
              <w:rPr>
                <w:sz w:val="18"/>
                <w:szCs w:val="18"/>
              </w:rPr>
              <w:t>Emissions into the water are not expected - the sites are existing and do not affect water bodies.</w:t>
            </w:r>
          </w:p>
          <w:p w14:paraId="63B3C8EC" w14:textId="77777777" w:rsidR="00BE183B" w:rsidRDefault="00BE183B" w:rsidP="00BE183B">
            <w:pPr>
              <w:contextualSpacing/>
              <w:jc w:val="both"/>
              <w:rPr>
                <w:sz w:val="18"/>
                <w:szCs w:val="18"/>
              </w:rPr>
            </w:pPr>
          </w:p>
          <w:p w14:paraId="174FF246" w14:textId="06561D8B" w:rsidR="00BE183B" w:rsidRPr="00BE183B" w:rsidRDefault="00BE183B" w:rsidP="00BE183B">
            <w:pPr>
              <w:contextualSpacing/>
              <w:jc w:val="both"/>
              <w:rPr>
                <w:sz w:val="18"/>
                <w:szCs w:val="18"/>
              </w:rPr>
            </w:pPr>
            <w:r w:rsidRPr="00BE183B">
              <w:rPr>
                <w:sz w:val="18"/>
                <w:szCs w:val="18"/>
              </w:rPr>
              <w:t xml:space="preserve">With regard to soils, the activities do not involve significant emissions to land and in particular to soils. When carrying out construction activities, the impact on the soils is minimal, as they are already </w:t>
            </w:r>
            <w:r>
              <w:rPr>
                <w:sz w:val="18"/>
                <w:szCs w:val="18"/>
                <w:lang w:val="en-US"/>
              </w:rPr>
              <w:t>disturbed</w:t>
            </w:r>
            <w:r w:rsidRPr="00BE183B">
              <w:rPr>
                <w:sz w:val="18"/>
                <w:szCs w:val="18"/>
              </w:rPr>
              <w:t xml:space="preserve"> - the sites are existing. The impacts are direct, one-time, reversible - given that in places with humus layer there is a legal requirement for the soil layer to be removed before the start of construction work and subsequently used for its intended purpose - for shaping and landscaping of free areas. Reclamation of the disturbed terrains is necessary, which is a required part of the project documentation, which will improve the condition of the soils compared to the current one.</w:t>
            </w:r>
          </w:p>
          <w:p w14:paraId="57328CC1" w14:textId="42E9D320" w:rsidR="00BE183B" w:rsidRDefault="00BE183B" w:rsidP="00BE183B">
            <w:pPr>
              <w:contextualSpacing/>
              <w:jc w:val="both"/>
              <w:rPr>
                <w:sz w:val="18"/>
                <w:szCs w:val="18"/>
              </w:rPr>
            </w:pPr>
            <w:r w:rsidRPr="00BE183B">
              <w:rPr>
                <w:sz w:val="18"/>
                <w:szCs w:val="18"/>
              </w:rPr>
              <w:t xml:space="preserve">In this respect, the measure is considered to respect the principle of </w:t>
            </w:r>
            <w:r>
              <w:rPr>
                <w:noProof/>
                <w:sz w:val="18"/>
                <w:szCs w:val="22"/>
                <w:lang w:val="en-US"/>
              </w:rPr>
              <w:t>“do no significant harm”</w:t>
            </w:r>
            <w:r w:rsidRPr="00BE183B">
              <w:rPr>
                <w:sz w:val="18"/>
                <w:szCs w:val="18"/>
              </w:rPr>
              <w:t>.</w:t>
            </w:r>
          </w:p>
          <w:p w14:paraId="14D75CF5" w14:textId="44928F37" w:rsidR="00163DB8" w:rsidRPr="00C66B06" w:rsidRDefault="00163DB8" w:rsidP="00027965">
            <w:pPr>
              <w:jc w:val="both"/>
              <w:rPr>
                <w:sz w:val="20"/>
                <w:szCs w:val="20"/>
              </w:rPr>
            </w:pPr>
          </w:p>
        </w:tc>
      </w:tr>
      <w:tr w:rsidR="00027965" w:rsidRPr="005D1C5D" w14:paraId="3C5C5871" w14:textId="77777777" w:rsidTr="003C036E">
        <w:tc>
          <w:tcPr>
            <w:tcW w:w="3399" w:type="dxa"/>
          </w:tcPr>
          <w:p w14:paraId="552D77B0" w14:textId="77777777" w:rsidR="00027965" w:rsidRPr="005D1C5D" w:rsidRDefault="00027965" w:rsidP="00027965">
            <w:pPr>
              <w:spacing w:after="120"/>
              <w:jc w:val="both"/>
              <w:rPr>
                <w:sz w:val="18"/>
                <w:szCs w:val="20"/>
                <w:lang w:val="en-US" w:eastAsia="en-US"/>
              </w:rPr>
            </w:pPr>
            <w:r w:rsidRPr="005D1C5D">
              <w:rPr>
                <w:i/>
                <w:sz w:val="18"/>
                <w:szCs w:val="20"/>
                <w:shd w:val="clear" w:color="auto" w:fill="FFFFFF"/>
                <w:lang w:val="en-US" w:eastAsia="en-US"/>
              </w:rPr>
              <w:t>Protecting and restoring biodiversity and ecosystems:</w:t>
            </w:r>
            <w:r w:rsidRPr="005D1C5D">
              <w:rPr>
                <w:sz w:val="18"/>
                <w:szCs w:val="20"/>
                <w:shd w:val="clear" w:color="auto" w:fill="FFFFFF"/>
                <w:lang w:val="en-US" w:eastAsia="en-US"/>
              </w:rPr>
              <w:t xml:space="preserve"> </w:t>
            </w:r>
            <w:r w:rsidRPr="005D1C5D">
              <w:rPr>
                <w:sz w:val="18"/>
                <w:szCs w:val="20"/>
                <w:lang w:val="en-US" w:eastAsia="en-US"/>
              </w:rPr>
              <w:t>Is the measure expected to:</w:t>
            </w:r>
          </w:p>
          <w:p w14:paraId="4C556FC2" w14:textId="77777777" w:rsidR="00027965" w:rsidRPr="005D1C5D" w:rsidRDefault="00027965" w:rsidP="00027965">
            <w:pPr>
              <w:spacing w:after="120"/>
              <w:jc w:val="both"/>
              <w:rPr>
                <w:sz w:val="18"/>
                <w:szCs w:val="20"/>
                <w:lang w:val="en-US" w:eastAsia="en-US"/>
              </w:rPr>
            </w:pPr>
            <w:r w:rsidRPr="005D1C5D">
              <w:rPr>
                <w:sz w:val="18"/>
                <w:szCs w:val="20"/>
                <w:lang w:val="en-US" w:eastAsia="en-US"/>
              </w:rPr>
              <w:t>(I) significantly deteriorate the health and resilience of ecosystems; or</w:t>
            </w:r>
          </w:p>
          <w:p w14:paraId="04AD30A2" w14:textId="77777777" w:rsidR="00027965" w:rsidRPr="005D1C5D" w:rsidRDefault="00027965" w:rsidP="00027965">
            <w:pPr>
              <w:spacing w:after="120"/>
              <w:jc w:val="both"/>
              <w:rPr>
                <w:sz w:val="18"/>
                <w:szCs w:val="20"/>
                <w:lang w:val="en-US" w:eastAsia="en-US"/>
              </w:rPr>
            </w:pPr>
            <w:r w:rsidRPr="005D1C5D">
              <w:rPr>
                <w:sz w:val="18"/>
                <w:szCs w:val="20"/>
                <w:lang w:val="en-US" w:eastAsia="en-US"/>
              </w:rPr>
              <w:t xml:space="preserve">(II) </w:t>
            </w:r>
            <w:proofErr w:type="gramStart"/>
            <w:r w:rsidRPr="005D1C5D">
              <w:rPr>
                <w:sz w:val="18"/>
                <w:szCs w:val="20"/>
                <w:lang w:val="en-US" w:eastAsia="en-US"/>
              </w:rPr>
              <w:t>to</w:t>
            </w:r>
            <w:proofErr w:type="gramEnd"/>
            <w:r w:rsidRPr="005D1C5D">
              <w:rPr>
                <w:sz w:val="18"/>
                <w:szCs w:val="20"/>
                <w:lang w:val="en-US" w:eastAsia="en-US"/>
              </w:rPr>
              <w:t xml:space="preserve"> deteriorate the conservation status of habitats and species, including those of Union interest?</w:t>
            </w:r>
          </w:p>
        </w:tc>
        <w:tc>
          <w:tcPr>
            <w:tcW w:w="493" w:type="dxa"/>
          </w:tcPr>
          <w:p w14:paraId="032F7173" w14:textId="39EA0F41" w:rsidR="00027965" w:rsidRPr="00027965" w:rsidRDefault="00027965" w:rsidP="00027965">
            <w:pPr>
              <w:spacing w:after="120"/>
              <w:jc w:val="both"/>
              <w:rPr>
                <w:sz w:val="18"/>
                <w:szCs w:val="20"/>
                <w:lang w:eastAsia="en-US"/>
              </w:rPr>
            </w:pPr>
            <w:r>
              <w:rPr>
                <w:sz w:val="18"/>
                <w:szCs w:val="20"/>
                <w:lang w:eastAsia="en-US"/>
              </w:rPr>
              <w:t>Х</w:t>
            </w:r>
          </w:p>
        </w:tc>
        <w:tc>
          <w:tcPr>
            <w:tcW w:w="11129" w:type="dxa"/>
          </w:tcPr>
          <w:p w14:paraId="29D793D1" w14:textId="79CFAD6F" w:rsidR="00027965" w:rsidRPr="00F72ECF" w:rsidRDefault="00027965" w:rsidP="00027965">
            <w:pPr>
              <w:spacing w:after="120"/>
              <w:jc w:val="both"/>
              <w:rPr>
                <w:sz w:val="18"/>
                <w:szCs w:val="18"/>
              </w:rPr>
            </w:pPr>
            <w:r w:rsidRPr="00F72ECF">
              <w:rPr>
                <w:sz w:val="18"/>
                <w:szCs w:val="18"/>
              </w:rPr>
              <w:t xml:space="preserve">The activities </w:t>
            </w:r>
            <w:r>
              <w:rPr>
                <w:sz w:val="18"/>
                <w:szCs w:val="18"/>
              </w:rPr>
              <w:t>are not expected to</w:t>
            </w:r>
            <w:r w:rsidRPr="00F72ECF">
              <w:rPr>
                <w:sz w:val="18"/>
                <w:szCs w:val="18"/>
              </w:rPr>
              <w:t xml:space="preserve"> be implemented in </w:t>
            </w:r>
            <w:r w:rsidRPr="00090A73">
              <w:rPr>
                <w:sz w:val="18"/>
                <w:szCs w:val="18"/>
              </w:rPr>
              <w:t xml:space="preserve">or near </w:t>
            </w:r>
            <w:r w:rsidRPr="00F72ECF">
              <w:rPr>
                <w:sz w:val="18"/>
                <w:szCs w:val="18"/>
              </w:rPr>
              <w:t>biodiversity vulnerable areas, including protected areas of the European ecological network Natura 2000. For the most part, the activities will be carried out on land owned by the NRIC</w:t>
            </w:r>
            <w:r w:rsidR="00C66B06">
              <w:rPr>
                <w:sz w:val="18"/>
                <w:szCs w:val="18"/>
                <w:lang w:val="en-US"/>
              </w:rPr>
              <w:t xml:space="preserve"> which is already urbanized</w:t>
            </w:r>
            <w:r w:rsidRPr="00F72ECF">
              <w:rPr>
                <w:sz w:val="18"/>
                <w:szCs w:val="18"/>
              </w:rPr>
              <w:t>.</w:t>
            </w:r>
          </w:p>
          <w:p w14:paraId="4E4E832E" w14:textId="77777777" w:rsidR="00027965" w:rsidRDefault="00027965" w:rsidP="00027965">
            <w:pPr>
              <w:spacing w:after="120"/>
              <w:jc w:val="both"/>
              <w:rPr>
                <w:sz w:val="18"/>
                <w:szCs w:val="18"/>
              </w:rPr>
            </w:pPr>
            <w:r w:rsidRPr="00F72ECF">
              <w:rPr>
                <w:sz w:val="18"/>
                <w:szCs w:val="18"/>
              </w:rPr>
              <w:t>In this regard, the implementation of the project</w:t>
            </w:r>
            <w:r>
              <w:rPr>
                <w:sz w:val="18"/>
                <w:szCs w:val="18"/>
              </w:rPr>
              <w:t>s</w:t>
            </w:r>
            <w:r w:rsidRPr="00F72ECF">
              <w:rPr>
                <w:sz w:val="18"/>
                <w:szCs w:val="18"/>
              </w:rPr>
              <w:t xml:space="preserve"> </w:t>
            </w:r>
            <w:r>
              <w:rPr>
                <w:sz w:val="18"/>
                <w:szCs w:val="18"/>
              </w:rPr>
              <w:t>are</w:t>
            </w:r>
            <w:r w:rsidRPr="00F72ECF">
              <w:rPr>
                <w:sz w:val="18"/>
                <w:szCs w:val="18"/>
              </w:rPr>
              <w:t xml:space="preserve"> not expected to lead to a negative impact on natural habitats and habitats of species subject to protection in protected areas.</w:t>
            </w:r>
          </w:p>
          <w:p w14:paraId="043AF3D6" w14:textId="2512CF10" w:rsidR="00027965" w:rsidRDefault="00C66B06" w:rsidP="00027965">
            <w:pPr>
              <w:spacing w:line="256" w:lineRule="auto"/>
              <w:jc w:val="both"/>
              <w:rPr>
                <w:sz w:val="18"/>
                <w:szCs w:val="20"/>
                <w:lang w:eastAsia="en-US"/>
              </w:rPr>
            </w:pPr>
            <w:r>
              <w:rPr>
                <w:sz w:val="18"/>
                <w:szCs w:val="18"/>
                <w:lang w:val="en-US"/>
              </w:rPr>
              <w:t xml:space="preserve">If required by the legislation </w:t>
            </w:r>
            <w:r w:rsidR="00D96C94">
              <w:rPr>
                <w:sz w:val="18"/>
                <w:szCs w:val="18"/>
              </w:rPr>
              <w:t>АА</w:t>
            </w:r>
            <w:r>
              <w:rPr>
                <w:sz w:val="18"/>
                <w:szCs w:val="18"/>
                <w:lang w:val="en-US"/>
              </w:rPr>
              <w:t xml:space="preserve"> procedure will be carried out </w:t>
            </w:r>
            <w:r w:rsidR="00AC490B" w:rsidRPr="00416834">
              <w:rPr>
                <w:sz w:val="18"/>
                <w:szCs w:val="20"/>
                <w:lang w:eastAsia="en-US"/>
              </w:rPr>
              <w:t xml:space="preserve"> based on site specific conservation objectives</w:t>
            </w:r>
          </w:p>
          <w:p w14:paraId="4E1FFDE7" w14:textId="78A66658" w:rsidR="00163DB8" w:rsidRPr="000B59CE" w:rsidRDefault="00BE183B" w:rsidP="00027965">
            <w:pPr>
              <w:spacing w:line="256" w:lineRule="auto"/>
              <w:jc w:val="both"/>
              <w:rPr>
                <w:sz w:val="18"/>
                <w:szCs w:val="18"/>
                <w:lang w:val="ru-RU"/>
              </w:rPr>
            </w:pPr>
            <w:r w:rsidRPr="00BE183B">
              <w:rPr>
                <w:sz w:val="18"/>
                <w:szCs w:val="18"/>
                <w:lang w:eastAsia="en-US"/>
              </w:rPr>
              <w:t>In this respect, the measure is considered to respect the principle of “do no significant harm”.</w:t>
            </w:r>
          </w:p>
        </w:tc>
      </w:tr>
    </w:tbl>
    <w:p w14:paraId="6F83D90C" w14:textId="77777777" w:rsidR="000C431F" w:rsidRDefault="000C431F" w:rsidP="00C41480">
      <w:pPr>
        <w:spacing w:line="276" w:lineRule="auto"/>
        <w:jc w:val="both"/>
        <w:sectPr w:rsidR="000C431F" w:rsidSect="00BA09D5">
          <w:pgSz w:w="16838" w:h="11906" w:orient="landscape" w:code="9"/>
          <w:pgMar w:top="1418" w:right="1134" w:bottom="1134" w:left="1134" w:header="454" w:footer="454" w:gutter="0"/>
          <w:cols w:space="720"/>
          <w:titlePg/>
          <w:docGrid w:linePitch="360"/>
        </w:sectPr>
      </w:pPr>
    </w:p>
    <w:p w14:paraId="3CAA7D93" w14:textId="527AEF50" w:rsidR="00497353" w:rsidRPr="00497353" w:rsidRDefault="00497353" w:rsidP="009A695B">
      <w:pPr>
        <w:pStyle w:val="Heading2"/>
        <w:numPr>
          <w:ilvl w:val="1"/>
          <w:numId w:val="31"/>
        </w:numPr>
      </w:pPr>
      <w:bookmarkStart w:id="21" w:name="_Toc104906032"/>
      <w:r w:rsidRPr="00497353">
        <w:lastRenderedPageBreak/>
        <w:t xml:space="preserve">Measure: </w:t>
      </w:r>
      <w:r w:rsidR="001577C2">
        <w:rPr>
          <w:lang w:val="en-US"/>
        </w:rPr>
        <w:t>E</w:t>
      </w:r>
      <w:r w:rsidRPr="00497353">
        <w:t>lectrification and implementation of signaling and telecommunications, development of railway junctions</w:t>
      </w:r>
      <w:bookmarkEnd w:id="21"/>
    </w:p>
    <w:p w14:paraId="73A04598" w14:textId="77777777" w:rsidR="00497353" w:rsidRPr="00497353" w:rsidRDefault="00497353" w:rsidP="00497353">
      <w:r w:rsidRPr="00497353">
        <w:t>For the implementation of these activities, it is envisaged to finance investment projects within Priority 3 for:</w:t>
      </w:r>
    </w:p>
    <w:p w14:paraId="1EEDB23E" w14:textId="77777777" w:rsidR="00497353" w:rsidRPr="00497353" w:rsidRDefault="00497353" w:rsidP="00FF6142">
      <w:pPr>
        <w:pStyle w:val="ListParagraph"/>
        <w:numPr>
          <w:ilvl w:val="0"/>
          <w:numId w:val="30"/>
        </w:numPr>
      </w:pPr>
      <w:r w:rsidRPr="00497353">
        <w:t>electrification and implementation of signaling and telecommunications;</w:t>
      </w:r>
    </w:p>
    <w:p w14:paraId="1FDBB471" w14:textId="77777777" w:rsidR="00497353" w:rsidRPr="00497353" w:rsidRDefault="00497353" w:rsidP="00FF6142">
      <w:pPr>
        <w:pStyle w:val="ListParagraph"/>
        <w:numPr>
          <w:ilvl w:val="0"/>
          <w:numId w:val="30"/>
        </w:numPr>
      </w:pPr>
      <w:r w:rsidRPr="00497353">
        <w:t>development of Gorna Oryahovitsa railway junction, Ruse railway junction and Varna railway junction</w:t>
      </w:r>
    </w:p>
    <w:p w14:paraId="3DB9C982" w14:textId="77777777" w:rsidR="00C41480" w:rsidRDefault="00C41480" w:rsidP="00C41480">
      <w:pPr>
        <w:spacing w:line="276" w:lineRule="auto"/>
        <w:jc w:val="both"/>
      </w:pPr>
    </w:p>
    <w:p w14:paraId="1B744DA1" w14:textId="77777777" w:rsidR="00C41480" w:rsidRDefault="00C41480" w:rsidP="00C41480">
      <w:pPr>
        <w:pStyle w:val="P68B1DB1-Normal8"/>
        <w:spacing w:before="120" w:after="120"/>
        <w:jc w:val="both"/>
      </w:pPr>
      <w:r>
        <w:rPr>
          <w:b/>
        </w:rPr>
        <w:t>Part 1</w:t>
      </w:r>
      <w:proofErr w:type="gramStart"/>
      <w:r>
        <w:rPr>
          <w:b/>
        </w:rPr>
        <w:t>:</w:t>
      </w:r>
      <w:r>
        <w:t>Examination</w:t>
      </w:r>
      <w:proofErr w:type="gramEnd"/>
      <w:r>
        <w:t xml:space="preserve"> and selection of the six environmental objectives in order to identify those for which a substantive assessment is required</w:t>
      </w:r>
    </w:p>
    <w:tbl>
      <w:tblPr>
        <w:tblStyle w:val="TableGrid"/>
        <w:tblW w:w="15021" w:type="dxa"/>
        <w:tblLayout w:type="fixed"/>
        <w:tblLook w:val="04A0" w:firstRow="1" w:lastRow="0" w:firstColumn="1" w:lastColumn="0" w:noHBand="0" w:noVBand="1"/>
      </w:tblPr>
      <w:tblGrid>
        <w:gridCol w:w="3403"/>
        <w:gridCol w:w="496"/>
        <w:gridCol w:w="493"/>
        <w:gridCol w:w="10629"/>
      </w:tblGrid>
      <w:tr w:rsidR="00C41480" w:rsidRPr="00593C91" w14:paraId="50767046" w14:textId="77777777" w:rsidTr="003C036E">
        <w:tc>
          <w:tcPr>
            <w:tcW w:w="3403" w:type="dxa"/>
          </w:tcPr>
          <w:p w14:paraId="57D2E551" w14:textId="77777777" w:rsidR="00C41480" w:rsidRPr="005D1C5D" w:rsidRDefault="00C41480" w:rsidP="003C036E">
            <w:pPr>
              <w:spacing w:after="120"/>
              <w:jc w:val="both"/>
              <w:rPr>
                <w:i/>
                <w:iCs/>
                <w:noProof/>
                <w:sz w:val="20"/>
                <w:szCs w:val="20"/>
              </w:rPr>
            </w:pPr>
            <w:r w:rsidRPr="005D1C5D">
              <w:rPr>
                <w:i/>
                <w:iCs/>
                <w:sz w:val="20"/>
                <w:szCs w:val="20"/>
              </w:rPr>
              <w:t>Please indicate which of the environmental objectives below require a substantive DNSH assessment of the measure</w:t>
            </w:r>
          </w:p>
        </w:tc>
        <w:tc>
          <w:tcPr>
            <w:tcW w:w="496" w:type="dxa"/>
            <w:vAlign w:val="center"/>
          </w:tcPr>
          <w:p w14:paraId="50B4275F" w14:textId="77777777" w:rsidR="00C41480" w:rsidRPr="005D1C5D" w:rsidRDefault="00C41480" w:rsidP="003C036E">
            <w:pPr>
              <w:spacing w:after="120"/>
              <w:jc w:val="center"/>
              <w:rPr>
                <w:i/>
                <w:iCs/>
                <w:noProof/>
                <w:sz w:val="20"/>
                <w:szCs w:val="20"/>
              </w:rPr>
            </w:pPr>
            <w:r w:rsidRPr="005D1C5D">
              <w:rPr>
                <w:i/>
                <w:iCs/>
                <w:sz w:val="20"/>
                <w:szCs w:val="20"/>
              </w:rPr>
              <w:t>Yes</w:t>
            </w:r>
          </w:p>
        </w:tc>
        <w:tc>
          <w:tcPr>
            <w:tcW w:w="493" w:type="dxa"/>
            <w:vAlign w:val="center"/>
          </w:tcPr>
          <w:p w14:paraId="2A574446" w14:textId="77777777" w:rsidR="00C41480" w:rsidRPr="005D1C5D" w:rsidRDefault="00C41480" w:rsidP="003C036E">
            <w:pPr>
              <w:spacing w:after="120"/>
              <w:jc w:val="center"/>
              <w:rPr>
                <w:i/>
                <w:iCs/>
                <w:noProof/>
                <w:sz w:val="20"/>
                <w:szCs w:val="20"/>
              </w:rPr>
            </w:pPr>
            <w:r w:rsidRPr="005D1C5D">
              <w:rPr>
                <w:i/>
                <w:iCs/>
                <w:sz w:val="20"/>
                <w:szCs w:val="20"/>
              </w:rPr>
              <w:t>No</w:t>
            </w:r>
          </w:p>
        </w:tc>
        <w:tc>
          <w:tcPr>
            <w:tcW w:w="10629" w:type="dxa"/>
            <w:vAlign w:val="center"/>
          </w:tcPr>
          <w:p w14:paraId="70E30652" w14:textId="77777777" w:rsidR="00C41480" w:rsidRPr="005D1C5D" w:rsidRDefault="00C41480" w:rsidP="003C036E">
            <w:pPr>
              <w:spacing w:after="120"/>
              <w:jc w:val="center"/>
              <w:rPr>
                <w:i/>
                <w:iCs/>
                <w:noProof/>
                <w:sz w:val="20"/>
                <w:szCs w:val="20"/>
              </w:rPr>
            </w:pPr>
            <w:r w:rsidRPr="005D1C5D">
              <w:rPr>
                <w:i/>
                <w:iCs/>
                <w:sz w:val="20"/>
                <w:szCs w:val="20"/>
              </w:rPr>
              <w:t>Justification if ‘No’ has been selected</w:t>
            </w:r>
          </w:p>
        </w:tc>
      </w:tr>
      <w:tr w:rsidR="00E76935" w:rsidRPr="00593C91" w14:paraId="46A6A7CA" w14:textId="77777777" w:rsidTr="003C036E">
        <w:tc>
          <w:tcPr>
            <w:tcW w:w="3403" w:type="dxa"/>
          </w:tcPr>
          <w:p w14:paraId="6ABE0A43" w14:textId="77777777" w:rsidR="00E76935" w:rsidRPr="0007445F" w:rsidRDefault="00E76935" w:rsidP="00E76935">
            <w:pPr>
              <w:spacing w:after="120"/>
              <w:jc w:val="both"/>
              <w:rPr>
                <w:noProof/>
                <w:sz w:val="20"/>
                <w:szCs w:val="20"/>
              </w:rPr>
            </w:pPr>
            <w:r w:rsidRPr="0007445F">
              <w:rPr>
                <w:sz w:val="20"/>
                <w:szCs w:val="20"/>
              </w:rPr>
              <w:t>Mitigation of climate change</w:t>
            </w:r>
          </w:p>
        </w:tc>
        <w:tc>
          <w:tcPr>
            <w:tcW w:w="496" w:type="dxa"/>
          </w:tcPr>
          <w:p w14:paraId="179CAE91" w14:textId="77777777" w:rsidR="00E76935" w:rsidRPr="0007445F" w:rsidRDefault="00E76935" w:rsidP="00E76935">
            <w:pPr>
              <w:spacing w:after="120"/>
              <w:jc w:val="both"/>
              <w:rPr>
                <w:noProof/>
                <w:sz w:val="18"/>
                <w:szCs w:val="22"/>
              </w:rPr>
            </w:pPr>
          </w:p>
        </w:tc>
        <w:tc>
          <w:tcPr>
            <w:tcW w:w="493" w:type="dxa"/>
          </w:tcPr>
          <w:p w14:paraId="70E1BEAC" w14:textId="21B0BF47" w:rsidR="00E76935" w:rsidRPr="00C20BF6" w:rsidRDefault="00E76935" w:rsidP="00E76935">
            <w:pPr>
              <w:spacing w:after="120"/>
              <w:jc w:val="both"/>
              <w:rPr>
                <w:noProof/>
                <w:sz w:val="18"/>
                <w:szCs w:val="22"/>
              </w:rPr>
            </w:pPr>
            <w:r w:rsidRPr="00C20BF6">
              <w:rPr>
                <w:noProof/>
                <w:sz w:val="18"/>
                <w:szCs w:val="22"/>
              </w:rPr>
              <w:t>Х</w:t>
            </w:r>
          </w:p>
        </w:tc>
        <w:tc>
          <w:tcPr>
            <w:tcW w:w="10629" w:type="dxa"/>
          </w:tcPr>
          <w:p w14:paraId="56235589" w14:textId="19284633" w:rsidR="00924F28" w:rsidRPr="00FB3D55" w:rsidRDefault="00924F28" w:rsidP="00924F28">
            <w:pPr>
              <w:spacing w:after="120"/>
              <w:jc w:val="both"/>
              <w:rPr>
                <w:noProof/>
                <w:sz w:val="18"/>
              </w:rPr>
            </w:pPr>
            <w:r w:rsidRPr="00FB3D55">
              <w:rPr>
                <w:noProof/>
                <w:sz w:val="18"/>
              </w:rPr>
              <w:t xml:space="preserve">The measures are eligible under the intervention </w:t>
            </w:r>
            <w:r>
              <w:rPr>
                <w:noProof/>
                <w:sz w:val="18"/>
                <w:lang w:val="en-US"/>
              </w:rPr>
              <w:t>field</w:t>
            </w:r>
            <w:r w:rsidRPr="00FB3D55">
              <w:rPr>
                <w:noProof/>
                <w:sz w:val="18"/>
              </w:rPr>
              <w:t xml:space="preserve"> of ​​Annex I to Regulation (EU) No 2021/1060 </w:t>
            </w:r>
            <w:r>
              <w:rPr>
                <w:noProof/>
                <w:sz w:val="18"/>
                <w:lang w:val="en-US"/>
              </w:rPr>
              <w:t>number</w:t>
            </w:r>
            <w:r w:rsidRPr="00FB3D55">
              <w:rPr>
                <w:noProof/>
                <w:sz w:val="18"/>
              </w:rPr>
              <w:t xml:space="preserve"> 108 Multimodal Transport (TEN-T) with a coefficient for calculati</w:t>
            </w:r>
            <w:r>
              <w:rPr>
                <w:noProof/>
                <w:sz w:val="18"/>
                <w:lang w:val="en-US"/>
              </w:rPr>
              <w:t>on of</w:t>
            </w:r>
            <w:r w:rsidRPr="00FB3D55">
              <w:rPr>
                <w:noProof/>
                <w:sz w:val="18"/>
              </w:rPr>
              <w:t xml:space="preserve"> support </w:t>
            </w:r>
            <w:r>
              <w:rPr>
                <w:noProof/>
                <w:sz w:val="18"/>
                <w:lang w:val="en-US"/>
              </w:rPr>
              <w:t>to</w:t>
            </w:r>
            <w:r w:rsidRPr="00FB3D55">
              <w:rPr>
                <w:noProof/>
                <w:sz w:val="18"/>
              </w:rPr>
              <w:t xml:space="preserve"> climate change objectives of 40%.</w:t>
            </w:r>
          </w:p>
          <w:p w14:paraId="24953EF0" w14:textId="77777777" w:rsidR="00924F28" w:rsidRPr="00FB3D55" w:rsidRDefault="00924F28" w:rsidP="00924F28">
            <w:pPr>
              <w:spacing w:after="120"/>
              <w:jc w:val="both"/>
              <w:rPr>
                <w:noProof/>
                <w:sz w:val="18"/>
              </w:rPr>
            </w:pPr>
            <w:r w:rsidRPr="00FB3D55">
              <w:rPr>
                <w:noProof/>
                <w:sz w:val="18"/>
              </w:rPr>
              <w:t>It can be stated that the measures have a negligible foreseeable impact on the environmental objective related to its direct and primary indirect impacts throughout its life cycle due to the following:</w:t>
            </w:r>
          </w:p>
          <w:p w14:paraId="054488B5" w14:textId="260A7B7B" w:rsidR="00594434" w:rsidRPr="00C20BF6" w:rsidRDefault="00924F28" w:rsidP="00924F28">
            <w:pPr>
              <w:pStyle w:val="ListParagraph"/>
              <w:numPr>
                <w:ilvl w:val="0"/>
                <w:numId w:val="30"/>
              </w:numPr>
              <w:spacing w:after="120"/>
              <w:jc w:val="both"/>
              <w:rPr>
                <w:noProof/>
                <w:sz w:val="18"/>
              </w:rPr>
            </w:pPr>
            <w:r w:rsidRPr="00924F28">
              <w:rPr>
                <w:noProof/>
                <w:sz w:val="18"/>
              </w:rPr>
              <w:t xml:space="preserve">The purpose of the measures and the nature of the areas of intervention help to achieve the environmental </w:t>
            </w:r>
            <w:r>
              <w:rPr>
                <w:noProof/>
                <w:sz w:val="18"/>
                <w:lang w:val="en-US"/>
              </w:rPr>
              <w:t>objective,</w:t>
            </w:r>
            <w:r w:rsidRPr="00924F28">
              <w:rPr>
                <w:noProof/>
                <w:sz w:val="18"/>
              </w:rPr>
              <w:t xml:space="preserve"> by ensuring better conditions for connecting freight and passenger flows to rail</w:t>
            </w:r>
            <w:r>
              <w:rPr>
                <w:noProof/>
                <w:sz w:val="18"/>
                <w:lang w:val="en-US"/>
              </w:rPr>
              <w:t xml:space="preserve"> transport</w:t>
            </w:r>
            <w:r w:rsidRPr="00924F28">
              <w:rPr>
                <w:noProof/>
                <w:sz w:val="18"/>
              </w:rPr>
              <w:t>, which will help reduce greenhouse gas emissions from the traditional use of road transport.</w:t>
            </w:r>
            <w:r>
              <w:rPr>
                <w:noProof/>
                <w:sz w:val="18"/>
                <w:lang w:val="en-US"/>
              </w:rPr>
              <w:t xml:space="preserve"> </w:t>
            </w:r>
          </w:p>
          <w:p w14:paraId="12CBB27E" w14:textId="5126910F" w:rsidR="00594434" w:rsidRPr="00C20BF6" w:rsidRDefault="00594434" w:rsidP="00594434">
            <w:pPr>
              <w:pStyle w:val="ListParagraph"/>
              <w:numPr>
                <w:ilvl w:val="0"/>
                <w:numId w:val="30"/>
              </w:numPr>
              <w:spacing w:after="120"/>
              <w:jc w:val="both"/>
              <w:rPr>
                <w:noProof/>
                <w:sz w:val="18"/>
              </w:rPr>
            </w:pPr>
            <w:r w:rsidRPr="00C20BF6">
              <w:rPr>
                <w:noProof/>
                <w:sz w:val="18"/>
              </w:rPr>
              <w:t xml:space="preserve">The projects contribute to the  achievement of the objectives of the National Plan for Development of Combined Transport in the Republic of Bulgaria </w:t>
            </w:r>
            <w:r w:rsidR="004F31BF">
              <w:rPr>
                <w:noProof/>
                <w:sz w:val="18"/>
                <w:lang w:val="en-US"/>
              </w:rPr>
              <w:t>by</w:t>
            </w:r>
            <w:r w:rsidRPr="00C20BF6">
              <w:rPr>
                <w:noProof/>
                <w:sz w:val="18"/>
              </w:rPr>
              <w:t xml:space="preserve"> 2030; combined transport reduces greenhouse gas emissions.</w:t>
            </w:r>
          </w:p>
          <w:p w14:paraId="1210358D" w14:textId="77777777" w:rsidR="00594434" w:rsidRPr="00C20BF6" w:rsidRDefault="00594434" w:rsidP="00594434">
            <w:pPr>
              <w:pStyle w:val="ListParagraph"/>
              <w:numPr>
                <w:ilvl w:val="0"/>
                <w:numId w:val="30"/>
              </w:numPr>
              <w:spacing w:after="120"/>
              <w:jc w:val="both"/>
              <w:rPr>
                <w:noProof/>
                <w:sz w:val="18"/>
              </w:rPr>
            </w:pPr>
            <w:r w:rsidRPr="00C20BF6">
              <w:rPr>
                <w:noProof/>
                <w:sz w:val="18"/>
              </w:rPr>
              <w:t xml:space="preserve">In addition, the railway infrastructure is electrified and promotes the use of environmentally friendly transport and as such can be considered a necessary investment in the transition to an efficient climate-neutral economy. Regardless of the development alternatives chosen, rail transport has no share in the calculation of carbon volumes. </w:t>
            </w:r>
          </w:p>
          <w:p w14:paraId="37F1D05F" w14:textId="2FE8BF3F" w:rsidR="00594434" w:rsidRPr="00C20BF6" w:rsidRDefault="00594434" w:rsidP="003C036E">
            <w:pPr>
              <w:pStyle w:val="ListParagraph"/>
              <w:numPr>
                <w:ilvl w:val="0"/>
                <w:numId w:val="30"/>
              </w:numPr>
              <w:spacing w:after="120"/>
              <w:jc w:val="both"/>
              <w:rPr>
                <w:noProof/>
                <w:sz w:val="18"/>
              </w:rPr>
            </w:pPr>
            <w:r w:rsidRPr="00C20BF6">
              <w:rPr>
                <w:noProof/>
                <w:sz w:val="18"/>
              </w:rPr>
              <w:t>The</w:t>
            </w:r>
            <w:r w:rsidRPr="00C20BF6">
              <w:t xml:space="preserve"> </w:t>
            </w:r>
            <w:r w:rsidRPr="00C20BF6">
              <w:rPr>
                <w:noProof/>
                <w:sz w:val="18"/>
              </w:rPr>
              <w:t xml:space="preserve">construction of a railway </w:t>
            </w:r>
            <w:r w:rsidRPr="00C20BF6">
              <w:rPr>
                <w:noProof/>
                <w:sz w:val="18"/>
                <w:lang w:val="en-US"/>
              </w:rPr>
              <w:t>junctions</w:t>
            </w:r>
            <w:r w:rsidR="00F54070">
              <w:rPr>
                <w:noProof/>
                <w:sz w:val="18"/>
                <w:lang w:val="en-US"/>
              </w:rPr>
              <w:t xml:space="preserve"> and </w:t>
            </w:r>
            <w:r w:rsidR="00F54070" w:rsidRPr="00F54070">
              <w:rPr>
                <w:noProof/>
                <w:sz w:val="18"/>
              </w:rPr>
              <w:t>electrification and implementation of signaling and telecommunications</w:t>
            </w:r>
            <w:r w:rsidRPr="00C20BF6">
              <w:rPr>
                <w:noProof/>
                <w:sz w:val="18"/>
                <w:lang w:val="en-US"/>
              </w:rPr>
              <w:t xml:space="preserve"> </w:t>
            </w:r>
            <w:r w:rsidR="006E2585" w:rsidRPr="00C20BF6">
              <w:rPr>
                <w:noProof/>
                <w:sz w:val="18"/>
              </w:rPr>
              <w:t>will improve intermodality and create better conditions for efficient use and combination of modes of transport</w:t>
            </w:r>
            <w:r w:rsidR="00677C64" w:rsidRPr="00C20BF6">
              <w:rPr>
                <w:noProof/>
                <w:sz w:val="18"/>
                <w:lang w:val="en-US"/>
              </w:rPr>
              <w:t xml:space="preserve"> and optimize </w:t>
            </w:r>
            <w:r w:rsidRPr="00C20BF6">
              <w:rPr>
                <w:noProof/>
                <w:sz w:val="18"/>
              </w:rPr>
              <w:t xml:space="preserve">the rerouting of freight and passenger transport </w:t>
            </w:r>
            <w:r w:rsidR="00677C64" w:rsidRPr="00C20BF6">
              <w:rPr>
                <w:noProof/>
                <w:sz w:val="18"/>
                <w:lang w:val="en-US"/>
              </w:rPr>
              <w:t>to railway t</w:t>
            </w:r>
            <w:r w:rsidRPr="00C20BF6">
              <w:rPr>
                <w:noProof/>
                <w:sz w:val="18"/>
              </w:rPr>
              <w:t>ransport. This in turn contributes to reducing greenhouse gas emissions.</w:t>
            </w:r>
          </w:p>
          <w:p w14:paraId="1F5CD010" w14:textId="70196D88" w:rsidR="00E76935" w:rsidRPr="00C20BF6" w:rsidRDefault="00924F28" w:rsidP="00E76935">
            <w:pPr>
              <w:spacing w:after="120"/>
              <w:jc w:val="both"/>
              <w:rPr>
                <w:noProof/>
                <w:sz w:val="18"/>
                <w:szCs w:val="22"/>
              </w:rPr>
            </w:pPr>
            <w:r w:rsidRPr="00924F28">
              <w:rPr>
                <w:noProof/>
                <w:sz w:val="18"/>
                <w:szCs w:val="22"/>
              </w:rPr>
              <w:t>Therefore, it can be considered that the measures respect the principle of „</w:t>
            </w:r>
            <w:r w:rsidRPr="00924F28">
              <w:rPr>
                <w:noProof/>
                <w:sz w:val="18"/>
                <w:szCs w:val="22"/>
                <w:lang w:val="en-US"/>
              </w:rPr>
              <w:t>do no significant harm”.</w:t>
            </w:r>
          </w:p>
        </w:tc>
      </w:tr>
      <w:tr w:rsidR="00E76935" w:rsidRPr="00593C91" w14:paraId="5FBD248D" w14:textId="77777777" w:rsidTr="003C036E">
        <w:tc>
          <w:tcPr>
            <w:tcW w:w="3403" w:type="dxa"/>
          </w:tcPr>
          <w:p w14:paraId="027FD025" w14:textId="77777777" w:rsidR="00E76935" w:rsidRPr="0007445F" w:rsidRDefault="00E76935" w:rsidP="00E76935">
            <w:pPr>
              <w:spacing w:after="120"/>
              <w:jc w:val="both"/>
              <w:rPr>
                <w:i/>
                <w:noProof/>
                <w:sz w:val="20"/>
                <w:szCs w:val="20"/>
              </w:rPr>
            </w:pPr>
            <w:r w:rsidRPr="0007445F">
              <w:rPr>
                <w:sz w:val="20"/>
                <w:szCs w:val="20"/>
              </w:rPr>
              <w:t>Adaptation to climate change</w:t>
            </w:r>
          </w:p>
        </w:tc>
        <w:tc>
          <w:tcPr>
            <w:tcW w:w="496" w:type="dxa"/>
          </w:tcPr>
          <w:p w14:paraId="7C60D429" w14:textId="77777777" w:rsidR="00E76935" w:rsidRPr="0007445F" w:rsidRDefault="00E76935" w:rsidP="00E76935">
            <w:pPr>
              <w:spacing w:after="120"/>
              <w:jc w:val="both"/>
              <w:rPr>
                <w:noProof/>
                <w:sz w:val="18"/>
                <w:szCs w:val="22"/>
              </w:rPr>
            </w:pPr>
          </w:p>
        </w:tc>
        <w:tc>
          <w:tcPr>
            <w:tcW w:w="493" w:type="dxa"/>
          </w:tcPr>
          <w:p w14:paraId="29B815FF" w14:textId="649745CF" w:rsidR="00E76935" w:rsidRPr="00C20BF6" w:rsidRDefault="00E76935" w:rsidP="00E76935">
            <w:pPr>
              <w:spacing w:after="120"/>
              <w:jc w:val="both"/>
              <w:rPr>
                <w:noProof/>
                <w:sz w:val="18"/>
                <w:szCs w:val="22"/>
              </w:rPr>
            </w:pPr>
            <w:r w:rsidRPr="00C20BF6">
              <w:rPr>
                <w:noProof/>
                <w:sz w:val="18"/>
                <w:szCs w:val="22"/>
              </w:rPr>
              <w:t>Х</w:t>
            </w:r>
          </w:p>
        </w:tc>
        <w:tc>
          <w:tcPr>
            <w:tcW w:w="10629" w:type="dxa"/>
          </w:tcPr>
          <w:p w14:paraId="26D4780E" w14:textId="77777777" w:rsidR="00A7096C" w:rsidRPr="00A7096C" w:rsidRDefault="00A7096C" w:rsidP="00A7096C">
            <w:pPr>
              <w:spacing w:after="120"/>
              <w:jc w:val="both"/>
              <w:rPr>
                <w:noProof/>
                <w:sz w:val="18"/>
              </w:rPr>
            </w:pPr>
            <w:r w:rsidRPr="00A7096C">
              <w:rPr>
                <w:noProof/>
                <w:sz w:val="18"/>
              </w:rPr>
              <w:t>The activities are not expected to have a greater detrimental effect on the current and expected future climate, on the measures themselves or on people, nature or assets, as they are aimed at improving the conditions for sustainable and efficient use of rail transport and will contribute to improving the resilience of infrastructure to the long-term effects of climate change, incl. increasing safety for the population, nature and tangible assets.</w:t>
            </w:r>
          </w:p>
          <w:p w14:paraId="1CC65BB7" w14:textId="61490CAF" w:rsidR="00E76935" w:rsidRPr="00C20BF6" w:rsidRDefault="00A7096C" w:rsidP="00A7096C">
            <w:pPr>
              <w:spacing w:after="120"/>
              <w:jc w:val="both"/>
              <w:rPr>
                <w:noProof/>
                <w:sz w:val="18"/>
              </w:rPr>
            </w:pPr>
            <w:r w:rsidRPr="00A7096C">
              <w:rPr>
                <w:noProof/>
                <w:sz w:val="18"/>
              </w:rPr>
              <w:t>The measure has made a significant contribution to the introduction of interconnection mechanisms between different types of transport in terms of disaster risk reduction, ensuring the implementation of the operational objectives set in the National Disaster Risk Reduction Program until 2025.</w:t>
            </w:r>
            <w:r>
              <w:rPr>
                <w:noProof/>
                <w:sz w:val="18"/>
                <w:lang w:val="en-US"/>
              </w:rPr>
              <w:t xml:space="preserve"> </w:t>
            </w:r>
          </w:p>
          <w:p w14:paraId="00AF4E0C" w14:textId="77777777" w:rsidR="001C22A1" w:rsidRPr="00C20BF6" w:rsidRDefault="001C22A1" w:rsidP="001C22A1">
            <w:pPr>
              <w:spacing w:after="120"/>
              <w:jc w:val="both"/>
              <w:rPr>
                <w:noProof/>
                <w:sz w:val="18"/>
              </w:rPr>
            </w:pPr>
            <w:r w:rsidRPr="00C20BF6">
              <w:rPr>
                <w:noProof/>
                <w:sz w:val="18"/>
              </w:rPr>
              <w:t xml:space="preserve">In preparing the </w:t>
            </w:r>
            <w:r w:rsidRPr="00C20BF6">
              <w:rPr>
                <w:noProof/>
                <w:sz w:val="18"/>
                <w:lang w:val="en-US"/>
              </w:rPr>
              <w:t xml:space="preserve">design </w:t>
            </w:r>
            <w:r w:rsidRPr="00C20BF6">
              <w:rPr>
                <w:noProof/>
                <w:sz w:val="18"/>
              </w:rPr>
              <w:t xml:space="preserve">the climatic characteristics of the area, including wind, precipitation, snow cover, temperatures and more were/will be taken into account when determining the technical parameters of the facilities, which are set in the technical specifications for implementation. </w:t>
            </w:r>
          </w:p>
          <w:p w14:paraId="00B93DB9" w14:textId="62C90335" w:rsidR="00E76935" w:rsidRPr="00C20BF6" w:rsidRDefault="00E76935" w:rsidP="00E76935">
            <w:pPr>
              <w:spacing w:after="120"/>
              <w:jc w:val="both"/>
              <w:rPr>
                <w:noProof/>
                <w:sz w:val="18"/>
              </w:rPr>
            </w:pPr>
            <w:r w:rsidRPr="00C20BF6">
              <w:rPr>
                <w:noProof/>
                <w:sz w:val="18"/>
              </w:rPr>
              <w:lastRenderedPageBreak/>
              <w:t>In view of climate change, railway infrastructure needs to be gradually adapted to more severe weather conditions. Th</w:t>
            </w:r>
            <w:r w:rsidR="001C22A1" w:rsidRPr="00C20BF6">
              <w:rPr>
                <w:noProof/>
                <w:sz w:val="18"/>
                <w:lang w:val="en-US"/>
              </w:rPr>
              <w:t xml:space="preserve">e </w:t>
            </w:r>
            <w:r w:rsidR="001C22A1" w:rsidRPr="00C20BF6">
              <w:rPr>
                <w:noProof/>
                <w:sz w:val="18"/>
              </w:rPr>
              <w:t xml:space="preserve">construction of a railway </w:t>
            </w:r>
            <w:r w:rsidR="00F54070">
              <w:rPr>
                <w:noProof/>
                <w:sz w:val="18"/>
                <w:lang w:val="en-US"/>
              </w:rPr>
              <w:t>junctions</w:t>
            </w:r>
            <w:r w:rsidR="00DB0FBA" w:rsidRPr="00C20BF6">
              <w:rPr>
                <w:noProof/>
                <w:sz w:val="18"/>
                <w:lang w:val="en-US"/>
              </w:rPr>
              <w:t>, electrification and implementation of si</w:t>
            </w:r>
            <w:r w:rsidR="00F54070">
              <w:rPr>
                <w:noProof/>
                <w:sz w:val="18"/>
                <w:lang w:val="en-US"/>
              </w:rPr>
              <w:t xml:space="preserve">gnaling and telecommunications </w:t>
            </w:r>
            <w:r w:rsidR="00DB0FBA" w:rsidRPr="00C20BF6">
              <w:rPr>
                <w:noProof/>
                <w:sz w:val="18"/>
                <w:lang w:val="en-US"/>
              </w:rPr>
              <w:t xml:space="preserve">will support </w:t>
            </w:r>
            <w:r w:rsidRPr="00C20BF6">
              <w:rPr>
                <w:noProof/>
                <w:sz w:val="18"/>
              </w:rPr>
              <w:t>the goals of a complete modern railway network with better resilience to climate change.</w:t>
            </w:r>
          </w:p>
          <w:p w14:paraId="16308DD0" w14:textId="4CDFC8B3" w:rsidR="00E76935" w:rsidRPr="00C20BF6" w:rsidRDefault="00E76935" w:rsidP="00E76935">
            <w:pPr>
              <w:spacing w:after="120"/>
              <w:jc w:val="both"/>
              <w:rPr>
                <w:noProof/>
                <w:sz w:val="18"/>
                <w:szCs w:val="22"/>
              </w:rPr>
            </w:pPr>
            <w:r w:rsidRPr="00C20BF6">
              <w:rPr>
                <w:noProof/>
                <w:sz w:val="18"/>
                <w:lang w:val="en-US"/>
              </w:rPr>
              <w:t>In addition f</w:t>
            </w:r>
            <w:r w:rsidRPr="00C20BF6">
              <w:rPr>
                <w:noProof/>
                <w:sz w:val="18"/>
              </w:rPr>
              <w:t>or the investments within the measure, which are above the value of EUR 10 million, a climate vulnerability and risk assessment is planned, leading to identification, appraisal and implementation of relevant adaptation measures.</w:t>
            </w:r>
          </w:p>
        </w:tc>
      </w:tr>
      <w:tr w:rsidR="00E76935" w:rsidRPr="00593C91" w14:paraId="789433A3" w14:textId="77777777" w:rsidTr="003C036E">
        <w:tc>
          <w:tcPr>
            <w:tcW w:w="3403" w:type="dxa"/>
          </w:tcPr>
          <w:p w14:paraId="763013B4" w14:textId="77777777" w:rsidR="00E76935" w:rsidRPr="0007445F" w:rsidRDefault="00E76935" w:rsidP="00E76935">
            <w:pPr>
              <w:spacing w:after="120"/>
              <w:jc w:val="both"/>
              <w:rPr>
                <w:noProof/>
                <w:sz w:val="20"/>
                <w:szCs w:val="20"/>
              </w:rPr>
            </w:pPr>
            <w:r w:rsidRPr="0007445F">
              <w:rPr>
                <w:sz w:val="20"/>
                <w:szCs w:val="20"/>
              </w:rPr>
              <w:lastRenderedPageBreak/>
              <w:t>Sustainable use and protection of water and marine resources</w:t>
            </w:r>
          </w:p>
        </w:tc>
        <w:tc>
          <w:tcPr>
            <w:tcW w:w="496" w:type="dxa"/>
          </w:tcPr>
          <w:p w14:paraId="2D70E278" w14:textId="08D70573" w:rsidR="00E76935" w:rsidRPr="00163DB8" w:rsidRDefault="00163DB8" w:rsidP="00E76935">
            <w:pPr>
              <w:spacing w:after="120"/>
              <w:jc w:val="both"/>
              <w:rPr>
                <w:noProof/>
                <w:sz w:val="18"/>
                <w:szCs w:val="22"/>
              </w:rPr>
            </w:pPr>
            <w:r w:rsidRPr="00163DB8">
              <w:rPr>
                <w:noProof/>
                <w:sz w:val="18"/>
                <w:szCs w:val="22"/>
              </w:rPr>
              <w:t>Х</w:t>
            </w:r>
          </w:p>
        </w:tc>
        <w:tc>
          <w:tcPr>
            <w:tcW w:w="493" w:type="dxa"/>
          </w:tcPr>
          <w:p w14:paraId="5EACD5A8" w14:textId="77777777" w:rsidR="00E76935" w:rsidRPr="0007445F" w:rsidRDefault="00E76935" w:rsidP="00E76935">
            <w:pPr>
              <w:spacing w:after="120"/>
              <w:jc w:val="both"/>
              <w:rPr>
                <w:noProof/>
                <w:sz w:val="18"/>
                <w:szCs w:val="22"/>
              </w:rPr>
            </w:pPr>
          </w:p>
        </w:tc>
        <w:tc>
          <w:tcPr>
            <w:tcW w:w="10629" w:type="dxa"/>
          </w:tcPr>
          <w:p w14:paraId="278D737C" w14:textId="77777777" w:rsidR="00E76935" w:rsidRPr="0007445F" w:rsidRDefault="00E76935" w:rsidP="00E76935">
            <w:pPr>
              <w:spacing w:after="120"/>
              <w:jc w:val="both"/>
              <w:rPr>
                <w:noProof/>
                <w:sz w:val="18"/>
                <w:szCs w:val="22"/>
              </w:rPr>
            </w:pPr>
          </w:p>
        </w:tc>
      </w:tr>
      <w:tr w:rsidR="00E76935" w:rsidRPr="00593C91" w14:paraId="1D72B4F7" w14:textId="77777777" w:rsidTr="003C036E">
        <w:tc>
          <w:tcPr>
            <w:tcW w:w="3403" w:type="dxa"/>
          </w:tcPr>
          <w:p w14:paraId="688DDB04" w14:textId="77777777" w:rsidR="00E76935" w:rsidRPr="0007445F" w:rsidRDefault="00E76935" w:rsidP="00E76935">
            <w:pPr>
              <w:spacing w:after="120"/>
              <w:jc w:val="both"/>
              <w:rPr>
                <w:noProof/>
                <w:sz w:val="20"/>
                <w:szCs w:val="20"/>
              </w:rPr>
            </w:pPr>
            <w:r w:rsidRPr="0007445F">
              <w:rPr>
                <w:sz w:val="20"/>
                <w:szCs w:val="20"/>
              </w:rPr>
              <w:t>The circular economy, including waste prevention and recycling</w:t>
            </w:r>
          </w:p>
        </w:tc>
        <w:tc>
          <w:tcPr>
            <w:tcW w:w="496" w:type="dxa"/>
          </w:tcPr>
          <w:p w14:paraId="25180A63" w14:textId="76EB6FE3" w:rsidR="00E76935" w:rsidRPr="00163DB8" w:rsidRDefault="00624AD5" w:rsidP="00E76935">
            <w:pPr>
              <w:spacing w:after="120"/>
              <w:jc w:val="both"/>
              <w:rPr>
                <w:noProof/>
                <w:sz w:val="18"/>
                <w:szCs w:val="22"/>
              </w:rPr>
            </w:pPr>
            <w:r w:rsidRPr="00163DB8">
              <w:rPr>
                <w:noProof/>
                <w:sz w:val="18"/>
                <w:szCs w:val="22"/>
              </w:rPr>
              <w:t>Х</w:t>
            </w:r>
          </w:p>
        </w:tc>
        <w:tc>
          <w:tcPr>
            <w:tcW w:w="493" w:type="dxa"/>
          </w:tcPr>
          <w:p w14:paraId="26533AF4" w14:textId="0D404D8A" w:rsidR="00E76935" w:rsidRPr="0007445F" w:rsidRDefault="00E76935" w:rsidP="00E76935">
            <w:pPr>
              <w:spacing w:after="120"/>
              <w:jc w:val="both"/>
              <w:rPr>
                <w:noProof/>
                <w:sz w:val="18"/>
                <w:szCs w:val="22"/>
              </w:rPr>
            </w:pPr>
          </w:p>
        </w:tc>
        <w:tc>
          <w:tcPr>
            <w:tcW w:w="10629" w:type="dxa"/>
          </w:tcPr>
          <w:p w14:paraId="620964F3" w14:textId="014CE987" w:rsidR="00DD2E6A" w:rsidRPr="0063159C" w:rsidRDefault="00DD2E6A" w:rsidP="00DD2E6A">
            <w:pPr>
              <w:spacing w:after="120"/>
              <w:jc w:val="both"/>
              <w:rPr>
                <w:noProof/>
                <w:sz w:val="18"/>
                <w:szCs w:val="22"/>
                <w:lang w:val="ru-RU"/>
              </w:rPr>
            </w:pPr>
          </w:p>
        </w:tc>
      </w:tr>
      <w:tr w:rsidR="00C41480" w:rsidRPr="00593C91" w14:paraId="2C5A4FA1" w14:textId="77777777" w:rsidTr="003C036E">
        <w:tc>
          <w:tcPr>
            <w:tcW w:w="3403" w:type="dxa"/>
          </w:tcPr>
          <w:p w14:paraId="549536C7" w14:textId="77777777" w:rsidR="00C41480" w:rsidRPr="0007445F" w:rsidRDefault="00C41480" w:rsidP="003C036E">
            <w:pPr>
              <w:spacing w:after="120"/>
              <w:jc w:val="both"/>
              <w:rPr>
                <w:noProof/>
                <w:sz w:val="20"/>
                <w:szCs w:val="20"/>
              </w:rPr>
            </w:pPr>
            <w:r w:rsidRPr="0007445F">
              <w:rPr>
                <w:sz w:val="20"/>
                <w:szCs w:val="20"/>
              </w:rPr>
              <w:t>Pollution prevention and control to air, water or land</w:t>
            </w:r>
          </w:p>
        </w:tc>
        <w:tc>
          <w:tcPr>
            <w:tcW w:w="496" w:type="dxa"/>
          </w:tcPr>
          <w:p w14:paraId="7B636255" w14:textId="3BF8C007" w:rsidR="00C41480" w:rsidRPr="00163DB8" w:rsidRDefault="00163DB8" w:rsidP="003C036E">
            <w:pPr>
              <w:spacing w:after="120"/>
              <w:jc w:val="both"/>
              <w:rPr>
                <w:noProof/>
                <w:sz w:val="18"/>
                <w:szCs w:val="22"/>
              </w:rPr>
            </w:pPr>
            <w:r w:rsidRPr="00163DB8">
              <w:rPr>
                <w:noProof/>
                <w:sz w:val="18"/>
                <w:szCs w:val="22"/>
              </w:rPr>
              <w:t>Х</w:t>
            </w:r>
          </w:p>
        </w:tc>
        <w:tc>
          <w:tcPr>
            <w:tcW w:w="493" w:type="dxa"/>
          </w:tcPr>
          <w:p w14:paraId="2EC04241" w14:textId="77777777" w:rsidR="00C41480" w:rsidRPr="0007445F" w:rsidRDefault="00C41480" w:rsidP="003C036E">
            <w:pPr>
              <w:spacing w:after="120"/>
              <w:jc w:val="both"/>
              <w:rPr>
                <w:noProof/>
                <w:sz w:val="18"/>
                <w:szCs w:val="22"/>
              </w:rPr>
            </w:pPr>
          </w:p>
        </w:tc>
        <w:tc>
          <w:tcPr>
            <w:tcW w:w="10629" w:type="dxa"/>
          </w:tcPr>
          <w:p w14:paraId="20BA7655" w14:textId="77777777" w:rsidR="00C41480" w:rsidRPr="0007445F" w:rsidRDefault="00C41480" w:rsidP="003C036E">
            <w:pPr>
              <w:spacing w:after="120"/>
              <w:jc w:val="both"/>
              <w:rPr>
                <w:noProof/>
                <w:sz w:val="18"/>
                <w:szCs w:val="22"/>
              </w:rPr>
            </w:pPr>
          </w:p>
        </w:tc>
      </w:tr>
      <w:tr w:rsidR="00C41480" w:rsidRPr="00593C91" w14:paraId="6A25C4A8" w14:textId="77777777" w:rsidTr="003C036E">
        <w:tc>
          <w:tcPr>
            <w:tcW w:w="3403" w:type="dxa"/>
          </w:tcPr>
          <w:p w14:paraId="1FADA889" w14:textId="77777777" w:rsidR="00C41480" w:rsidRPr="0007445F" w:rsidRDefault="00C41480" w:rsidP="003C036E">
            <w:pPr>
              <w:spacing w:after="120"/>
              <w:jc w:val="both"/>
              <w:rPr>
                <w:noProof/>
                <w:sz w:val="20"/>
                <w:szCs w:val="20"/>
              </w:rPr>
            </w:pPr>
            <w:r w:rsidRPr="0007445F">
              <w:rPr>
                <w:sz w:val="20"/>
                <w:szCs w:val="20"/>
              </w:rPr>
              <w:t>The protection and restoration of biodiversity and ecosystems</w:t>
            </w:r>
          </w:p>
        </w:tc>
        <w:tc>
          <w:tcPr>
            <w:tcW w:w="496" w:type="dxa"/>
          </w:tcPr>
          <w:p w14:paraId="64274976" w14:textId="50EBAFAC" w:rsidR="00C41480" w:rsidRPr="00163DB8" w:rsidRDefault="00163DB8" w:rsidP="003C036E">
            <w:pPr>
              <w:spacing w:after="120"/>
              <w:jc w:val="both"/>
              <w:rPr>
                <w:noProof/>
                <w:sz w:val="18"/>
                <w:szCs w:val="22"/>
              </w:rPr>
            </w:pPr>
            <w:r w:rsidRPr="00163DB8">
              <w:rPr>
                <w:noProof/>
                <w:sz w:val="18"/>
                <w:szCs w:val="22"/>
              </w:rPr>
              <w:t>Х</w:t>
            </w:r>
          </w:p>
        </w:tc>
        <w:tc>
          <w:tcPr>
            <w:tcW w:w="493" w:type="dxa"/>
          </w:tcPr>
          <w:p w14:paraId="523A2ED3" w14:textId="77777777" w:rsidR="00C41480" w:rsidRPr="0007445F" w:rsidRDefault="00C41480" w:rsidP="003C036E">
            <w:pPr>
              <w:spacing w:after="120"/>
              <w:jc w:val="both"/>
              <w:rPr>
                <w:noProof/>
                <w:sz w:val="18"/>
                <w:szCs w:val="22"/>
              </w:rPr>
            </w:pPr>
          </w:p>
        </w:tc>
        <w:tc>
          <w:tcPr>
            <w:tcW w:w="10629" w:type="dxa"/>
          </w:tcPr>
          <w:p w14:paraId="1D233144" w14:textId="77777777" w:rsidR="00C41480" w:rsidRPr="0007445F" w:rsidRDefault="00C41480" w:rsidP="003C036E">
            <w:pPr>
              <w:spacing w:after="120"/>
              <w:jc w:val="both"/>
              <w:rPr>
                <w:noProof/>
                <w:sz w:val="18"/>
                <w:szCs w:val="22"/>
              </w:rPr>
            </w:pPr>
          </w:p>
        </w:tc>
      </w:tr>
    </w:tbl>
    <w:p w14:paraId="45F661C2" w14:textId="77777777" w:rsidR="00C41480" w:rsidRPr="00593C91" w:rsidRDefault="00C41480" w:rsidP="00C41480">
      <w:pPr>
        <w:spacing w:after="120"/>
        <w:jc w:val="both"/>
        <w:rPr>
          <w:i/>
          <w:iCs/>
          <w:noProof/>
          <w:sz w:val="18"/>
          <w:szCs w:val="18"/>
        </w:rPr>
      </w:pPr>
    </w:p>
    <w:p w14:paraId="18112B91" w14:textId="77777777" w:rsidR="00C41480" w:rsidRPr="005D1C5D" w:rsidRDefault="00C41480" w:rsidP="00C41480">
      <w:pPr>
        <w:spacing w:before="120" w:after="120"/>
        <w:jc w:val="both"/>
        <w:rPr>
          <w:color w:val="000000"/>
          <w:szCs w:val="20"/>
          <w:lang w:val="en-US" w:eastAsia="en-US"/>
        </w:rPr>
      </w:pPr>
      <w:r w:rsidRPr="005D1C5D">
        <w:rPr>
          <w:b/>
          <w:color w:val="000000"/>
          <w:szCs w:val="20"/>
          <w:lang w:val="en-US" w:eastAsia="en-US"/>
        </w:rPr>
        <w:t xml:space="preserve">Part 2: </w:t>
      </w:r>
      <w:r w:rsidRPr="005D1C5D">
        <w:rPr>
          <w:color w:val="000000"/>
          <w:szCs w:val="20"/>
          <w:lang w:val="en-US" w:eastAsia="en-US"/>
        </w:rPr>
        <w:t>Substantive DNSH assessment for those environmental objectives that require it</w:t>
      </w:r>
    </w:p>
    <w:tbl>
      <w:tblPr>
        <w:tblStyle w:val="TableGrid"/>
        <w:tblW w:w="15021" w:type="dxa"/>
        <w:tblLook w:val="04A0" w:firstRow="1" w:lastRow="0" w:firstColumn="1" w:lastColumn="0" w:noHBand="0" w:noVBand="1"/>
      </w:tblPr>
      <w:tblGrid>
        <w:gridCol w:w="3399"/>
        <w:gridCol w:w="493"/>
        <w:gridCol w:w="11129"/>
      </w:tblGrid>
      <w:tr w:rsidR="00C41480" w:rsidRPr="005D1C5D" w14:paraId="5F6FDDE5" w14:textId="77777777" w:rsidTr="003C036E">
        <w:trPr>
          <w:tblHeader/>
        </w:trPr>
        <w:tc>
          <w:tcPr>
            <w:tcW w:w="3399" w:type="dxa"/>
            <w:vAlign w:val="center"/>
          </w:tcPr>
          <w:p w14:paraId="65C11637" w14:textId="77777777" w:rsidR="00C41480" w:rsidRPr="005D1C5D" w:rsidRDefault="00C41480" w:rsidP="003C036E">
            <w:pPr>
              <w:spacing w:after="120"/>
              <w:jc w:val="both"/>
              <w:rPr>
                <w:i/>
                <w:color w:val="000000"/>
                <w:sz w:val="18"/>
                <w:szCs w:val="20"/>
                <w:shd w:val="clear" w:color="auto" w:fill="FFFFFF"/>
                <w:lang w:val="en-US" w:eastAsia="en-US"/>
              </w:rPr>
            </w:pPr>
            <w:r w:rsidRPr="005D1C5D">
              <w:rPr>
                <w:i/>
                <w:sz w:val="18"/>
                <w:szCs w:val="20"/>
                <w:lang w:val="en-US" w:eastAsia="en-US"/>
              </w:rPr>
              <w:t>Questions</w:t>
            </w:r>
          </w:p>
        </w:tc>
        <w:tc>
          <w:tcPr>
            <w:tcW w:w="493" w:type="dxa"/>
            <w:vAlign w:val="center"/>
          </w:tcPr>
          <w:p w14:paraId="3B7E3331"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No</w:t>
            </w:r>
          </w:p>
        </w:tc>
        <w:tc>
          <w:tcPr>
            <w:tcW w:w="11129" w:type="dxa"/>
            <w:vAlign w:val="center"/>
          </w:tcPr>
          <w:p w14:paraId="737EB843"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Justification as to the substance</w:t>
            </w:r>
          </w:p>
        </w:tc>
      </w:tr>
      <w:tr w:rsidR="00C41480" w:rsidRPr="005D1C5D" w14:paraId="5D092BB4" w14:textId="77777777" w:rsidTr="003C036E">
        <w:tc>
          <w:tcPr>
            <w:tcW w:w="3399" w:type="dxa"/>
          </w:tcPr>
          <w:p w14:paraId="7217C951" w14:textId="77777777" w:rsidR="00163DB8" w:rsidRPr="008B3608" w:rsidRDefault="00163DB8" w:rsidP="00163DB8">
            <w:pPr>
              <w:spacing w:after="120"/>
              <w:jc w:val="both"/>
              <w:rPr>
                <w:sz w:val="18"/>
                <w:szCs w:val="18"/>
                <w:lang w:val="en-US" w:eastAsia="en-US"/>
              </w:rPr>
            </w:pPr>
            <w:r w:rsidRPr="008B3608">
              <w:rPr>
                <w:i/>
                <w:sz w:val="18"/>
                <w:szCs w:val="18"/>
                <w:shd w:val="clear" w:color="auto" w:fill="FFFFFF"/>
                <w:lang w:val="en-US" w:eastAsia="en-US"/>
              </w:rPr>
              <w:t xml:space="preserve">Sustainable use and protection of water and marine resources: </w:t>
            </w:r>
            <w:r w:rsidRPr="008B3608">
              <w:rPr>
                <w:sz w:val="18"/>
                <w:szCs w:val="18"/>
                <w:lang w:val="en-US" w:eastAsia="en-US"/>
              </w:rPr>
              <w:t>Is the measure expected to be detrimental:</w:t>
            </w:r>
          </w:p>
          <w:p w14:paraId="15930EC8" w14:textId="77777777" w:rsidR="00163DB8" w:rsidRPr="008B3608" w:rsidRDefault="00163DB8" w:rsidP="00163DB8">
            <w:pPr>
              <w:spacing w:after="120"/>
              <w:jc w:val="both"/>
              <w:rPr>
                <w:sz w:val="18"/>
                <w:szCs w:val="18"/>
                <w:lang w:val="en-US" w:eastAsia="en-US"/>
              </w:rPr>
            </w:pPr>
            <w:r w:rsidRPr="008B3608">
              <w:rPr>
                <w:sz w:val="18"/>
                <w:szCs w:val="18"/>
                <w:lang w:val="en-US" w:eastAsia="en-US"/>
              </w:rPr>
              <w:t>(I) the good status or ecological potential of bodies of water, including surface water and groundwater; or</w:t>
            </w:r>
          </w:p>
          <w:p w14:paraId="25A56702" w14:textId="45AAC6ED" w:rsidR="00C41480" w:rsidRPr="00A40C2A" w:rsidRDefault="00163DB8" w:rsidP="00163DB8">
            <w:pPr>
              <w:spacing w:after="120"/>
              <w:jc w:val="both"/>
              <w:rPr>
                <w:strike/>
                <w:color w:val="000000"/>
                <w:sz w:val="18"/>
                <w:szCs w:val="20"/>
                <w:shd w:val="clear" w:color="auto" w:fill="FFFFFF"/>
                <w:lang w:val="en-US" w:eastAsia="en-US"/>
              </w:rPr>
            </w:pPr>
            <w:r w:rsidRPr="008B3608">
              <w:rPr>
                <w:sz w:val="18"/>
                <w:szCs w:val="18"/>
                <w:lang w:val="en-US" w:eastAsia="en-US"/>
              </w:rPr>
              <w:t xml:space="preserve">(II) </w:t>
            </w:r>
            <w:proofErr w:type="gramStart"/>
            <w:r w:rsidRPr="008B3608">
              <w:rPr>
                <w:sz w:val="18"/>
                <w:szCs w:val="18"/>
                <w:lang w:val="en-US" w:eastAsia="en-US"/>
              </w:rPr>
              <w:t>the</w:t>
            </w:r>
            <w:proofErr w:type="gramEnd"/>
            <w:r w:rsidRPr="008B3608">
              <w:rPr>
                <w:sz w:val="18"/>
                <w:szCs w:val="18"/>
                <w:lang w:val="en-US" w:eastAsia="en-US"/>
              </w:rPr>
              <w:t xml:space="preserve"> good environmental status of marine waters?</w:t>
            </w:r>
          </w:p>
        </w:tc>
        <w:tc>
          <w:tcPr>
            <w:tcW w:w="493" w:type="dxa"/>
          </w:tcPr>
          <w:p w14:paraId="556D90E4" w14:textId="00EA4E77" w:rsidR="00C41480" w:rsidRPr="00163DB8" w:rsidRDefault="00163DB8" w:rsidP="003C036E">
            <w:pPr>
              <w:spacing w:after="120"/>
              <w:jc w:val="both"/>
              <w:rPr>
                <w:sz w:val="18"/>
                <w:szCs w:val="20"/>
                <w:lang w:eastAsia="en-US"/>
              </w:rPr>
            </w:pPr>
            <w:r>
              <w:rPr>
                <w:sz w:val="18"/>
                <w:szCs w:val="20"/>
                <w:lang w:eastAsia="en-US"/>
              </w:rPr>
              <w:t>Х</w:t>
            </w:r>
          </w:p>
        </w:tc>
        <w:tc>
          <w:tcPr>
            <w:tcW w:w="11129" w:type="dxa"/>
          </w:tcPr>
          <w:p w14:paraId="47DEB0B0" w14:textId="3AEAF475" w:rsidR="00A7096C" w:rsidRPr="00A7096C" w:rsidRDefault="00A7096C" w:rsidP="00A7096C">
            <w:pPr>
              <w:spacing w:after="120"/>
              <w:jc w:val="both"/>
              <w:rPr>
                <w:sz w:val="18"/>
                <w:szCs w:val="18"/>
                <w:lang w:eastAsia="en-US"/>
              </w:rPr>
            </w:pPr>
            <w:r w:rsidRPr="00A7096C">
              <w:rPr>
                <w:sz w:val="18"/>
                <w:szCs w:val="18"/>
                <w:lang w:eastAsia="en-US"/>
              </w:rPr>
              <w:t>Slightly predictable impact is possible when crossing rivers, as the impact is local, around the crossing point. The impact is associated with minor morphological changes in riverbeds and banks, and this impact is controllable and limited by measures prescribed by the competent a</w:t>
            </w:r>
            <w:r>
              <w:rPr>
                <w:sz w:val="18"/>
                <w:szCs w:val="18"/>
                <w:lang w:eastAsia="en-US"/>
              </w:rPr>
              <w:t xml:space="preserve">uthorities in the framework of </w:t>
            </w:r>
            <w:r w:rsidRPr="00A7096C">
              <w:rPr>
                <w:sz w:val="18"/>
                <w:szCs w:val="18"/>
                <w:lang w:eastAsia="en-US"/>
              </w:rPr>
              <w:t xml:space="preserve"> EIA and </w:t>
            </w:r>
            <w:r>
              <w:rPr>
                <w:sz w:val="18"/>
                <w:szCs w:val="18"/>
                <w:lang w:val="en-US" w:eastAsia="en-US"/>
              </w:rPr>
              <w:t>A</w:t>
            </w:r>
            <w:r w:rsidRPr="00A7096C">
              <w:rPr>
                <w:sz w:val="18"/>
                <w:szCs w:val="18"/>
                <w:lang w:eastAsia="en-US"/>
              </w:rPr>
              <w:t>A procedures. In addition, when a water body is affected, the activity is subject to a permit regime under the Water Act, which also imposes measures to protect water bodies and prevent deterioration of their ecological status.</w:t>
            </w:r>
          </w:p>
          <w:p w14:paraId="452D249B" w14:textId="77777777" w:rsidR="00A7096C" w:rsidRPr="00A7096C" w:rsidRDefault="00A7096C" w:rsidP="00A7096C">
            <w:pPr>
              <w:spacing w:after="120"/>
              <w:jc w:val="both"/>
              <w:rPr>
                <w:sz w:val="18"/>
                <w:szCs w:val="18"/>
                <w:lang w:eastAsia="en-US"/>
              </w:rPr>
            </w:pPr>
            <w:r w:rsidRPr="00A7096C">
              <w:rPr>
                <w:sz w:val="18"/>
                <w:szCs w:val="18"/>
                <w:lang w:eastAsia="en-US"/>
              </w:rPr>
              <w:t>The impact on the ecological status of groundwater is temporary, short-term, localized in the area of ​​construction activities, with insignificant foreseeable impact, only in case of reaching shallow groundwater levels. To eliminate these consequences, the projects are accompanied by hydrogeological studies, on the basis of which, in case of risk of adverse effects on groundwater, measures are proposed in order to prevent deterioration of water bodies.</w:t>
            </w:r>
          </w:p>
          <w:p w14:paraId="6FE231E3" w14:textId="77777777" w:rsidR="00A7096C" w:rsidRPr="00A7096C" w:rsidRDefault="00A7096C" w:rsidP="00A7096C">
            <w:pPr>
              <w:spacing w:after="120"/>
              <w:jc w:val="both"/>
              <w:rPr>
                <w:sz w:val="18"/>
                <w:szCs w:val="18"/>
                <w:lang w:eastAsia="en-US"/>
              </w:rPr>
            </w:pPr>
            <w:r w:rsidRPr="00A7096C">
              <w:rPr>
                <w:sz w:val="18"/>
                <w:szCs w:val="18"/>
                <w:lang w:eastAsia="en-US"/>
              </w:rPr>
              <w:t>During operation, the impact is expected only in the sections of bridges, as it is insignificant, local, and could not lead to deterioration of the ecological potential of water bodies.</w:t>
            </w:r>
          </w:p>
          <w:p w14:paraId="426D3C03" w14:textId="77777777" w:rsidR="00A7096C" w:rsidRDefault="00A7096C" w:rsidP="00A7096C">
            <w:pPr>
              <w:spacing w:after="120"/>
              <w:jc w:val="both"/>
              <w:rPr>
                <w:sz w:val="18"/>
                <w:szCs w:val="18"/>
                <w:lang w:eastAsia="en-US"/>
              </w:rPr>
            </w:pPr>
            <w:r w:rsidRPr="00A7096C">
              <w:rPr>
                <w:sz w:val="18"/>
                <w:szCs w:val="18"/>
                <w:lang w:eastAsia="en-US"/>
              </w:rPr>
              <w:t>According to the report on strategic environmental assessment of the draft TCP 2021-2027, the implementation of the measures is not associated with a significant negative impact on the environmental objective in compliance with the measures of the EIA decisions.</w:t>
            </w:r>
          </w:p>
          <w:p w14:paraId="5A451E47" w14:textId="412DD4B6" w:rsidR="00C41480" w:rsidRDefault="00A7096C" w:rsidP="00A7096C">
            <w:pPr>
              <w:spacing w:after="120"/>
              <w:jc w:val="both"/>
              <w:rPr>
                <w:sz w:val="18"/>
                <w:szCs w:val="18"/>
                <w:lang w:eastAsia="en-US"/>
              </w:rPr>
            </w:pPr>
            <w:r w:rsidRPr="00A7096C">
              <w:rPr>
                <w:sz w:val="18"/>
                <w:szCs w:val="18"/>
                <w:lang w:eastAsia="en-US"/>
              </w:rPr>
              <w:t xml:space="preserve">In addition, through the EIA and </w:t>
            </w:r>
            <w:r>
              <w:rPr>
                <w:sz w:val="18"/>
                <w:szCs w:val="18"/>
                <w:lang w:val="en-US" w:eastAsia="en-US"/>
              </w:rPr>
              <w:t>A</w:t>
            </w:r>
            <w:r w:rsidRPr="00A7096C">
              <w:rPr>
                <w:sz w:val="18"/>
                <w:szCs w:val="18"/>
                <w:lang w:eastAsia="en-US"/>
              </w:rPr>
              <w:t>A procedures for each specific project</w:t>
            </w:r>
            <w:r>
              <w:rPr>
                <w:sz w:val="18"/>
                <w:szCs w:val="18"/>
                <w:lang w:val="en-US" w:eastAsia="en-US"/>
              </w:rPr>
              <w:t>,</w:t>
            </w:r>
            <w:r w:rsidRPr="00A7096C">
              <w:rPr>
                <w:sz w:val="18"/>
                <w:szCs w:val="18"/>
                <w:lang w:eastAsia="en-US"/>
              </w:rPr>
              <w:t xml:space="preserve"> </w:t>
            </w:r>
            <w:r>
              <w:rPr>
                <w:sz w:val="18"/>
                <w:szCs w:val="18"/>
                <w:lang w:val="en-US" w:eastAsia="en-US"/>
              </w:rPr>
              <w:t xml:space="preserve">it </w:t>
            </w:r>
            <w:r w:rsidRPr="00A7096C">
              <w:rPr>
                <w:sz w:val="18"/>
                <w:szCs w:val="18"/>
                <w:lang w:eastAsia="en-US"/>
              </w:rPr>
              <w:t>is guaranteed</w:t>
            </w:r>
            <w:r>
              <w:rPr>
                <w:sz w:val="18"/>
                <w:szCs w:val="18"/>
                <w:lang w:val="en-US" w:eastAsia="en-US"/>
              </w:rPr>
              <w:t>,</w:t>
            </w:r>
            <w:r w:rsidRPr="00A7096C">
              <w:rPr>
                <w:sz w:val="18"/>
                <w:szCs w:val="18"/>
                <w:lang w:eastAsia="en-US"/>
              </w:rPr>
              <w:t xml:space="preserve"> </w:t>
            </w:r>
            <w:r w:rsidR="00163DB8" w:rsidRPr="004B3E44">
              <w:rPr>
                <w:sz w:val="18"/>
                <w:szCs w:val="18"/>
                <w:lang w:val="en-US" w:eastAsia="en-US"/>
              </w:rPr>
              <w:t>that only projects that are in line with the Bulgarian River Basin Management Plans (RBMPs)</w:t>
            </w:r>
            <w:r w:rsidR="00163DB8">
              <w:rPr>
                <w:sz w:val="18"/>
                <w:szCs w:val="18"/>
                <w:lang w:eastAsia="en-US"/>
              </w:rPr>
              <w:t>,</w:t>
            </w:r>
            <w:r w:rsidR="00163DB8">
              <w:t xml:space="preserve"> </w:t>
            </w:r>
            <w:r w:rsidR="00163DB8" w:rsidRPr="004B3E44">
              <w:rPr>
                <w:sz w:val="18"/>
                <w:szCs w:val="18"/>
                <w:lang w:val="en-US" w:eastAsia="en-US"/>
              </w:rPr>
              <w:t>Flood Risk Management Plans (FRMPs) for the territories and Marine Strategy are approved and are not expected to harm the good status and ecological potential of bodies of surface and groundwater water or the good ecological status of marine waters when they are implemented.</w:t>
            </w:r>
            <w:r w:rsidR="00163DB8">
              <w:rPr>
                <w:sz w:val="18"/>
                <w:szCs w:val="18"/>
                <w:lang w:eastAsia="en-US"/>
              </w:rPr>
              <w:t xml:space="preserve"> </w:t>
            </w:r>
            <w:r w:rsidRPr="00A7096C">
              <w:rPr>
                <w:sz w:val="18"/>
                <w:szCs w:val="18"/>
                <w:lang w:eastAsia="en-US"/>
              </w:rPr>
              <w:t>Therefore, it can be considered that the measures respect the principle of „</w:t>
            </w:r>
            <w:r w:rsidRPr="00A7096C">
              <w:rPr>
                <w:sz w:val="18"/>
                <w:szCs w:val="18"/>
                <w:lang w:val="en-US" w:eastAsia="en-US"/>
              </w:rPr>
              <w:t>do no significant harm”.</w:t>
            </w:r>
          </w:p>
          <w:p w14:paraId="675C5A82" w14:textId="16403C8B" w:rsidR="009B1E2D" w:rsidRPr="00A7096C" w:rsidRDefault="00A7096C" w:rsidP="000B59CE">
            <w:pPr>
              <w:rPr>
                <w:lang w:val="en-US"/>
              </w:rPr>
            </w:pPr>
            <w:r>
              <w:rPr>
                <w:noProof/>
                <w:sz w:val="18"/>
                <w:szCs w:val="18"/>
                <w:lang w:val="en-US"/>
              </w:rPr>
              <w:t>The projects are not related to marine waters.</w:t>
            </w:r>
          </w:p>
        </w:tc>
      </w:tr>
      <w:tr w:rsidR="00C41480" w:rsidRPr="005D1C5D" w14:paraId="674D5032" w14:textId="77777777" w:rsidTr="003C036E">
        <w:tc>
          <w:tcPr>
            <w:tcW w:w="3399" w:type="dxa"/>
          </w:tcPr>
          <w:p w14:paraId="43DE899B" w14:textId="77777777" w:rsidR="00C41480" w:rsidRPr="00624AD5" w:rsidRDefault="00C41480" w:rsidP="003C036E">
            <w:pPr>
              <w:spacing w:after="120"/>
              <w:jc w:val="both"/>
              <w:rPr>
                <w:sz w:val="18"/>
                <w:szCs w:val="20"/>
                <w:lang w:val="en-US" w:eastAsia="en-US"/>
              </w:rPr>
            </w:pPr>
            <w:r w:rsidRPr="00624AD5">
              <w:rPr>
                <w:sz w:val="18"/>
                <w:szCs w:val="20"/>
                <w:lang w:val="en-US" w:eastAsia="en-US"/>
              </w:rPr>
              <w:lastRenderedPageBreak/>
              <w:t>The</w:t>
            </w:r>
            <w:r w:rsidRPr="00624AD5">
              <w:rPr>
                <w:sz w:val="18"/>
                <w:szCs w:val="20"/>
                <w:lang w:eastAsia="en-US"/>
              </w:rPr>
              <w:t xml:space="preserve"> </w:t>
            </w:r>
            <w:r w:rsidRPr="00624AD5">
              <w:rPr>
                <w:i/>
                <w:color w:val="000000"/>
                <w:sz w:val="18"/>
                <w:szCs w:val="20"/>
                <w:shd w:val="clear" w:color="auto" w:fill="FFFFFF"/>
                <w:lang w:val="en-US" w:eastAsia="en-US"/>
              </w:rPr>
              <w:t xml:space="preserve">transition to a circular economy, including waste prevention and recycling: </w:t>
            </w:r>
            <w:r w:rsidRPr="00624AD5">
              <w:rPr>
                <w:sz w:val="18"/>
                <w:szCs w:val="20"/>
                <w:lang w:val="en-US" w:eastAsia="en-US"/>
              </w:rPr>
              <w:t>Is the measure expected to:</w:t>
            </w:r>
          </w:p>
          <w:p w14:paraId="4B51EAC1" w14:textId="77777777" w:rsidR="00C41480" w:rsidRPr="00624AD5" w:rsidRDefault="00C41480" w:rsidP="003C036E">
            <w:pPr>
              <w:spacing w:after="120"/>
              <w:jc w:val="both"/>
              <w:rPr>
                <w:sz w:val="18"/>
                <w:szCs w:val="20"/>
                <w:lang w:val="en-US" w:eastAsia="en-US"/>
              </w:rPr>
            </w:pPr>
            <w:r w:rsidRPr="00624AD5">
              <w:rPr>
                <w:sz w:val="18"/>
                <w:szCs w:val="20"/>
                <w:lang w:val="en-US" w:eastAsia="en-US"/>
              </w:rPr>
              <w:t>(I) lead to a significant increase in the generation, incineration or disposal of waste, excluding the incineration of non-recyclable hazardous waste; or</w:t>
            </w:r>
          </w:p>
          <w:p w14:paraId="20A7DA16" w14:textId="77777777" w:rsidR="00C41480" w:rsidRPr="00624AD5" w:rsidRDefault="00C41480" w:rsidP="003C036E">
            <w:pPr>
              <w:spacing w:after="120"/>
              <w:jc w:val="both"/>
              <w:rPr>
                <w:sz w:val="18"/>
                <w:szCs w:val="20"/>
                <w:lang w:val="en-US" w:eastAsia="en-US"/>
              </w:rPr>
            </w:pPr>
            <w:r w:rsidRPr="00624AD5">
              <w:rPr>
                <w:sz w:val="18"/>
                <w:szCs w:val="20"/>
                <w:lang w:val="en-US" w:eastAsia="en-US"/>
              </w:rPr>
              <w:t>(II) lead to significant inefficiencies in the direct or indirect use of natural resources at any stage of its life cycle, which are not minimised by appropriate measures; or</w:t>
            </w:r>
          </w:p>
          <w:p w14:paraId="62664E04" w14:textId="77777777" w:rsidR="00C41480" w:rsidRPr="00A40C2A" w:rsidRDefault="00C41480" w:rsidP="003C036E">
            <w:pPr>
              <w:spacing w:after="120"/>
              <w:jc w:val="both"/>
              <w:rPr>
                <w:strike/>
                <w:color w:val="000000" w:themeColor="text1"/>
                <w:sz w:val="18"/>
                <w:szCs w:val="20"/>
                <w:lang w:val="en-US" w:eastAsia="en-US"/>
              </w:rPr>
            </w:pPr>
            <w:r w:rsidRPr="00624AD5">
              <w:rPr>
                <w:color w:val="000000" w:themeColor="text1"/>
                <w:sz w:val="18"/>
                <w:szCs w:val="20"/>
                <w:lang w:val="en-US" w:eastAsia="en-US"/>
              </w:rPr>
              <w:t xml:space="preserve">(III) </w:t>
            </w:r>
            <w:proofErr w:type="gramStart"/>
            <w:r w:rsidRPr="00624AD5">
              <w:rPr>
                <w:color w:val="000000" w:themeColor="text1"/>
                <w:sz w:val="18"/>
                <w:szCs w:val="20"/>
                <w:lang w:val="en-US" w:eastAsia="en-US"/>
              </w:rPr>
              <w:t>cause</w:t>
            </w:r>
            <w:proofErr w:type="gramEnd"/>
            <w:r w:rsidRPr="00624AD5">
              <w:rPr>
                <w:color w:val="000000" w:themeColor="text1"/>
                <w:sz w:val="18"/>
                <w:szCs w:val="20"/>
                <w:lang w:val="en-US" w:eastAsia="en-US"/>
              </w:rPr>
              <w:t xml:space="preserve"> significant and long-term environmental damage to the circular economy? </w:t>
            </w:r>
          </w:p>
        </w:tc>
        <w:tc>
          <w:tcPr>
            <w:tcW w:w="493" w:type="dxa"/>
          </w:tcPr>
          <w:p w14:paraId="09CBC8FF" w14:textId="2ED299FA" w:rsidR="00C41480" w:rsidRPr="00163DB8" w:rsidRDefault="00624AD5" w:rsidP="003C036E">
            <w:pPr>
              <w:spacing w:after="120"/>
              <w:jc w:val="both"/>
              <w:rPr>
                <w:sz w:val="18"/>
                <w:szCs w:val="20"/>
                <w:lang w:val="en-US" w:eastAsia="en-US"/>
              </w:rPr>
            </w:pPr>
            <w:r w:rsidRPr="00163DB8">
              <w:rPr>
                <w:noProof/>
                <w:sz w:val="18"/>
                <w:szCs w:val="22"/>
              </w:rPr>
              <w:t>Х</w:t>
            </w:r>
          </w:p>
        </w:tc>
        <w:tc>
          <w:tcPr>
            <w:tcW w:w="11129" w:type="dxa"/>
          </w:tcPr>
          <w:p w14:paraId="62208E55" w14:textId="18405FE0" w:rsidR="00A7096C" w:rsidRPr="00FB3D55" w:rsidRDefault="00A7096C" w:rsidP="00A7096C">
            <w:pPr>
              <w:spacing w:after="120"/>
              <w:jc w:val="both"/>
              <w:rPr>
                <w:noProof/>
                <w:sz w:val="18"/>
              </w:rPr>
            </w:pPr>
            <w:r w:rsidRPr="00FB3D55">
              <w:rPr>
                <w:noProof/>
                <w:sz w:val="18"/>
              </w:rPr>
              <w:t xml:space="preserve">The measures are eligible under the intervention </w:t>
            </w:r>
            <w:r>
              <w:rPr>
                <w:noProof/>
                <w:sz w:val="18"/>
                <w:lang w:val="en-US"/>
              </w:rPr>
              <w:t>field</w:t>
            </w:r>
            <w:r w:rsidRPr="00FB3D55">
              <w:rPr>
                <w:noProof/>
                <w:sz w:val="18"/>
              </w:rPr>
              <w:t xml:space="preserve"> of ​​Annex I to Regulation (EU) No 2021/1060 </w:t>
            </w:r>
            <w:r>
              <w:rPr>
                <w:noProof/>
                <w:sz w:val="18"/>
                <w:lang w:val="en-US"/>
              </w:rPr>
              <w:t>number</w:t>
            </w:r>
            <w:r w:rsidRPr="00FB3D55">
              <w:rPr>
                <w:noProof/>
                <w:sz w:val="18"/>
              </w:rPr>
              <w:t xml:space="preserve"> 108 Multimodal Transport (TEN-T) with a coefficient for calculati</w:t>
            </w:r>
            <w:r>
              <w:rPr>
                <w:noProof/>
                <w:sz w:val="18"/>
                <w:lang w:val="en-US"/>
              </w:rPr>
              <w:t>on of</w:t>
            </w:r>
            <w:r w:rsidRPr="00FB3D55">
              <w:rPr>
                <w:noProof/>
                <w:sz w:val="18"/>
              </w:rPr>
              <w:t xml:space="preserve"> support </w:t>
            </w:r>
            <w:r>
              <w:rPr>
                <w:noProof/>
                <w:sz w:val="18"/>
                <w:lang w:val="en-US"/>
              </w:rPr>
              <w:t>to</w:t>
            </w:r>
            <w:r w:rsidRPr="00FB3D55">
              <w:rPr>
                <w:noProof/>
                <w:sz w:val="18"/>
              </w:rPr>
              <w:t xml:space="preserve"> </w:t>
            </w:r>
            <w:r>
              <w:rPr>
                <w:noProof/>
                <w:sz w:val="18"/>
                <w:lang w:val="en-US"/>
              </w:rPr>
              <w:t>environmental</w:t>
            </w:r>
            <w:r w:rsidRPr="00FB3D55">
              <w:rPr>
                <w:noProof/>
                <w:sz w:val="18"/>
              </w:rPr>
              <w:t xml:space="preserve"> objectives of 40%.</w:t>
            </w:r>
          </w:p>
          <w:p w14:paraId="6C53BFB6" w14:textId="47E6351C" w:rsidR="00624AD5" w:rsidRPr="00163DB8" w:rsidRDefault="00F00398" w:rsidP="00624AD5">
            <w:pPr>
              <w:spacing w:after="120"/>
              <w:jc w:val="both"/>
              <w:rPr>
                <w:noProof/>
                <w:sz w:val="18"/>
                <w:szCs w:val="22"/>
              </w:rPr>
            </w:pPr>
            <w:r w:rsidRPr="00F00398">
              <w:rPr>
                <w:noProof/>
                <w:sz w:val="18"/>
              </w:rPr>
              <w:t>The activity is not related to waste incineration. The measures are not expected to lead to a significant increase in the generation or disposal of waste, as well as to significant inefficiencies in the direct or indirect use of natural resources at any stage of its life cycle or to cause significant and</w:t>
            </w:r>
            <w:r>
              <w:rPr>
                <w:noProof/>
                <w:sz w:val="18"/>
              </w:rPr>
              <w:t xml:space="preserve"> long-term environmental damage with relation to</w:t>
            </w:r>
            <w:r w:rsidRPr="00F00398">
              <w:rPr>
                <w:noProof/>
                <w:sz w:val="18"/>
              </w:rPr>
              <w:t xml:space="preserve"> the circular economy.</w:t>
            </w:r>
          </w:p>
          <w:p w14:paraId="63EEA0ED" w14:textId="77777777" w:rsidR="00624AD5" w:rsidRPr="00163DB8" w:rsidRDefault="00624AD5" w:rsidP="00624AD5">
            <w:pPr>
              <w:spacing w:after="120"/>
              <w:jc w:val="both"/>
              <w:rPr>
                <w:noProof/>
                <w:sz w:val="18"/>
                <w:szCs w:val="22"/>
              </w:rPr>
            </w:pPr>
            <w:r w:rsidRPr="00163DB8">
              <w:rPr>
                <w:noProof/>
                <w:sz w:val="18"/>
                <w:szCs w:val="22"/>
              </w:rPr>
              <w:t>The measure has a negligible foreseeable impact on this environmental objective, taking into account both direct and primary indirect impacts throughout the life cycle.</w:t>
            </w:r>
          </w:p>
          <w:p w14:paraId="7D8C559F" w14:textId="3FCD1207" w:rsidR="00624AD5" w:rsidRPr="00163DB8" w:rsidRDefault="00624AD5" w:rsidP="00624AD5">
            <w:pPr>
              <w:spacing w:after="120"/>
              <w:jc w:val="both"/>
              <w:rPr>
                <w:noProof/>
                <w:sz w:val="18"/>
                <w:szCs w:val="22"/>
              </w:rPr>
            </w:pPr>
            <w:r w:rsidRPr="00163DB8">
              <w:rPr>
                <w:noProof/>
                <w:sz w:val="18"/>
                <w:szCs w:val="22"/>
              </w:rPr>
              <w:t xml:space="preserve">The activities envisaged for implementation are planned to be performed on sites where </w:t>
            </w:r>
            <w:r w:rsidRPr="00163DB8">
              <w:rPr>
                <w:noProof/>
                <w:sz w:val="18"/>
                <w:szCs w:val="22"/>
                <w:lang w:val="en-US"/>
              </w:rPr>
              <w:t xml:space="preserve">partialy </w:t>
            </w:r>
            <w:r w:rsidRPr="00163DB8">
              <w:rPr>
                <w:noProof/>
                <w:sz w:val="18"/>
                <w:szCs w:val="22"/>
              </w:rPr>
              <w:t xml:space="preserve">elements of the railway infrastructure are currently located. </w:t>
            </w:r>
          </w:p>
          <w:p w14:paraId="0BBDC0E2" w14:textId="77777777" w:rsidR="00624AD5" w:rsidRPr="00163DB8" w:rsidRDefault="00624AD5" w:rsidP="00624AD5">
            <w:pPr>
              <w:spacing w:after="120"/>
              <w:jc w:val="both"/>
              <w:rPr>
                <w:noProof/>
                <w:sz w:val="18"/>
                <w:szCs w:val="22"/>
              </w:rPr>
            </w:pPr>
            <w:r w:rsidRPr="00163DB8">
              <w:rPr>
                <w:noProof/>
                <w:sz w:val="18"/>
                <w:szCs w:val="22"/>
              </w:rPr>
              <w:t>It is envisaged to limit the generation of waste during construction works in accordance with the EU Protocol on Construction and Demolition Waste Management and by taking into account the best available techniques and facilitating their reuse and high quality recycling through selective disposal of materials, using the available systems for sorting construction waste. The generated waste will be collected separately and will be handed over for transportation and subsequent treatment - recovery or disposal, to licensed companies according to the requirements of the Waste Management Act. For every construction object, in accordance with the national waste management legislation will be elaborated and fully implemented a Construction Waste management Plan.</w:t>
            </w:r>
          </w:p>
          <w:p w14:paraId="69EA946F" w14:textId="3C0F69B4" w:rsidR="00C41480" w:rsidRPr="00163DB8" w:rsidRDefault="00F666DF" w:rsidP="00F666DF">
            <w:pPr>
              <w:spacing w:after="120"/>
              <w:jc w:val="both"/>
              <w:rPr>
                <w:sz w:val="18"/>
                <w:szCs w:val="20"/>
                <w:lang w:val="ru-RU" w:eastAsia="en-US"/>
              </w:rPr>
            </w:pPr>
            <w:r w:rsidRPr="00F666DF">
              <w:rPr>
                <w:noProof/>
                <w:sz w:val="18"/>
                <w:szCs w:val="22"/>
              </w:rPr>
              <w:t xml:space="preserve">Therefore, and given the nature of the foreseeable impacts, it can be considered that the measures respect the principle of </w:t>
            </w:r>
            <w:r>
              <w:rPr>
                <w:noProof/>
                <w:sz w:val="18"/>
                <w:szCs w:val="22"/>
                <w:lang w:val="en-US"/>
              </w:rPr>
              <w:t>“do no significant</w:t>
            </w:r>
            <w:r w:rsidRPr="00F666DF">
              <w:rPr>
                <w:noProof/>
                <w:sz w:val="18"/>
                <w:szCs w:val="22"/>
              </w:rPr>
              <w:t xml:space="preserve"> harm</w:t>
            </w:r>
            <w:r>
              <w:rPr>
                <w:noProof/>
                <w:sz w:val="18"/>
                <w:szCs w:val="22"/>
                <w:lang w:val="en-US"/>
              </w:rPr>
              <w:t>”</w:t>
            </w:r>
            <w:r w:rsidRPr="00F666DF">
              <w:rPr>
                <w:noProof/>
                <w:sz w:val="18"/>
                <w:szCs w:val="22"/>
              </w:rPr>
              <w:t xml:space="preserve"> to the environment</w:t>
            </w:r>
            <w:r>
              <w:rPr>
                <w:noProof/>
                <w:sz w:val="18"/>
                <w:szCs w:val="22"/>
                <w:lang w:val="en-US"/>
              </w:rPr>
              <w:t>al objective</w:t>
            </w:r>
            <w:r w:rsidRPr="00F666DF">
              <w:rPr>
                <w:noProof/>
                <w:sz w:val="18"/>
                <w:szCs w:val="22"/>
              </w:rPr>
              <w:t>.</w:t>
            </w:r>
          </w:p>
        </w:tc>
      </w:tr>
      <w:tr w:rsidR="00E20991" w:rsidRPr="005D1C5D" w14:paraId="1FEA9FF4" w14:textId="77777777" w:rsidTr="003C036E">
        <w:tc>
          <w:tcPr>
            <w:tcW w:w="3399" w:type="dxa"/>
          </w:tcPr>
          <w:p w14:paraId="1C0A8142" w14:textId="77777777" w:rsidR="00E20991" w:rsidRPr="005D1C5D" w:rsidRDefault="00E20991" w:rsidP="00E20991">
            <w:pPr>
              <w:spacing w:after="120"/>
              <w:jc w:val="both"/>
              <w:rPr>
                <w:sz w:val="18"/>
                <w:szCs w:val="20"/>
                <w:shd w:val="clear" w:color="auto" w:fill="FFFFFF"/>
                <w:lang w:val="en-US" w:eastAsia="en-US"/>
              </w:rPr>
            </w:pPr>
            <w:r w:rsidRPr="005D1C5D">
              <w:rPr>
                <w:i/>
                <w:iCs/>
                <w:sz w:val="18"/>
                <w:szCs w:val="20"/>
                <w:lang w:val="en-US" w:eastAsia="en-US"/>
              </w:rPr>
              <w:t>Pollution</w:t>
            </w:r>
            <w:r w:rsidRPr="00BA09D5">
              <w:rPr>
                <w:i/>
                <w:iCs/>
                <w:sz w:val="18"/>
                <w:szCs w:val="20"/>
                <w:lang w:eastAsia="en-US"/>
              </w:rPr>
              <w:t xml:space="preserve"> </w:t>
            </w:r>
            <w:r w:rsidRPr="005D1C5D">
              <w:rPr>
                <w:i/>
                <w:sz w:val="18"/>
                <w:szCs w:val="20"/>
                <w:shd w:val="clear" w:color="auto" w:fill="FFFFFF"/>
                <w:lang w:val="en-US" w:eastAsia="en-US"/>
              </w:rPr>
              <w:t xml:space="preserve">prevention and control: </w:t>
            </w:r>
            <w:proofErr w:type="gramStart"/>
            <w:r w:rsidRPr="005D1C5D">
              <w:rPr>
                <w:sz w:val="18"/>
                <w:szCs w:val="20"/>
                <w:lang w:val="en-US" w:eastAsia="en-US"/>
              </w:rPr>
              <w:t>Is the measure expected</w:t>
            </w:r>
            <w:proofErr w:type="gramEnd"/>
            <w:r w:rsidRPr="005D1C5D">
              <w:rPr>
                <w:sz w:val="18"/>
                <w:szCs w:val="20"/>
                <w:lang w:val="en-US" w:eastAsia="en-US"/>
              </w:rPr>
              <w:t xml:space="preserve"> to lead to a significant increase in the emissions of pollutants into air, water or land?</w:t>
            </w:r>
          </w:p>
        </w:tc>
        <w:tc>
          <w:tcPr>
            <w:tcW w:w="493" w:type="dxa"/>
          </w:tcPr>
          <w:p w14:paraId="5A0D7473" w14:textId="77777777" w:rsidR="00E20991" w:rsidRPr="005D1C5D" w:rsidRDefault="00E20991" w:rsidP="00E20991">
            <w:pPr>
              <w:spacing w:after="120"/>
              <w:jc w:val="both"/>
              <w:rPr>
                <w:sz w:val="18"/>
                <w:szCs w:val="20"/>
                <w:lang w:val="en-US" w:eastAsia="en-US"/>
              </w:rPr>
            </w:pPr>
          </w:p>
        </w:tc>
        <w:tc>
          <w:tcPr>
            <w:tcW w:w="11129" w:type="dxa"/>
          </w:tcPr>
          <w:p w14:paraId="7800017D" w14:textId="77777777" w:rsidR="00E20991" w:rsidRPr="000E6399" w:rsidRDefault="00E20991" w:rsidP="00E20991">
            <w:pPr>
              <w:contextualSpacing/>
              <w:jc w:val="both"/>
              <w:rPr>
                <w:sz w:val="18"/>
                <w:szCs w:val="20"/>
                <w:lang w:eastAsia="en-US"/>
              </w:rPr>
            </w:pPr>
            <w:r w:rsidRPr="000E6399">
              <w:rPr>
                <w:sz w:val="18"/>
                <w:szCs w:val="20"/>
                <w:lang w:val="en-US" w:eastAsia="en-US"/>
              </w:rPr>
              <w:t xml:space="preserve">The measure </w:t>
            </w:r>
            <w:proofErr w:type="gramStart"/>
            <w:r w:rsidRPr="000E6399">
              <w:rPr>
                <w:sz w:val="18"/>
                <w:szCs w:val="20"/>
                <w:lang w:val="en-US" w:eastAsia="en-US"/>
              </w:rPr>
              <w:t>is not expected</w:t>
            </w:r>
            <w:proofErr w:type="gramEnd"/>
            <w:r w:rsidRPr="000E6399">
              <w:rPr>
                <w:sz w:val="18"/>
                <w:szCs w:val="20"/>
                <w:lang w:val="en-US" w:eastAsia="en-US"/>
              </w:rPr>
              <w:t xml:space="preserve"> to lead to a significant increase in pollutant emissions in the air. </w:t>
            </w:r>
          </w:p>
          <w:p w14:paraId="33460AD4" w14:textId="77777777" w:rsidR="00E20991" w:rsidRPr="003E58DD" w:rsidRDefault="00E20991" w:rsidP="00E20991">
            <w:pPr>
              <w:contextualSpacing/>
              <w:jc w:val="both"/>
              <w:rPr>
                <w:sz w:val="18"/>
                <w:szCs w:val="20"/>
                <w:lang w:val="en-US" w:eastAsia="en-US"/>
              </w:rPr>
            </w:pPr>
            <w:r w:rsidRPr="000E6399">
              <w:rPr>
                <w:sz w:val="18"/>
                <w:szCs w:val="20"/>
                <w:lang w:val="en-US" w:eastAsia="en-US"/>
              </w:rPr>
              <w:t>The measure is in connection with the objectives of the national policy for action on climate change and the need to diversify transport and increase the share of electric transport.</w:t>
            </w:r>
          </w:p>
          <w:p w14:paraId="211A2895" w14:textId="0E2E4686" w:rsidR="00E20991" w:rsidRPr="003E58DD" w:rsidRDefault="00E20991" w:rsidP="00E20991">
            <w:pPr>
              <w:contextualSpacing/>
              <w:jc w:val="both"/>
              <w:rPr>
                <w:sz w:val="18"/>
                <w:szCs w:val="20"/>
                <w:lang w:val="en-US" w:eastAsia="en-US"/>
              </w:rPr>
            </w:pPr>
            <w:r w:rsidRPr="003E58DD">
              <w:rPr>
                <w:sz w:val="18"/>
                <w:szCs w:val="20"/>
                <w:lang w:val="en-US" w:eastAsia="en-US"/>
              </w:rPr>
              <w:t xml:space="preserve">Emissions in the air are expected only during the construction phase – they are local, temporary, insignificant, </w:t>
            </w:r>
            <w:proofErr w:type="gramStart"/>
            <w:r w:rsidRPr="003E58DD">
              <w:rPr>
                <w:sz w:val="18"/>
                <w:szCs w:val="20"/>
                <w:lang w:val="en-US" w:eastAsia="en-US"/>
              </w:rPr>
              <w:t>completely</w:t>
            </w:r>
            <w:proofErr w:type="gramEnd"/>
            <w:r w:rsidRPr="003E58DD">
              <w:rPr>
                <w:sz w:val="18"/>
                <w:szCs w:val="20"/>
                <w:lang w:val="en-US" w:eastAsia="en-US"/>
              </w:rPr>
              <w:t xml:space="preserve"> reversible. Their quantity </w:t>
            </w:r>
            <w:proofErr w:type="gramStart"/>
            <w:r w:rsidRPr="003E58DD">
              <w:rPr>
                <w:sz w:val="18"/>
                <w:szCs w:val="20"/>
                <w:lang w:val="en-US" w:eastAsia="en-US"/>
              </w:rPr>
              <w:t>will be minimized</w:t>
            </w:r>
            <w:proofErr w:type="gramEnd"/>
            <w:r w:rsidRPr="003E58DD">
              <w:rPr>
                <w:sz w:val="18"/>
                <w:szCs w:val="20"/>
                <w:lang w:val="en-US" w:eastAsia="en-US"/>
              </w:rPr>
              <w:t xml:space="preserve"> with implementation of mitigation measures for reducing of the dust generation.</w:t>
            </w:r>
            <w:r w:rsidR="000E14E9">
              <w:t xml:space="preserve"> </w:t>
            </w:r>
          </w:p>
          <w:p w14:paraId="03938D23" w14:textId="77777777" w:rsidR="00E20991" w:rsidRDefault="00E20991" w:rsidP="00E20991">
            <w:pPr>
              <w:contextualSpacing/>
              <w:jc w:val="both"/>
              <w:rPr>
                <w:sz w:val="18"/>
                <w:szCs w:val="20"/>
                <w:lang w:val="en-US" w:eastAsia="en-US"/>
              </w:rPr>
            </w:pPr>
            <w:proofErr w:type="gramStart"/>
            <w:r w:rsidRPr="003E58DD">
              <w:rPr>
                <w:sz w:val="18"/>
                <w:szCs w:val="20"/>
                <w:lang w:val="en-US" w:eastAsia="en-US"/>
              </w:rPr>
              <w:t>The project activities aim to improve the technical and operational condition of the railway line and the accompanying infrastructure and creation of new facilities, through which the conditions for the reorientation of passenger and freight transport to railway transport, which has the lowest percentage of emissions of harmful substances in ambient air and of greenhouse gases compared to the other modes of transport.</w:t>
            </w:r>
            <w:proofErr w:type="gramEnd"/>
          </w:p>
          <w:p w14:paraId="42A079D4" w14:textId="77777777" w:rsidR="00735395" w:rsidRPr="00735395" w:rsidRDefault="00735395" w:rsidP="00735395">
            <w:pPr>
              <w:jc w:val="both"/>
              <w:rPr>
                <w:sz w:val="18"/>
                <w:szCs w:val="18"/>
              </w:rPr>
            </w:pPr>
            <w:r w:rsidRPr="00735395">
              <w:rPr>
                <w:sz w:val="18"/>
                <w:szCs w:val="18"/>
              </w:rPr>
              <w:t>Regarding water pollution - the impact is insignificant and reversible, associated with the deposition of insignificant amounts of dust and gas emissions during construction. During the operation there is no impact on the water, except for repair works - the degree is insignificant, the impact is reversible - similar to the construction stage.</w:t>
            </w:r>
          </w:p>
          <w:p w14:paraId="0A47162F" w14:textId="2AB22427" w:rsidR="00E20991" w:rsidRPr="000B59CE" w:rsidRDefault="00735395" w:rsidP="00735395">
            <w:pPr>
              <w:jc w:val="both"/>
              <w:rPr>
                <w:sz w:val="18"/>
                <w:szCs w:val="18"/>
              </w:rPr>
            </w:pPr>
            <w:r w:rsidRPr="00735395">
              <w:rPr>
                <w:sz w:val="18"/>
                <w:szCs w:val="18"/>
              </w:rPr>
              <w:t>With regard to soils, the impact is not related to soil contamination in the normal course of activities (as for the prevention of accidents with construction and transport equipment, preventive measures are applied in accordance with the Emergency Action Plan; maintenance, including refueling with fuel, oil change, repair works on construction and transport equipment are not carried out within the construction sites, but only in specialized services) - for each terrain with a soil layer is a regulated requirement</w:t>
            </w:r>
            <w:r w:rsidRPr="00735395">
              <w:rPr>
                <w:sz w:val="18"/>
                <w:szCs w:val="18"/>
                <w:lang w:val="en-US"/>
              </w:rPr>
              <w:t xml:space="preserve"> </w:t>
            </w:r>
            <w:r w:rsidR="00E20991" w:rsidRPr="000B59CE">
              <w:rPr>
                <w:sz w:val="18"/>
                <w:szCs w:val="18"/>
                <w:lang w:val="en-US"/>
              </w:rPr>
              <w:t>in</w:t>
            </w:r>
            <w:r w:rsidR="00E20991" w:rsidRPr="000B59CE">
              <w:rPr>
                <w:sz w:val="18"/>
                <w:szCs w:val="18"/>
              </w:rPr>
              <w:t xml:space="preserve"> </w:t>
            </w:r>
            <w:r w:rsidR="00E20991" w:rsidRPr="000B59CE">
              <w:rPr>
                <w:sz w:val="18"/>
                <w:szCs w:val="18"/>
                <w:lang w:val="en-US"/>
              </w:rPr>
              <w:t>the</w:t>
            </w:r>
            <w:r w:rsidR="00E20991" w:rsidRPr="000B59CE">
              <w:rPr>
                <w:sz w:val="18"/>
                <w:szCs w:val="18"/>
              </w:rPr>
              <w:t xml:space="preserve"> </w:t>
            </w:r>
            <w:r w:rsidR="00E20991" w:rsidRPr="000B59CE">
              <w:rPr>
                <w:sz w:val="18"/>
                <w:szCs w:val="18"/>
                <w:lang w:val="en-US"/>
              </w:rPr>
              <w:t>presence</w:t>
            </w:r>
            <w:r w:rsidR="00E20991" w:rsidRPr="000B59CE">
              <w:rPr>
                <w:sz w:val="18"/>
                <w:szCs w:val="18"/>
              </w:rPr>
              <w:t xml:space="preserve"> </w:t>
            </w:r>
            <w:r w:rsidR="00E20991" w:rsidRPr="000B59CE">
              <w:rPr>
                <w:sz w:val="18"/>
                <w:szCs w:val="18"/>
                <w:lang w:val="en-US"/>
              </w:rPr>
              <w:t>of</w:t>
            </w:r>
            <w:r w:rsidR="00E20991" w:rsidRPr="000B59CE">
              <w:rPr>
                <w:sz w:val="18"/>
                <w:szCs w:val="18"/>
              </w:rPr>
              <w:t xml:space="preserve"> </w:t>
            </w:r>
            <w:r w:rsidR="00E20991" w:rsidRPr="000B59CE">
              <w:rPr>
                <w:sz w:val="18"/>
                <w:szCs w:val="18"/>
                <w:lang w:val="en-US"/>
              </w:rPr>
              <w:t>humus</w:t>
            </w:r>
            <w:r w:rsidR="00E20991" w:rsidRPr="000B59CE">
              <w:rPr>
                <w:sz w:val="18"/>
                <w:szCs w:val="18"/>
              </w:rPr>
              <w:t xml:space="preserve"> </w:t>
            </w:r>
            <w:r w:rsidR="00E20991" w:rsidRPr="000B59CE">
              <w:rPr>
                <w:sz w:val="18"/>
                <w:szCs w:val="18"/>
                <w:lang w:val="en-US"/>
              </w:rPr>
              <w:t>to</w:t>
            </w:r>
            <w:r w:rsidR="00E20991" w:rsidRPr="000B59CE">
              <w:rPr>
                <w:sz w:val="18"/>
                <w:szCs w:val="18"/>
              </w:rPr>
              <w:t xml:space="preserve"> </w:t>
            </w:r>
            <w:r w:rsidR="00E20991" w:rsidRPr="000B59CE">
              <w:rPr>
                <w:sz w:val="18"/>
                <w:szCs w:val="18"/>
                <w:lang w:val="en-US"/>
              </w:rPr>
              <w:t>separate</w:t>
            </w:r>
            <w:r w:rsidR="00E20991" w:rsidRPr="000B59CE">
              <w:rPr>
                <w:sz w:val="18"/>
                <w:szCs w:val="18"/>
              </w:rPr>
              <w:t xml:space="preserve"> </w:t>
            </w:r>
            <w:r w:rsidR="00E20991" w:rsidRPr="000B59CE">
              <w:rPr>
                <w:sz w:val="18"/>
                <w:szCs w:val="18"/>
                <w:lang w:val="en-US"/>
              </w:rPr>
              <w:t>it</w:t>
            </w:r>
            <w:r w:rsidR="00E20991" w:rsidRPr="000B59CE">
              <w:rPr>
                <w:sz w:val="18"/>
                <w:szCs w:val="18"/>
              </w:rPr>
              <w:t xml:space="preserve"> </w:t>
            </w:r>
            <w:r w:rsidR="00E20991" w:rsidRPr="000B59CE">
              <w:rPr>
                <w:sz w:val="18"/>
                <w:szCs w:val="18"/>
                <w:lang w:val="en-US"/>
              </w:rPr>
              <w:t>from</w:t>
            </w:r>
            <w:r w:rsidR="00E20991" w:rsidRPr="000B59CE">
              <w:rPr>
                <w:sz w:val="18"/>
                <w:szCs w:val="18"/>
              </w:rPr>
              <w:t xml:space="preserve"> </w:t>
            </w:r>
            <w:r w:rsidR="00E20991" w:rsidRPr="000B59CE">
              <w:rPr>
                <w:sz w:val="18"/>
                <w:szCs w:val="18"/>
                <w:lang w:val="en-US"/>
              </w:rPr>
              <w:t>the</w:t>
            </w:r>
            <w:r w:rsidR="00E20991" w:rsidRPr="000B59CE">
              <w:rPr>
                <w:sz w:val="18"/>
                <w:szCs w:val="18"/>
              </w:rPr>
              <w:t xml:space="preserve"> </w:t>
            </w:r>
            <w:r w:rsidR="00E20991" w:rsidRPr="000B59CE">
              <w:rPr>
                <w:sz w:val="18"/>
                <w:szCs w:val="18"/>
                <w:lang w:val="en-US"/>
              </w:rPr>
              <w:t>rest</w:t>
            </w:r>
            <w:r w:rsidR="00E20991" w:rsidRPr="000B59CE">
              <w:rPr>
                <w:sz w:val="18"/>
                <w:szCs w:val="18"/>
              </w:rPr>
              <w:t xml:space="preserve"> </w:t>
            </w:r>
            <w:r w:rsidR="00E20991" w:rsidRPr="000B59CE">
              <w:rPr>
                <w:sz w:val="18"/>
                <w:szCs w:val="18"/>
                <w:lang w:val="en-US"/>
              </w:rPr>
              <w:t>of</w:t>
            </w:r>
            <w:r w:rsidR="00E20991" w:rsidRPr="000B59CE">
              <w:rPr>
                <w:sz w:val="18"/>
                <w:szCs w:val="18"/>
              </w:rPr>
              <w:t xml:space="preserve"> </w:t>
            </w:r>
            <w:r w:rsidR="00E20991" w:rsidRPr="000B59CE">
              <w:rPr>
                <w:sz w:val="18"/>
                <w:szCs w:val="18"/>
                <w:lang w:val="en-US"/>
              </w:rPr>
              <w:t>the</w:t>
            </w:r>
            <w:r w:rsidR="00E20991" w:rsidRPr="000B59CE">
              <w:rPr>
                <w:sz w:val="18"/>
                <w:szCs w:val="18"/>
              </w:rPr>
              <w:t xml:space="preserve"> </w:t>
            </w:r>
            <w:r w:rsidR="00E20991" w:rsidRPr="000B59CE">
              <w:rPr>
                <w:sz w:val="18"/>
                <w:szCs w:val="18"/>
                <w:lang w:val="en-US"/>
              </w:rPr>
              <w:t>earth</w:t>
            </w:r>
            <w:r w:rsidR="00E20991" w:rsidRPr="000B59CE">
              <w:rPr>
                <w:sz w:val="18"/>
                <w:szCs w:val="18"/>
              </w:rPr>
              <w:t xml:space="preserve"> </w:t>
            </w:r>
            <w:r w:rsidR="00E20991" w:rsidRPr="000B59CE">
              <w:rPr>
                <w:sz w:val="18"/>
                <w:szCs w:val="18"/>
                <w:lang w:val="en-US"/>
              </w:rPr>
              <w:t>and</w:t>
            </w:r>
            <w:r w:rsidR="00E20991" w:rsidRPr="000B59CE">
              <w:rPr>
                <w:sz w:val="18"/>
                <w:szCs w:val="18"/>
              </w:rPr>
              <w:t xml:space="preserve"> </w:t>
            </w:r>
            <w:r w:rsidR="00E20991" w:rsidRPr="000B59CE">
              <w:rPr>
                <w:sz w:val="18"/>
                <w:szCs w:val="18"/>
                <w:lang w:val="en-US"/>
              </w:rPr>
              <w:t>to</w:t>
            </w:r>
            <w:r w:rsidR="00E20991" w:rsidRPr="000B59CE">
              <w:rPr>
                <w:sz w:val="18"/>
                <w:szCs w:val="18"/>
              </w:rPr>
              <w:t xml:space="preserve"> </w:t>
            </w:r>
            <w:r w:rsidR="00E20991" w:rsidRPr="000B59CE">
              <w:rPr>
                <w:sz w:val="18"/>
                <w:szCs w:val="18"/>
                <w:lang w:val="en-US"/>
              </w:rPr>
              <w:t>use</w:t>
            </w:r>
            <w:r w:rsidR="00E20991" w:rsidRPr="000B59CE">
              <w:rPr>
                <w:sz w:val="18"/>
                <w:szCs w:val="18"/>
              </w:rPr>
              <w:t xml:space="preserve"> </w:t>
            </w:r>
            <w:r w:rsidR="00E20991" w:rsidRPr="000B59CE">
              <w:rPr>
                <w:sz w:val="18"/>
                <w:szCs w:val="18"/>
                <w:lang w:val="en-US"/>
              </w:rPr>
              <w:t>it</w:t>
            </w:r>
            <w:r w:rsidR="00E20991" w:rsidRPr="000B59CE">
              <w:rPr>
                <w:sz w:val="18"/>
                <w:szCs w:val="18"/>
              </w:rPr>
              <w:t xml:space="preserve"> </w:t>
            </w:r>
            <w:r w:rsidR="00E20991" w:rsidRPr="000B59CE">
              <w:rPr>
                <w:sz w:val="18"/>
                <w:szCs w:val="18"/>
                <w:lang w:val="en-US"/>
              </w:rPr>
              <w:t>for</w:t>
            </w:r>
            <w:r w:rsidR="00E20991" w:rsidRPr="000B59CE">
              <w:rPr>
                <w:sz w:val="18"/>
                <w:szCs w:val="18"/>
              </w:rPr>
              <w:t xml:space="preserve"> </w:t>
            </w:r>
            <w:r w:rsidR="00E20991" w:rsidRPr="000B59CE">
              <w:rPr>
                <w:sz w:val="18"/>
                <w:szCs w:val="18"/>
                <w:lang w:val="en-US"/>
              </w:rPr>
              <w:t>its</w:t>
            </w:r>
            <w:r w:rsidR="00E20991" w:rsidRPr="000B59CE">
              <w:rPr>
                <w:sz w:val="18"/>
                <w:szCs w:val="18"/>
              </w:rPr>
              <w:t xml:space="preserve"> </w:t>
            </w:r>
            <w:r w:rsidR="00E20991" w:rsidRPr="000B59CE">
              <w:rPr>
                <w:sz w:val="18"/>
                <w:szCs w:val="18"/>
                <w:lang w:val="en-US"/>
              </w:rPr>
              <w:t>intended</w:t>
            </w:r>
            <w:r w:rsidR="00E20991" w:rsidRPr="000B59CE">
              <w:rPr>
                <w:sz w:val="18"/>
                <w:szCs w:val="18"/>
              </w:rPr>
              <w:t xml:space="preserve"> </w:t>
            </w:r>
            <w:r w:rsidR="00E20991" w:rsidRPr="000B59CE">
              <w:rPr>
                <w:sz w:val="18"/>
                <w:szCs w:val="18"/>
                <w:lang w:val="en-US"/>
              </w:rPr>
              <w:t>purpose</w:t>
            </w:r>
            <w:r w:rsidR="00E20991" w:rsidRPr="000B59CE">
              <w:rPr>
                <w:sz w:val="18"/>
                <w:szCs w:val="18"/>
              </w:rPr>
              <w:t xml:space="preserve"> - </w:t>
            </w:r>
            <w:r w:rsidR="00E20991" w:rsidRPr="000B59CE">
              <w:rPr>
                <w:sz w:val="18"/>
                <w:szCs w:val="18"/>
                <w:lang w:val="en-US"/>
              </w:rPr>
              <w:t>for</w:t>
            </w:r>
            <w:r w:rsidR="00E20991" w:rsidRPr="000B59CE">
              <w:rPr>
                <w:sz w:val="18"/>
                <w:szCs w:val="18"/>
              </w:rPr>
              <w:t xml:space="preserve"> </w:t>
            </w:r>
            <w:r w:rsidR="00E20991" w:rsidRPr="000B59CE">
              <w:rPr>
                <w:sz w:val="18"/>
                <w:szCs w:val="18"/>
                <w:lang w:val="en-US"/>
              </w:rPr>
              <w:t>reclamation</w:t>
            </w:r>
            <w:r w:rsidR="00E20991" w:rsidRPr="000B59CE">
              <w:rPr>
                <w:sz w:val="18"/>
                <w:szCs w:val="18"/>
              </w:rPr>
              <w:t xml:space="preserve"> </w:t>
            </w:r>
            <w:r w:rsidR="00E20991" w:rsidRPr="000B59CE">
              <w:rPr>
                <w:sz w:val="18"/>
                <w:szCs w:val="18"/>
                <w:lang w:val="en-US"/>
              </w:rPr>
              <w:t>and</w:t>
            </w:r>
            <w:r w:rsidR="00E20991" w:rsidRPr="000B59CE">
              <w:rPr>
                <w:sz w:val="18"/>
                <w:szCs w:val="18"/>
              </w:rPr>
              <w:t xml:space="preserve"> </w:t>
            </w:r>
            <w:r w:rsidR="00E20991" w:rsidRPr="000B59CE">
              <w:rPr>
                <w:sz w:val="18"/>
                <w:szCs w:val="18"/>
                <w:lang w:val="en-US"/>
              </w:rPr>
              <w:t>prevention</w:t>
            </w:r>
            <w:r w:rsidR="00E20991" w:rsidRPr="000B59CE">
              <w:rPr>
                <w:sz w:val="18"/>
                <w:szCs w:val="18"/>
              </w:rPr>
              <w:t xml:space="preserve"> </w:t>
            </w:r>
            <w:r w:rsidR="00E20991" w:rsidRPr="000B59CE">
              <w:rPr>
                <w:sz w:val="18"/>
                <w:szCs w:val="18"/>
                <w:lang w:val="en-US"/>
              </w:rPr>
              <w:t>of</w:t>
            </w:r>
            <w:r w:rsidR="00E20991" w:rsidRPr="000B59CE">
              <w:rPr>
                <w:sz w:val="18"/>
                <w:szCs w:val="18"/>
              </w:rPr>
              <w:t xml:space="preserve"> </w:t>
            </w:r>
            <w:r w:rsidR="00E20991" w:rsidRPr="000B59CE">
              <w:rPr>
                <w:sz w:val="18"/>
                <w:szCs w:val="18"/>
                <w:lang w:val="en-US"/>
              </w:rPr>
              <w:t>erosion</w:t>
            </w:r>
            <w:r w:rsidR="00E20991" w:rsidRPr="000B59CE">
              <w:rPr>
                <w:sz w:val="18"/>
                <w:szCs w:val="18"/>
              </w:rPr>
              <w:t xml:space="preserve"> </w:t>
            </w:r>
            <w:r w:rsidR="00E20991" w:rsidRPr="000B59CE">
              <w:rPr>
                <w:sz w:val="18"/>
                <w:szCs w:val="18"/>
                <w:lang w:val="en-US"/>
              </w:rPr>
              <w:t>processes</w:t>
            </w:r>
            <w:r w:rsidR="00E20991" w:rsidRPr="000B59CE">
              <w:rPr>
                <w:sz w:val="18"/>
                <w:szCs w:val="18"/>
              </w:rPr>
              <w:t xml:space="preserve"> </w:t>
            </w:r>
            <w:r w:rsidR="00E20991" w:rsidRPr="000B59CE">
              <w:rPr>
                <w:sz w:val="18"/>
                <w:szCs w:val="18"/>
                <w:lang w:val="en-US"/>
              </w:rPr>
              <w:t>in</w:t>
            </w:r>
            <w:r w:rsidR="00E20991" w:rsidRPr="000B59CE">
              <w:rPr>
                <w:sz w:val="18"/>
                <w:szCs w:val="18"/>
              </w:rPr>
              <w:t xml:space="preserve"> </w:t>
            </w:r>
            <w:r w:rsidR="00E20991" w:rsidRPr="000B59CE">
              <w:rPr>
                <w:sz w:val="18"/>
                <w:szCs w:val="18"/>
                <w:lang w:val="en-US"/>
              </w:rPr>
              <w:t>the</w:t>
            </w:r>
            <w:r w:rsidR="00E20991" w:rsidRPr="000B59CE">
              <w:rPr>
                <w:sz w:val="18"/>
                <w:szCs w:val="18"/>
              </w:rPr>
              <w:t xml:space="preserve"> </w:t>
            </w:r>
            <w:r w:rsidR="00E20991" w:rsidRPr="000B59CE">
              <w:rPr>
                <w:sz w:val="18"/>
                <w:szCs w:val="18"/>
                <w:lang w:val="en-US"/>
              </w:rPr>
              <w:t>disturbed</w:t>
            </w:r>
            <w:r w:rsidR="00E20991" w:rsidRPr="000B59CE">
              <w:rPr>
                <w:sz w:val="18"/>
                <w:szCs w:val="18"/>
              </w:rPr>
              <w:t xml:space="preserve"> </w:t>
            </w:r>
            <w:r w:rsidR="00E20991" w:rsidRPr="000B59CE">
              <w:rPr>
                <w:sz w:val="18"/>
                <w:szCs w:val="18"/>
                <w:lang w:val="en-US"/>
              </w:rPr>
              <w:t>terrains</w:t>
            </w:r>
            <w:r w:rsidR="00E20991" w:rsidRPr="000B59CE">
              <w:rPr>
                <w:sz w:val="18"/>
                <w:szCs w:val="18"/>
              </w:rPr>
              <w:t xml:space="preserve"> </w:t>
            </w:r>
            <w:r w:rsidR="00E20991" w:rsidRPr="000B59CE">
              <w:rPr>
                <w:sz w:val="18"/>
                <w:szCs w:val="18"/>
                <w:lang w:val="en-US"/>
              </w:rPr>
              <w:t>of</w:t>
            </w:r>
            <w:r w:rsidR="00E20991" w:rsidRPr="000B59CE">
              <w:rPr>
                <w:sz w:val="18"/>
                <w:szCs w:val="18"/>
              </w:rPr>
              <w:t xml:space="preserve"> </w:t>
            </w:r>
            <w:r w:rsidR="00E20991" w:rsidRPr="000B59CE">
              <w:rPr>
                <w:sz w:val="18"/>
                <w:szCs w:val="18"/>
                <w:lang w:val="en-US"/>
              </w:rPr>
              <w:t>the</w:t>
            </w:r>
            <w:r w:rsidR="00E20991" w:rsidRPr="000B59CE">
              <w:rPr>
                <w:sz w:val="18"/>
                <w:szCs w:val="18"/>
              </w:rPr>
              <w:t xml:space="preserve"> </w:t>
            </w:r>
            <w:r w:rsidR="00E20991" w:rsidRPr="000B59CE">
              <w:rPr>
                <w:sz w:val="18"/>
                <w:szCs w:val="18"/>
                <w:lang w:val="en-US"/>
              </w:rPr>
              <w:t>transport</w:t>
            </w:r>
            <w:r w:rsidR="00E20991" w:rsidRPr="000B59CE">
              <w:rPr>
                <w:sz w:val="18"/>
                <w:szCs w:val="18"/>
              </w:rPr>
              <w:t xml:space="preserve"> </w:t>
            </w:r>
            <w:r w:rsidR="00E20991" w:rsidRPr="000B59CE">
              <w:rPr>
                <w:sz w:val="18"/>
                <w:szCs w:val="18"/>
                <w:lang w:val="en-US"/>
              </w:rPr>
              <w:t>infrastructure</w:t>
            </w:r>
            <w:r w:rsidR="00E20991" w:rsidRPr="000B59CE">
              <w:rPr>
                <w:sz w:val="18"/>
                <w:szCs w:val="18"/>
              </w:rPr>
              <w:t>.</w:t>
            </w:r>
          </w:p>
          <w:p w14:paraId="513957D0" w14:textId="79F50120" w:rsidR="00E20991" w:rsidRPr="000B59CE" w:rsidRDefault="00735395" w:rsidP="00E20991">
            <w:pPr>
              <w:contextualSpacing/>
              <w:jc w:val="both"/>
              <w:rPr>
                <w:sz w:val="18"/>
                <w:szCs w:val="20"/>
                <w:lang w:val="ru-RU" w:eastAsia="en-US"/>
              </w:rPr>
            </w:pPr>
            <w:r w:rsidRPr="00735395">
              <w:rPr>
                <w:sz w:val="18"/>
                <w:szCs w:val="18"/>
                <w:lang w:eastAsia="en-US"/>
              </w:rPr>
              <w:t>Therefore, it can be considered that the measures respect the principle of „</w:t>
            </w:r>
            <w:r w:rsidRPr="00735395">
              <w:rPr>
                <w:sz w:val="18"/>
                <w:szCs w:val="18"/>
                <w:lang w:val="en-US" w:eastAsia="en-US"/>
              </w:rPr>
              <w:t>do no significant harm”.</w:t>
            </w:r>
          </w:p>
        </w:tc>
      </w:tr>
      <w:tr w:rsidR="00E20991" w:rsidRPr="005D1C5D" w14:paraId="7316E160" w14:textId="77777777" w:rsidTr="003C036E">
        <w:tc>
          <w:tcPr>
            <w:tcW w:w="3399" w:type="dxa"/>
          </w:tcPr>
          <w:p w14:paraId="070721DF" w14:textId="77777777" w:rsidR="00E20991" w:rsidRPr="005D1C5D" w:rsidRDefault="00E20991" w:rsidP="00E20991">
            <w:pPr>
              <w:spacing w:after="120"/>
              <w:jc w:val="both"/>
              <w:rPr>
                <w:sz w:val="18"/>
                <w:szCs w:val="20"/>
                <w:lang w:val="en-US" w:eastAsia="en-US"/>
              </w:rPr>
            </w:pPr>
            <w:r w:rsidRPr="005D1C5D">
              <w:rPr>
                <w:i/>
                <w:sz w:val="18"/>
                <w:szCs w:val="20"/>
                <w:shd w:val="clear" w:color="auto" w:fill="FFFFFF"/>
                <w:lang w:val="en-US" w:eastAsia="en-US"/>
              </w:rPr>
              <w:t>Protecting and restoring biodiversity and ecosystems:</w:t>
            </w:r>
            <w:r w:rsidRPr="005D1C5D">
              <w:rPr>
                <w:sz w:val="18"/>
                <w:szCs w:val="20"/>
                <w:shd w:val="clear" w:color="auto" w:fill="FFFFFF"/>
                <w:lang w:val="en-US" w:eastAsia="en-US"/>
              </w:rPr>
              <w:t xml:space="preserve"> </w:t>
            </w:r>
            <w:r w:rsidRPr="005D1C5D">
              <w:rPr>
                <w:sz w:val="18"/>
                <w:szCs w:val="20"/>
                <w:lang w:val="en-US" w:eastAsia="en-US"/>
              </w:rPr>
              <w:t>Is the measure expected to:</w:t>
            </w:r>
          </w:p>
          <w:p w14:paraId="37AB0D67" w14:textId="77777777" w:rsidR="00E20991" w:rsidRPr="005D1C5D" w:rsidRDefault="00E20991" w:rsidP="00E20991">
            <w:pPr>
              <w:spacing w:after="120"/>
              <w:jc w:val="both"/>
              <w:rPr>
                <w:sz w:val="18"/>
                <w:szCs w:val="20"/>
                <w:lang w:val="en-US" w:eastAsia="en-US"/>
              </w:rPr>
            </w:pPr>
            <w:r w:rsidRPr="005D1C5D">
              <w:rPr>
                <w:sz w:val="18"/>
                <w:szCs w:val="20"/>
                <w:lang w:val="en-US" w:eastAsia="en-US"/>
              </w:rPr>
              <w:t>(I) significantly deteriorate the health and resilience of ecosystems; or</w:t>
            </w:r>
          </w:p>
          <w:p w14:paraId="382DF465" w14:textId="77777777" w:rsidR="00E20991" w:rsidRPr="005D1C5D" w:rsidRDefault="00E20991" w:rsidP="00E20991">
            <w:pPr>
              <w:spacing w:after="120"/>
              <w:jc w:val="both"/>
              <w:rPr>
                <w:sz w:val="18"/>
                <w:szCs w:val="20"/>
                <w:lang w:val="en-US" w:eastAsia="en-US"/>
              </w:rPr>
            </w:pPr>
            <w:r w:rsidRPr="005D1C5D">
              <w:rPr>
                <w:sz w:val="18"/>
                <w:szCs w:val="20"/>
                <w:lang w:val="en-US" w:eastAsia="en-US"/>
              </w:rPr>
              <w:lastRenderedPageBreak/>
              <w:t xml:space="preserve">(II) </w:t>
            </w:r>
            <w:proofErr w:type="gramStart"/>
            <w:r w:rsidRPr="005D1C5D">
              <w:rPr>
                <w:sz w:val="18"/>
                <w:szCs w:val="20"/>
                <w:lang w:val="en-US" w:eastAsia="en-US"/>
              </w:rPr>
              <w:t>to</w:t>
            </w:r>
            <w:proofErr w:type="gramEnd"/>
            <w:r w:rsidRPr="005D1C5D">
              <w:rPr>
                <w:sz w:val="18"/>
                <w:szCs w:val="20"/>
                <w:lang w:val="en-US" w:eastAsia="en-US"/>
              </w:rPr>
              <w:t xml:space="preserve"> deteriorate the conservation status of habitats and species, including those of Union interest?</w:t>
            </w:r>
          </w:p>
        </w:tc>
        <w:tc>
          <w:tcPr>
            <w:tcW w:w="493" w:type="dxa"/>
          </w:tcPr>
          <w:p w14:paraId="5605A793" w14:textId="77777777" w:rsidR="00E20991" w:rsidRPr="005D1C5D" w:rsidRDefault="00E20991" w:rsidP="00E20991">
            <w:pPr>
              <w:spacing w:after="120"/>
              <w:jc w:val="both"/>
              <w:rPr>
                <w:sz w:val="18"/>
                <w:szCs w:val="20"/>
                <w:lang w:val="en-US" w:eastAsia="en-US"/>
              </w:rPr>
            </w:pPr>
          </w:p>
        </w:tc>
        <w:tc>
          <w:tcPr>
            <w:tcW w:w="11129" w:type="dxa"/>
          </w:tcPr>
          <w:p w14:paraId="0082F7C9" w14:textId="0D28BE8E" w:rsidR="00E20991" w:rsidRPr="00E20991" w:rsidRDefault="00E20991" w:rsidP="00E20991">
            <w:pPr>
              <w:contextualSpacing/>
              <w:jc w:val="both"/>
              <w:rPr>
                <w:sz w:val="18"/>
                <w:szCs w:val="20"/>
                <w:lang w:eastAsia="en-US"/>
              </w:rPr>
            </w:pPr>
            <w:r w:rsidRPr="003E58DD">
              <w:rPr>
                <w:sz w:val="18"/>
                <w:szCs w:val="20"/>
                <w:lang w:val="en-US" w:eastAsia="en-US"/>
              </w:rPr>
              <w:t xml:space="preserve">Some of the activities </w:t>
            </w:r>
            <w:proofErr w:type="gramStart"/>
            <w:r w:rsidRPr="003E58DD">
              <w:rPr>
                <w:sz w:val="18"/>
                <w:szCs w:val="20"/>
                <w:lang w:val="en-US" w:eastAsia="en-US"/>
              </w:rPr>
              <w:t>will be carried out</w:t>
            </w:r>
            <w:proofErr w:type="gramEnd"/>
            <w:r w:rsidRPr="003E58DD">
              <w:rPr>
                <w:sz w:val="18"/>
                <w:szCs w:val="20"/>
                <w:lang w:val="en-US" w:eastAsia="en-US"/>
              </w:rPr>
              <w:t xml:space="preserve"> on </w:t>
            </w:r>
            <w:r>
              <w:rPr>
                <w:sz w:val="18"/>
                <w:szCs w:val="20"/>
                <w:lang w:val="en-US" w:eastAsia="en-US"/>
              </w:rPr>
              <w:t>already urbanized territories</w:t>
            </w:r>
            <w:r w:rsidRPr="003E58DD">
              <w:rPr>
                <w:sz w:val="18"/>
                <w:szCs w:val="20"/>
                <w:lang w:val="en-US" w:eastAsia="en-US"/>
              </w:rPr>
              <w:t xml:space="preserve"> owned by the NRIC</w:t>
            </w:r>
            <w:r>
              <w:rPr>
                <w:sz w:val="18"/>
                <w:szCs w:val="20"/>
                <w:lang w:eastAsia="en-US"/>
              </w:rPr>
              <w:t xml:space="preserve">, </w:t>
            </w:r>
            <w:r w:rsidR="00735395" w:rsidRPr="00735395">
              <w:rPr>
                <w:sz w:val="18"/>
                <w:szCs w:val="20"/>
                <w:lang w:eastAsia="en-US"/>
              </w:rPr>
              <w:t>or in the immediate vicinity of urban areas, therefore no significant impact on biodiversity is expected.</w:t>
            </w:r>
          </w:p>
          <w:p w14:paraId="2BC43949" w14:textId="77777777" w:rsidR="00E20991" w:rsidRPr="003E58DD" w:rsidRDefault="00E20991" w:rsidP="00E20991">
            <w:pPr>
              <w:contextualSpacing/>
              <w:jc w:val="both"/>
              <w:rPr>
                <w:sz w:val="18"/>
                <w:szCs w:val="20"/>
                <w:lang w:val="en-US" w:eastAsia="en-US"/>
              </w:rPr>
            </w:pPr>
            <w:r w:rsidRPr="003E58DD">
              <w:rPr>
                <w:sz w:val="18"/>
                <w:szCs w:val="20"/>
                <w:lang w:val="en-US" w:eastAsia="en-US"/>
              </w:rPr>
              <w:t xml:space="preserve">In the EIA Decisions for approval of the </w:t>
            </w:r>
            <w:proofErr w:type="gramStart"/>
            <w:r w:rsidRPr="003E58DD">
              <w:rPr>
                <w:sz w:val="18"/>
                <w:szCs w:val="20"/>
                <w:lang w:val="en-US" w:eastAsia="en-US"/>
              </w:rPr>
              <w:t>projects</w:t>
            </w:r>
            <w:proofErr w:type="gramEnd"/>
            <w:r w:rsidRPr="003E58DD">
              <w:rPr>
                <w:sz w:val="18"/>
                <w:szCs w:val="20"/>
                <w:lang w:val="en-US" w:eastAsia="en-US"/>
              </w:rPr>
              <w:t xml:space="preserve"> there are mitigation measures for the </w:t>
            </w:r>
            <w:r>
              <w:rPr>
                <w:sz w:val="18"/>
                <w:szCs w:val="20"/>
                <w:lang w:val="en-US" w:eastAsia="en-US"/>
              </w:rPr>
              <w:t xml:space="preserve">expected </w:t>
            </w:r>
            <w:r w:rsidRPr="003E58DD">
              <w:rPr>
                <w:sz w:val="18"/>
                <w:szCs w:val="20"/>
                <w:lang w:val="en-US" w:eastAsia="en-US"/>
              </w:rPr>
              <w:t>impacts on biodiversity and Natura 2000 protected areas that will be implemented during the realization of the projects and that ensure the control and prevention of the impact to the permissible limits.</w:t>
            </w:r>
          </w:p>
          <w:p w14:paraId="694D2996" w14:textId="1A1D28C8" w:rsidR="00B63BC6" w:rsidRPr="000E14E9" w:rsidRDefault="00735395" w:rsidP="00B63BC6">
            <w:pPr>
              <w:contextualSpacing/>
              <w:jc w:val="both"/>
              <w:rPr>
                <w:sz w:val="18"/>
                <w:szCs w:val="20"/>
                <w:lang w:val="en-US" w:eastAsia="en-US"/>
              </w:rPr>
            </w:pPr>
            <w:r w:rsidRPr="00735395">
              <w:rPr>
                <w:sz w:val="18"/>
                <w:szCs w:val="20"/>
                <w:lang w:eastAsia="en-US"/>
              </w:rPr>
              <w:t xml:space="preserve">If there is a possibility of impact on protected areas </w:t>
            </w:r>
            <w:r w:rsidR="00B63BC6">
              <w:rPr>
                <w:sz w:val="18"/>
                <w:szCs w:val="20"/>
                <w:lang w:val="en-US" w:eastAsia="en-US"/>
              </w:rPr>
              <w:t>AA</w:t>
            </w:r>
            <w:r w:rsidR="00B63BC6">
              <w:rPr>
                <w:sz w:val="18"/>
                <w:szCs w:val="20"/>
                <w:lang w:eastAsia="en-US"/>
              </w:rPr>
              <w:t xml:space="preserve"> </w:t>
            </w:r>
            <w:r w:rsidR="00B63BC6">
              <w:rPr>
                <w:sz w:val="18"/>
                <w:szCs w:val="20"/>
                <w:lang w:val="en-US" w:eastAsia="en-US"/>
              </w:rPr>
              <w:t xml:space="preserve">will be </w:t>
            </w:r>
            <w:r w:rsidR="00B63BC6" w:rsidRPr="00416834">
              <w:rPr>
                <w:sz w:val="18"/>
                <w:szCs w:val="20"/>
                <w:lang w:eastAsia="en-US"/>
              </w:rPr>
              <w:t xml:space="preserve">done </w:t>
            </w:r>
            <w:r w:rsidR="00B63BC6">
              <w:rPr>
                <w:sz w:val="18"/>
                <w:szCs w:val="20"/>
                <w:lang w:eastAsia="en-US"/>
              </w:rPr>
              <w:t xml:space="preserve">- </w:t>
            </w:r>
            <w:r w:rsidR="00B63BC6" w:rsidRPr="00416834">
              <w:rPr>
                <w:sz w:val="18"/>
                <w:szCs w:val="20"/>
                <w:lang w:eastAsia="en-US"/>
              </w:rPr>
              <w:t>based on site specific conservation objectives</w:t>
            </w:r>
            <w:r w:rsidR="00B63BC6">
              <w:rPr>
                <w:sz w:val="18"/>
                <w:szCs w:val="20"/>
                <w:lang w:eastAsia="en-US"/>
              </w:rPr>
              <w:t>.</w:t>
            </w:r>
          </w:p>
          <w:p w14:paraId="31FA86EC" w14:textId="09B2356F" w:rsidR="00E20991" w:rsidRPr="000B59CE" w:rsidRDefault="00735395" w:rsidP="00735395">
            <w:pPr>
              <w:contextualSpacing/>
              <w:jc w:val="both"/>
              <w:rPr>
                <w:sz w:val="18"/>
                <w:szCs w:val="20"/>
                <w:lang w:val="ru-RU" w:eastAsia="en-US"/>
              </w:rPr>
            </w:pPr>
            <w:r w:rsidRPr="00735395">
              <w:rPr>
                <w:sz w:val="18"/>
                <w:szCs w:val="20"/>
                <w:lang w:eastAsia="en-US"/>
              </w:rPr>
              <w:lastRenderedPageBreak/>
              <w:t xml:space="preserve">The </w:t>
            </w:r>
            <w:r>
              <w:rPr>
                <w:sz w:val="18"/>
                <w:szCs w:val="20"/>
                <w:lang w:val="en-US" w:eastAsia="en-US"/>
              </w:rPr>
              <w:t>Appropriate assessment</w:t>
            </w:r>
            <w:r w:rsidRPr="00735395">
              <w:rPr>
                <w:sz w:val="18"/>
                <w:szCs w:val="20"/>
                <w:lang w:eastAsia="en-US"/>
              </w:rPr>
              <w:t xml:space="preserve"> procedures and the implementation of the mitigation measures resulting from these procedures shall ensure that the approved activities / projects do not lead to a significant deterioration of the </w:t>
            </w:r>
            <w:r w:rsidRPr="005D1C5D">
              <w:rPr>
                <w:sz w:val="18"/>
                <w:szCs w:val="20"/>
                <w:lang w:val="en-US" w:eastAsia="en-US"/>
              </w:rPr>
              <w:t xml:space="preserve">health and resilience </w:t>
            </w:r>
            <w:r w:rsidRPr="00735395">
              <w:rPr>
                <w:sz w:val="18"/>
                <w:szCs w:val="20"/>
                <w:lang w:eastAsia="en-US"/>
              </w:rPr>
              <w:t xml:space="preserve">of ecosystems or to the deterioration of the conservation status of habitats and species, including those of Union interest. In this respect, the measure is considered to respect the principle of </w:t>
            </w:r>
            <w:r w:rsidRPr="00735395">
              <w:rPr>
                <w:sz w:val="18"/>
                <w:szCs w:val="18"/>
                <w:lang w:eastAsia="en-US"/>
              </w:rPr>
              <w:t>„</w:t>
            </w:r>
            <w:r w:rsidRPr="00735395">
              <w:rPr>
                <w:sz w:val="18"/>
                <w:szCs w:val="18"/>
                <w:lang w:val="en-US" w:eastAsia="en-US"/>
              </w:rPr>
              <w:t>do no significant harm”</w:t>
            </w:r>
            <w:r w:rsidRPr="00735395">
              <w:rPr>
                <w:sz w:val="18"/>
                <w:szCs w:val="20"/>
                <w:lang w:eastAsia="en-US"/>
              </w:rPr>
              <w:t>.</w:t>
            </w:r>
          </w:p>
        </w:tc>
      </w:tr>
    </w:tbl>
    <w:p w14:paraId="302A8145" w14:textId="77777777" w:rsidR="000C431F" w:rsidRDefault="000C431F" w:rsidP="00C41480">
      <w:pPr>
        <w:spacing w:line="276" w:lineRule="auto"/>
        <w:jc w:val="both"/>
        <w:sectPr w:rsidR="000C431F" w:rsidSect="00BA09D5">
          <w:pgSz w:w="16838" w:h="11906" w:orient="landscape" w:code="9"/>
          <w:pgMar w:top="1418" w:right="1134" w:bottom="1134" w:left="1134" w:header="454" w:footer="454" w:gutter="0"/>
          <w:cols w:space="720"/>
          <w:titlePg/>
          <w:docGrid w:linePitch="360"/>
        </w:sectPr>
      </w:pPr>
    </w:p>
    <w:p w14:paraId="6A2582E6" w14:textId="2DAC8EA0" w:rsidR="00CF7F05" w:rsidRPr="00CF7F05" w:rsidRDefault="00CF7F05" w:rsidP="009A695B">
      <w:pPr>
        <w:pStyle w:val="Heading2"/>
        <w:numPr>
          <w:ilvl w:val="1"/>
          <w:numId w:val="31"/>
        </w:numPr>
      </w:pPr>
      <w:bookmarkStart w:id="22" w:name="_Toc104906033"/>
      <w:r w:rsidRPr="00CF7F05">
        <w:lastRenderedPageBreak/>
        <w:t>Measure: Development of existing intermodal terminals; intermodal connections; warehousing areas and logistics centres; intermodal transport units, rolling stock and transhipment equipment, construction of new intermodal terminals in case of readiness</w:t>
      </w:r>
      <w:bookmarkEnd w:id="22"/>
    </w:p>
    <w:p w14:paraId="22922A91" w14:textId="1C85CC21" w:rsidR="00C41480" w:rsidRDefault="00C41480" w:rsidP="00C41480">
      <w:pPr>
        <w:pStyle w:val="P68B1DB1-Normal8"/>
        <w:spacing w:before="120" w:after="120"/>
        <w:jc w:val="both"/>
      </w:pPr>
      <w:r>
        <w:rPr>
          <w:b/>
        </w:rPr>
        <w:t>Part 1:</w:t>
      </w:r>
      <w:r w:rsidR="00F8013C">
        <w:rPr>
          <w:b/>
        </w:rPr>
        <w:t xml:space="preserve"> </w:t>
      </w:r>
      <w:r>
        <w:t>Examination and selection of the six environmental objectives in order to identify those for which a substantive assessment is required</w:t>
      </w:r>
    </w:p>
    <w:tbl>
      <w:tblPr>
        <w:tblStyle w:val="TableGrid"/>
        <w:tblW w:w="15021" w:type="dxa"/>
        <w:tblLayout w:type="fixed"/>
        <w:tblLook w:val="04A0" w:firstRow="1" w:lastRow="0" w:firstColumn="1" w:lastColumn="0" w:noHBand="0" w:noVBand="1"/>
      </w:tblPr>
      <w:tblGrid>
        <w:gridCol w:w="3403"/>
        <w:gridCol w:w="496"/>
        <w:gridCol w:w="493"/>
        <w:gridCol w:w="10629"/>
      </w:tblGrid>
      <w:tr w:rsidR="00C41480" w:rsidRPr="00593C91" w14:paraId="55881195" w14:textId="77777777" w:rsidTr="003C036E">
        <w:tc>
          <w:tcPr>
            <w:tcW w:w="3403" w:type="dxa"/>
          </w:tcPr>
          <w:p w14:paraId="5C77C3DB" w14:textId="77777777" w:rsidR="00C41480" w:rsidRPr="005D1C5D" w:rsidRDefault="00C41480" w:rsidP="003C036E">
            <w:pPr>
              <w:spacing w:after="120"/>
              <w:jc w:val="both"/>
              <w:rPr>
                <w:i/>
                <w:iCs/>
                <w:noProof/>
                <w:sz w:val="20"/>
                <w:szCs w:val="20"/>
              </w:rPr>
            </w:pPr>
            <w:r w:rsidRPr="005D1C5D">
              <w:rPr>
                <w:i/>
                <w:iCs/>
                <w:sz w:val="20"/>
                <w:szCs w:val="20"/>
              </w:rPr>
              <w:t>Please indicate which of the environmental objectives below require a substantive DNSH assessment of the measure</w:t>
            </w:r>
          </w:p>
        </w:tc>
        <w:tc>
          <w:tcPr>
            <w:tcW w:w="496" w:type="dxa"/>
            <w:vAlign w:val="center"/>
          </w:tcPr>
          <w:p w14:paraId="79A197D3" w14:textId="77777777" w:rsidR="00C41480" w:rsidRPr="005D1C5D" w:rsidRDefault="00C41480" w:rsidP="003C036E">
            <w:pPr>
              <w:spacing w:after="120"/>
              <w:jc w:val="center"/>
              <w:rPr>
                <w:i/>
                <w:iCs/>
                <w:noProof/>
                <w:sz w:val="20"/>
                <w:szCs w:val="20"/>
              </w:rPr>
            </w:pPr>
            <w:r w:rsidRPr="005D1C5D">
              <w:rPr>
                <w:i/>
                <w:iCs/>
                <w:sz w:val="20"/>
                <w:szCs w:val="20"/>
              </w:rPr>
              <w:t>Yes</w:t>
            </w:r>
          </w:p>
        </w:tc>
        <w:tc>
          <w:tcPr>
            <w:tcW w:w="493" w:type="dxa"/>
            <w:vAlign w:val="center"/>
          </w:tcPr>
          <w:p w14:paraId="474A6FBD" w14:textId="77777777" w:rsidR="00C41480" w:rsidRPr="005D1C5D" w:rsidRDefault="00C41480" w:rsidP="003C036E">
            <w:pPr>
              <w:spacing w:after="120"/>
              <w:jc w:val="center"/>
              <w:rPr>
                <w:i/>
                <w:iCs/>
                <w:noProof/>
                <w:sz w:val="20"/>
                <w:szCs w:val="20"/>
              </w:rPr>
            </w:pPr>
            <w:r w:rsidRPr="005D1C5D">
              <w:rPr>
                <w:i/>
                <w:iCs/>
                <w:sz w:val="20"/>
                <w:szCs w:val="20"/>
              </w:rPr>
              <w:t>No</w:t>
            </w:r>
          </w:p>
        </w:tc>
        <w:tc>
          <w:tcPr>
            <w:tcW w:w="10629" w:type="dxa"/>
            <w:vAlign w:val="center"/>
          </w:tcPr>
          <w:p w14:paraId="0DAD89B1" w14:textId="77777777" w:rsidR="00C41480" w:rsidRPr="005D1C5D" w:rsidRDefault="00C41480" w:rsidP="003C036E">
            <w:pPr>
              <w:spacing w:after="120"/>
              <w:jc w:val="center"/>
              <w:rPr>
                <w:i/>
                <w:iCs/>
                <w:noProof/>
                <w:sz w:val="20"/>
                <w:szCs w:val="20"/>
              </w:rPr>
            </w:pPr>
            <w:r w:rsidRPr="005D1C5D">
              <w:rPr>
                <w:i/>
                <w:iCs/>
                <w:sz w:val="20"/>
                <w:szCs w:val="20"/>
              </w:rPr>
              <w:t>Justification if ‘No’ has been selected</w:t>
            </w:r>
          </w:p>
        </w:tc>
      </w:tr>
      <w:tr w:rsidR="00A40C2A" w:rsidRPr="00593C91" w14:paraId="19E570A0" w14:textId="77777777" w:rsidTr="003C036E">
        <w:tc>
          <w:tcPr>
            <w:tcW w:w="3403" w:type="dxa"/>
          </w:tcPr>
          <w:p w14:paraId="60176981" w14:textId="77777777" w:rsidR="00A40C2A" w:rsidRPr="00952B89" w:rsidRDefault="00A40C2A" w:rsidP="00A40C2A">
            <w:pPr>
              <w:spacing w:after="120"/>
              <w:jc w:val="both"/>
              <w:rPr>
                <w:noProof/>
                <w:sz w:val="20"/>
                <w:szCs w:val="20"/>
              </w:rPr>
            </w:pPr>
            <w:r w:rsidRPr="00952B89">
              <w:rPr>
                <w:sz w:val="20"/>
                <w:szCs w:val="20"/>
              </w:rPr>
              <w:t>Mitigation of climate change</w:t>
            </w:r>
          </w:p>
        </w:tc>
        <w:tc>
          <w:tcPr>
            <w:tcW w:w="496" w:type="dxa"/>
          </w:tcPr>
          <w:p w14:paraId="7D3754AC" w14:textId="21B48776" w:rsidR="00A40C2A" w:rsidRPr="00952B89" w:rsidRDefault="00753AEA" w:rsidP="00A40C2A">
            <w:pPr>
              <w:spacing w:after="120"/>
              <w:jc w:val="both"/>
              <w:rPr>
                <w:noProof/>
                <w:sz w:val="18"/>
                <w:szCs w:val="22"/>
              </w:rPr>
            </w:pPr>
            <w:r w:rsidRPr="00952B89">
              <w:rPr>
                <w:noProof/>
                <w:sz w:val="18"/>
                <w:szCs w:val="22"/>
              </w:rPr>
              <w:t>Х</w:t>
            </w:r>
          </w:p>
        </w:tc>
        <w:tc>
          <w:tcPr>
            <w:tcW w:w="493" w:type="dxa"/>
          </w:tcPr>
          <w:p w14:paraId="4EB85061" w14:textId="0CE0A8B3" w:rsidR="00A40C2A" w:rsidRPr="00952B89" w:rsidRDefault="00A40C2A" w:rsidP="00A40C2A">
            <w:pPr>
              <w:spacing w:after="120"/>
              <w:jc w:val="both"/>
              <w:rPr>
                <w:noProof/>
                <w:sz w:val="18"/>
                <w:szCs w:val="22"/>
              </w:rPr>
            </w:pPr>
          </w:p>
        </w:tc>
        <w:tc>
          <w:tcPr>
            <w:tcW w:w="10629" w:type="dxa"/>
          </w:tcPr>
          <w:p w14:paraId="0FF089DC" w14:textId="738D7E9D" w:rsidR="00A40C2A" w:rsidRPr="00952B89" w:rsidRDefault="00A40C2A" w:rsidP="00A40C2A">
            <w:pPr>
              <w:spacing w:after="120"/>
              <w:jc w:val="both"/>
              <w:rPr>
                <w:noProof/>
                <w:sz w:val="18"/>
                <w:szCs w:val="22"/>
              </w:rPr>
            </w:pPr>
          </w:p>
        </w:tc>
      </w:tr>
      <w:tr w:rsidR="00A40C2A" w:rsidRPr="00593C91" w14:paraId="79D6B427" w14:textId="77777777" w:rsidTr="003C036E">
        <w:tc>
          <w:tcPr>
            <w:tcW w:w="3403" w:type="dxa"/>
          </w:tcPr>
          <w:p w14:paraId="121E6A57" w14:textId="77777777" w:rsidR="00A40C2A" w:rsidRPr="00952B89" w:rsidRDefault="00A40C2A" w:rsidP="00A40C2A">
            <w:pPr>
              <w:spacing w:after="120"/>
              <w:jc w:val="both"/>
              <w:rPr>
                <w:i/>
                <w:noProof/>
                <w:sz w:val="20"/>
                <w:szCs w:val="20"/>
              </w:rPr>
            </w:pPr>
            <w:r w:rsidRPr="00952B89">
              <w:rPr>
                <w:sz w:val="20"/>
                <w:szCs w:val="20"/>
              </w:rPr>
              <w:t>Adaptation to climate change</w:t>
            </w:r>
          </w:p>
        </w:tc>
        <w:tc>
          <w:tcPr>
            <w:tcW w:w="496" w:type="dxa"/>
          </w:tcPr>
          <w:p w14:paraId="33E258A2" w14:textId="5BF8856A" w:rsidR="00A40C2A" w:rsidRPr="00952B89" w:rsidRDefault="00753AEA" w:rsidP="00A40C2A">
            <w:pPr>
              <w:spacing w:after="120"/>
              <w:jc w:val="both"/>
              <w:rPr>
                <w:noProof/>
                <w:sz w:val="18"/>
                <w:szCs w:val="22"/>
              </w:rPr>
            </w:pPr>
            <w:r w:rsidRPr="00952B89">
              <w:rPr>
                <w:noProof/>
                <w:sz w:val="18"/>
                <w:szCs w:val="22"/>
              </w:rPr>
              <w:t>Х</w:t>
            </w:r>
          </w:p>
        </w:tc>
        <w:tc>
          <w:tcPr>
            <w:tcW w:w="493" w:type="dxa"/>
          </w:tcPr>
          <w:p w14:paraId="0D6F0E34" w14:textId="74B4ED17" w:rsidR="00A40C2A" w:rsidRPr="00952B89" w:rsidRDefault="00A40C2A" w:rsidP="00A40C2A">
            <w:pPr>
              <w:spacing w:after="120"/>
              <w:jc w:val="both"/>
              <w:rPr>
                <w:noProof/>
                <w:sz w:val="18"/>
                <w:szCs w:val="22"/>
              </w:rPr>
            </w:pPr>
          </w:p>
        </w:tc>
        <w:tc>
          <w:tcPr>
            <w:tcW w:w="10629" w:type="dxa"/>
          </w:tcPr>
          <w:p w14:paraId="7880A213" w14:textId="163F4E70" w:rsidR="00A40C2A" w:rsidRPr="00952B89" w:rsidRDefault="00A40C2A" w:rsidP="00A40C2A">
            <w:pPr>
              <w:spacing w:after="120"/>
              <w:jc w:val="both"/>
              <w:rPr>
                <w:noProof/>
                <w:sz w:val="18"/>
                <w:szCs w:val="22"/>
              </w:rPr>
            </w:pPr>
          </w:p>
        </w:tc>
      </w:tr>
      <w:tr w:rsidR="00A40C2A" w:rsidRPr="00593C91" w14:paraId="6B866956" w14:textId="77777777" w:rsidTr="003C036E">
        <w:tc>
          <w:tcPr>
            <w:tcW w:w="3403" w:type="dxa"/>
          </w:tcPr>
          <w:p w14:paraId="3CCA22BF" w14:textId="77777777" w:rsidR="00A40C2A" w:rsidRPr="00952B89" w:rsidRDefault="00A40C2A" w:rsidP="00A40C2A">
            <w:pPr>
              <w:spacing w:after="120"/>
              <w:jc w:val="both"/>
              <w:rPr>
                <w:noProof/>
                <w:sz w:val="20"/>
                <w:szCs w:val="20"/>
              </w:rPr>
            </w:pPr>
            <w:r w:rsidRPr="00952B89">
              <w:rPr>
                <w:sz w:val="20"/>
                <w:szCs w:val="20"/>
              </w:rPr>
              <w:t>Sustainable use and protection of water and marine resources</w:t>
            </w:r>
          </w:p>
        </w:tc>
        <w:tc>
          <w:tcPr>
            <w:tcW w:w="496" w:type="dxa"/>
          </w:tcPr>
          <w:p w14:paraId="31A3C67D" w14:textId="1104741F" w:rsidR="00A40C2A" w:rsidRPr="00952B89" w:rsidRDefault="00952B89" w:rsidP="00A40C2A">
            <w:pPr>
              <w:spacing w:after="120"/>
              <w:jc w:val="both"/>
              <w:rPr>
                <w:noProof/>
                <w:sz w:val="18"/>
                <w:szCs w:val="22"/>
              </w:rPr>
            </w:pPr>
            <w:r w:rsidRPr="00952B89">
              <w:rPr>
                <w:noProof/>
                <w:sz w:val="18"/>
                <w:szCs w:val="22"/>
              </w:rPr>
              <w:t>Х</w:t>
            </w:r>
          </w:p>
        </w:tc>
        <w:tc>
          <w:tcPr>
            <w:tcW w:w="493" w:type="dxa"/>
          </w:tcPr>
          <w:p w14:paraId="73027FBA" w14:textId="77777777" w:rsidR="00A40C2A" w:rsidRPr="00952B89" w:rsidRDefault="00A40C2A" w:rsidP="00A40C2A">
            <w:pPr>
              <w:spacing w:after="120"/>
              <w:jc w:val="both"/>
              <w:rPr>
                <w:noProof/>
                <w:sz w:val="18"/>
                <w:szCs w:val="22"/>
              </w:rPr>
            </w:pPr>
          </w:p>
        </w:tc>
        <w:tc>
          <w:tcPr>
            <w:tcW w:w="10629" w:type="dxa"/>
          </w:tcPr>
          <w:p w14:paraId="41EAE600" w14:textId="77777777" w:rsidR="00A40C2A" w:rsidRPr="00952B89" w:rsidRDefault="00A40C2A" w:rsidP="00A40C2A">
            <w:pPr>
              <w:spacing w:after="120"/>
              <w:jc w:val="both"/>
              <w:rPr>
                <w:noProof/>
                <w:sz w:val="18"/>
                <w:szCs w:val="22"/>
              </w:rPr>
            </w:pPr>
          </w:p>
        </w:tc>
      </w:tr>
      <w:tr w:rsidR="00A40C2A" w:rsidRPr="00593C91" w14:paraId="76C3D594" w14:textId="77777777" w:rsidTr="003C036E">
        <w:tc>
          <w:tcPr>
            <w:tcW w:w="3403" w:type="dxa"/>
          </w:tcPr>
          <w:p w14:paraId="1E83F231" w14:textId="77777777" w:rsidR="00A40C2A" w:rsidRPr="00952B89" w:rsidRDefault="00A40C2A" w:rsidP="00A40C2A">
            <w:pPr>
              <w:spacing w:after="120"/>
              <w:jc w:val="both"/>
              <w:rPr>
                <w:noProof/>
                <w:sz w:val="20"/>
                <w:szCs w:val="20"/>
              </w:rPr>
            </w:pPr>
            <w:r w:rsidRPr="00952B89">
              <w:rPr>
                <w:sz w:val="20"/>
                <w:szCs w:val="20"/>
              </w:rPr>
              <w:t>The circular economy, including waste prevention and recycling</w:t>
            </w:r>
          </w:p>
        </w:tc>
        <w:tc>
          <w:tcPr>
            <w:tcW w:w="496" w:type="dxa"/>
          </w:tcPr>
          <w:p w14:paraId="46EF15A5" w14:textId="1CD92515" w:rsidR="00A40C2A" w:rsidRPr="00952B89" w:rsidRDefault="00753AEA" w:rsidP="00A40C2A">
            <w:pPr>
              <w:spacing w:after="120"/>
              <w:jc w:val="both"/>
              <w:rPr>
                <w:noProof/>
                <w:sz w:val="18"/>
                <w:szCs w:val="22"/>
              </w:rPr>
            </w:pPr>
            <w:r w:rsidRPr="00952B89">
              <w:rPr>
                <w:noProof/>
                <w:sz w:val="18"/>
                <w:szCs w:val="22"/>
              </w:rPr>
              <w:t>Х</w:t>
            </w:r>
          </w:p>
        </w:tc>
        <w:tc>
          <w:tcPr>
            <w:tcW w:w="493" w:type="dxa"/>
          </w:tcPr>
          <w:p w14:paraId="5D1E3E98" w14:textId="1FB27903" w:rsidR="00A40C2A" w:rsidRPr="00952B89" w:rsidRDefault="00A40C2A" w:rsidP="00A40C2A">
            <w:pPr>
              <w:spacing w:after="120"/>
              <w:jc w:val="both"/>
              <w:rPr>
                <w:noProof/>
                <w:sz w:val="18"/>
                <w:szCs w:val="22"/>
              </w:rPr>
            </w:pPr>
          </w:p>
        </w:tc>
        <w:tc>
          <w:tcPr>
            <w:tcW w:w="10629" w:type="dxa"/>
          </w:tcPr>
          <w:p w14:paraId="6C543D62" w14:textId="5E5637EA" w:rsidR="00A40C2A" w:rsidRPr="00952B89" w:rsidRDefault="00A40C2A" w:rsidP="00A40C2A">
            <w:pPr>
              <w:spacing w:after="120"/>
              <w:jc w:val="both"/>
              <w:rPr>
                <w:noProof/>
                <w:sz w:val="18"/>
                <w:szCs w:val="22"/>
              </w:rPr>
            </w:pPr>
          </w:p>
        </w:tc>
      </w:tr>
      <w:tr w:rsidR="00C41480" w:rsidRPr="00593C91" w14:paraId="280BC6C2" w14:textId="77777777" w:rsidTr="003C036E">
        <w:tc>
          <w:tcPr>
            <w:tcW w:w="3403" w:type="dxa"/>
          </w:tcPr>
          <w:p w14:paraId="51E58E11" w14:textId="77777777" w:rsidR="00C41480" w:rsidRPr="00952B89" w:rsidRDefault="00C41480" w:rsidP="003C036E">
            <w:pPr>
              <w:spacing w:after="120"/>
              <w:jc w:val="both"/>
              <w:rPr>
                <w:noProof/>
                <w:sz w:val="20"/>
                <w:szCs w:val="20"/>
              </w:rPr>
            </w:pPr>
            <w:r w:rsidRPr="00952B89">
              <w:rPr>
                <w:sz w:val="20"/>
                <w:szCs w:val="20"/>
              </w:rPr>
              <w:t>Pollution prevention and control to air, water or land</w:t>
            </w:r>
          </w:p>
        </w:tc>
        <w:tc>
          <w:tcPr>
            <w:tcW w:w="496" w:type="dxa"/>
          </w:tcPr>
          <w:p w14:paraId="6E881364" w14:textId="72E789C6" w:rsidR="00C41480" w:rsidRPr="00952B89" w:rsidRDefault="00952B89" w:rsidP="003C036E">
            <w:pPr>
              <w:spacing w:after="120"/>
              <w:jc w:val="both"/>
              <w:rPr>
                <w:noProof/>
                <w:sz w:val="18"/>
                <w:szCs w:val="22"/>
              </w:rPr>
            </w:pPr>
            <w:r w:rsidRPr="00952B89">
              <w:rPr>
                <w:noProof/>
                <w:sz w:val="18"/>
                <w:szCs w:val="22"/>
              </w:rPr>
              <w:t>Х</w:t>
            </w:r>
          </w:p>
        </w:tc>
        <w:tc>
          <w:tcPr>
            <w:tcW w:w="493" w:type="dxa"/>
          </w:tcPr>
          <w:p w14:paraId="755CCEC6" w14:textId="77777777" w:rsidR="00C41480" w:rsidRPr="00952B89" w:rsidRDefault="00C41480" w:rsidP="003C036E">
            <w:pPr>
              <w:spacing w:after="120"/>
              <w:jc w:val="both"/>
              <w:rPr>
                <w:noProof/>
                <w:sz w:val="18"/>
                <w:szCs w:val="22"/>
              </w:rPr>
            </w:pPr>
          </w:p>
        </w:tc>
        <w:tc>
          <w:tcPr>
            <w:tcW w:w="10629" w:type="dxa"/>
          </w:tcPr>
          <w:p w14:paraId="04756E0E" w14:textId="77777777" w:rsidR="00C41480" w:rsidRPr="00952B89" w:rsidRDefault="00C41480" w:rsidP="003C036E">
            <w:pPr>
              <w:spacing w:after="120"/>
              <w:jc w:val="both"/>
              <w:rPr>
                <w:noProof/>
                <w:sz w:val="18"/>
                <w:szCs w:val="22"/>
              </w:rPr>
            </w:pPr>
          </w:p>
        </w:tc>
      </w:tr>
      <w:tr w:rsidR="00C41480" w:rsidRPr="00593C91" w14:paraId="375F7714" w14:textId="77777777" w:rsidTr="003C036E">
        <w:tc>
          <w:tcPr>
            <w:tcW w:w="3403" w:type="dxa"/>
          </w:tcPr>
          <w:p w14:paraId="66D4D8BD" w14:textId="77777777" w:rsidR="00C41480" w:rsidRPr="00952B89" w:rsidRDefault="00C41480" w:rsidP="003C036E">
            <w:pPr>
              <w:spacing w:after="120"/>
              <w:jc w:val="both"/>
              <w:rPr>
                <w:noProof/>
                <w:sz w:val="20"/>
                <w:szCs w:val="20"/>
              </w:rPr>
            </w:pPr>
            <w:r w:rsidRPr="00952B89">
              <w:rPr>
                <w:sz w:val="20"/>
                <w:szCs w:val="20"/>
              </w:rPr>
              <w:t>The protection and restoration of biodiversity and ecosystems</w:t>
            </w:r>
          </w:p>
        </w:tc>
        <w:tc>
          <w:tcPr>
            <w:tcW w:w="496" w:type="dxa"/>
          </w:tcPr>
          <w:p w14:paraId="0E8BC9D1" w14:textId="379D59D5" w:rsidR="00C41480" w:rsidRPr="00952B89" w:rsidRDefault="00952B89" w:rsidP="003C036E">
            <w:pPr>
              <w:spacing w:after="120"/>
              <w:jc w:val="both"/>
              <w:rPr>
                <w:noProof/>
                <w:sz w:val="18"/>
                <w:szCs w:val="22"/>
              </w:rPr>
            </w:pPr>
            <w:r w:rsidRPr="00952B89">
              <w:rPr>
                <w:noProof/>
                <w:sz w:val="18"/>
                <w:szCs w:val="22"/>
              </w:rPr>
              <w:t>Х</w:t>
            </w:r>
          </w:p>
        </w:tc>
        <w:tc>
          <w:tcPr>
            <w:tcW w:w="493" w:type="dxa"/>
          </w:tcPr>
          <w:p w14:paraId="23CA13C5" w14:textId="77777777" w:rsidR="00C41480" w:rsidRPr="00952B89" w:rsidRDefault="00C41480" w:rsidP="003C036E">
            <w:pPr>
              <w:spacing w:after="120"/>
              <w:jc w:val="both"/>
              <w:rPr>
                <w:noProof/>
                <w:sz w:val="18"/>
                <w:szCs w:val="22"/>
              </w:rPr>
            </w:pPr>
          </w:p>
        </w:tc>
        <w:tc>
          <w:tcPr>
            <w:tcW w:w="10629" w:type="dxa"/>
          </w:tcPr>
          <w:p w14:paraId="1A6532ED" w14:textId="77777777" w:rsidR="00C41480" w:rsidRPr="00952B89" w:rsidRDefault="00C41480" w:rsidP="003C036E">
            <w:pPr>
              <w:spacing w:after="120"/>
              <w:jc w:val="both"/>
              <w:rPr>
                <w:noProof/>
                <w:sz w:val="18"/>
                <w:szCs w:val="22"/>
              </w:rPr>
            </w:pPr>
          </w:p>
        </w:tc>
      </w:tr>
    </w:tbl>
    <w:p w14:paraId="646810F5" w14:textId="77777777" w:rsidR="00C41480" w:rsidRPr="00593C91" w:rsidRDefault="00C41480" w:rsidP="00C41480">
      <w:pPr>
        <w:spacing w:after="120"/>
        <w:jc w:val="both"/>
        <w:rPr>
          <w:i/>
          <w:iCs/>
          <w:noProof/>
          <w:sz w:val="18"/>
          <w:szCs w:val="18"/>
        </w:rPr>
      </w:pPr>
    </w:p>
    <w:p w14:paraId="075F66EA" w14:textId="77777777" w:rsidR="00C41480" w:rsidRPr="005D1C5D" w:rsidRDefault="00C41480" w:rsidP="00C41480">
      <w:pPr>
        <w:spacing w:before="120" w:after="120"/>
        <w:jc w:val="both"/>
        <w:rPr>
          <w:color w:val="000000"/>
          <w:szCs w:val="20"/>
          <w:lang w:val="en-US" w:eastAsia="en-US"/>
        </w:rPr>
      </w:pPr>
      <w:r w:rsidRPr="005D1C5D">
        <w:rPr>
          <w:b/>
          <w:color w:val="000000"/>
          <w:szCs w:val="20"/>
          <w:lang w:val="en-US" w:eastAsia="en-US"/>
        </w:rPr>
        <w:t xml:space="preserve">Part 2: </w:t>
      </w:r>
      <w:r w:rsidRPr="005D1C5D">
        <w:rPr>
          <w:color w:val="000000"/>
          <w:szCs w:val="20"/>
          <w:lang w:val="en-US" w:eastAsia="en-US"/>
        </w:rPr>
        <w:t>Substantive DNSH assessment for those environmental objectives that require it</w:t>
      </w:r>
    </w:p>
    <w:tbl>
      <w:tblPr>
        <w:tblStyle w:val="TableGrid"/>
        <w:tblW w:w="15021" w:type="dxa"/>
        <w:tblLook w:val="04A0" w:firstRow="1" w:lastRow="0" w:firstColumn="1" w:lastColumn="0" w:noHBand="0" w:noVBand="1"/>
      </w:tblPr>
      <w:tblGrid>
        <w:gridCol w:w="3399"/>
        <w:gridCol w:w="493"/>
        <w:gridCol w:w="11129"/>
      </w:tblGrid>
      <w:tr w:rsidR="00C41480" w:rsidRPr="005D1C5D" w14:paraId="65132BAB" w14:textId="77777777" w:rsidTr="003C036E">
        <w:trPr>
          <w:tblHeader/>
        </w:trPr>
        <w:tc>
          <w:tcPr>
            <w:tcW w:w="3399" w:type="dxa"/>
            <w:vAlign w:val="center"/>
          </w:tcPr>
          <w:p w14:paraId="71FBE5AA" w14:textId="77777777" w:rsidR="00C41480" w:rsidRPr="005D1C5D" w:rsidRDefault="00C41480" w:rsidP="003C036E">
            <w:pPr>
              <w:spacing w:after="120"/>
              <w:jc w:val="both"/>
              <w:rPr>
                <w:i/>
                <w:color w:val="000000"/>
                <w:sz w:val="18"/>
                <w:szCs w:val="20"/>
                <w:shd w:val="clear" w:color="auto" w:fill="FFFFFF"/>
                <w:lang w:val="en-US" w:eastAsia="en-US"/>
              </w:rPr>
            </w:pPr>
            <w:r w:rsidRPr="005D1C5D">
              <w:rPr>
                <w:i/>
                <w:sz w:val="18"/>
                <w:szCs w:val="20"/>
                <w:lang w:val="en-US" w:eastAsia="en-US"/>
              </w:rPr>
              <w:t>Questions</w:t>
            </w:r>
          </w:p>
        </w:tc>
        <w:tc>
          <w:tcPr>
            <w:tcW w:w="493" w:type="dxa"/>
            <w:vAlign w:val="center"/>
          </w:tcPr>
          <w:p w14:paraId="67A68F9C"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No</w:t>
            </w:r>
          </w:p>
        </w:tc>
        <w:tc>
          <w:tcPr>
            <w:tcW w:w="11129" w:type="dxa"/>
            <w:vAlign w:val="center"/>
          </w:tcPr>
          <w:p w14:paraId="7BE04064"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Justification as to the substance</w:t>
            </w:r>
          </w:p>
        </w:tc>
      </w:tr>
      <w:tr w:rsidR="00753AEA" w:rsidRPr="005D1C5D" w14:paraId="2A9EC81D" w14:textId="77777777" w:rsidTr="003C036E">
        <w:tc>
          <w:tcPr>
            <w:tcW w:w="3399" w:type="dxa"/>
          </w:tcPr>
          <w:p w14:paraId="2B7F3C54" w14:textId="77777777" w:rsidR="00753AEA" w:rsidRPr="00952B89" w:rsidRDefault="00753AEA" w:rsidP="00753AEA">
            <w:pPr>
              <w:spacing w:after="120"/>
              <w:jc w:val="both"/>
              <w:rPr>
                <w:i/>
                <w:sz w:val="18"/>
                <w:szCs w:val="20"/>
                <w:shd w:val="clear" w:color="auto" w:fill="FFFFFF"/>
                <w:lang w:val="en-US" w:eastAsia="en-US"/>
              </w:rPr>
            </w:pPr>
            <w:r w:rsidRPr="00952B89">
              <w:rPr>
                <w:i/>
                <w:sz w:val="18"/>
                <w:szCs w:val="20"/>
                <w:shd w:val="clear" w:color="auto" w:fill="FFFFFF"/>
                <w:lang w:val="en-US" w:eastAsia="en-US"/>
              </w:rPr>
              <w:t>Mitigation of climate change:</w:t>
            </w:r>
            <w:r w:rsidRPr="00952B89">
              <w:rPr>
                <w:sz w:val="18"/>
                <w:szCs w:val="20"/>
                <w:shd w:val="clear" w:color="auto" w:fill="FFFFFF"/>
                <w:lang w:val="en-US" w:eastAsia="en-US"/>
              </w:rPr>
              <w:t xml:space="preserve"> </w:t>
            </w:r>
            <w:proofErr w:type="gramStart"/>
            <w:r w:rsidRPr="00952B89">
              <w:rPr>
                <w:sz w:val="18"/>
                <w:szCs w:val="20"/>
                <w:shd w:val="clear" w:color="auto" w:fill="FFFFFF"/>
                <w:lang w:val="en-US" w:eastAsia="en-US"/>
              </w:rPr>
              <w:t>Is the measure expected</w:t>
            </w:r>
            <w:proofErr w:type="gramEnd"/>
            <w:r w:rsidRPr="00952B89">
              <w:rPr>
                <w:sz w:val="18"/>
                <w:szCs w:val="20"/>
                <w:shd w:val="clear" w:color="auto" w:fill="FFFFFF"/>
                <w:lang w:val="en-US" w:eastAsia="en-US"/>
              </w:rPr>
              <w:t xml:space="preserve"> to lead to significant GHG emissions?</w:t>
            </w:r>
          </w:p>
        </w:tc>
        <w:tc>
          <w:tcPr>
            <w:tcW w:w="493" w:type="dxa"/>
          </w:tcPr>
          <w:p w14:paraId="4B3A29FF" w14:textId="7587F888" w:rsidR="00753AEA" w:rsidRPr="00952B89" w:rsidRDefault="00753AEA" w:rsidP="00753AEA">
            <w:pPr>
              <w:spacing w:after="120"/>
              <w:jc w:val="both"/>
              <w:rPr>
                <w:strike/>
                <w:sz w:val="18"/>
                <w:szCs w:val="20"/>
                <w:lang w:val="en-US" w:eastAsia="en-US"/>
              </w:rPr>
            </w:pPr>
            <w:r w:rsidRPr="00952B89">
              <w:rPr>
                <w:noProof/>
                <w:sz w:val="18"/>
                <w:szCs w:val="22"/>
              </w:rPr>
              <w:t>Х</w:t>
            </w:r>
          </w:p>
        </w:tc>
        <w:tc>
          <w:tcPr>
            <w:tcW w:w="11129" w:type="dxa"/>
          </w:tcPr>
          <w:p w14:paraId="0A87676A" w14:textId="4DF16875" w:rsidR="00753AEA" w:rsidRPr="00952B89" w:rsidRDefault="00651C9C" w:rsidP="00753AEA">
            <w:pPr>
              <w:spacing w:after="120"/>
              <w:jc w:val="both"/>
              <w:rPr>
                <w:noProof/>
                <w:sz w:val="18"/>
                <w:lang w:val="ru-RU"/>
              </w:rPr>
            </w:pPr>
            <w:r w:rsidRPr="00651C9C">
              <w:rPr>
                <w:noProof/>
                <w:sz w:val="18"/>
              </w:rPr>
              <w:t>The implementation of the measures does not have any foreseeable negative impact on the environmental objective related to its direct and primary indirect impacts throughout its life cycle.</w:t>
            </w:r>
          </w:p>
          <w:p w14:paraId="0797046F" w14:textId="77777777" w:rsidR="00753AEA" w:rsidRPr="00952B89" w:rsidRDefault="00753AEA" w:rsidP="00753AEA">
            <w:pPr>
              <w:spacing w:after="120"/>
              <w:jc w:val="both"/>
              <w:rPr>
                <w:noProof/>
                <w:sz w:val="18"/>
              </w:rPr>
            </w:pPr>
            <w:r w:rsidRPr="00952B89">
              <w:rPr>
                <w:noProof/>
                <w:sz w:val="18"/>
              </w:rPr>
              <w:t>The activities under the measure contribute to the development and transition to water and rail and even more to multimodal / combined transport, which have significantly lower levels of GHG emissions compared to road transport, especially with regard to freight transport.</w:t>
            </w:r>
          </w:p>
          <w:p w14:paraId="4791CF45" w14:textId="36B5FD6F" w:rsidR="00753AEA" w:rsidRPr="00952B89" w:rsidRDefault="00753AEA" w:rsidP="00753AEA">
            <w:pPr>
              <w:spacing w:after="120"/>
              <w:jc w:val="both"/>
              <w:rPr>
                <w:noProof/>
                <w:sz w:val="18"/>
              </w:rPr>
            </w:pPr>
            <w:r w:rsidRPr="00952B89">
              <w:rPr>
                <w:noProof/>
                <w:sz w:val="18"/>
              </w:rPr>
              <w:t xml:space="preserve">The shift from road to railway and/or water, promotes the use of environmentally friendly transport and as such can be considered a necessary investment in the transition to an efficient climate-neutral economy, thus contributing to the rerouting of freight and passenger transport from the road transport. This in turn contributes to reducing greenhouse gas emissions. </w:t>
            </w:r>
          </w:p>
          <w:p w14:paraId="3FC965B4" w14:textId="11CBC669" w:rsidR="00753AEA" w:rsidRPr="00952B89" w:rsidRDefault="00753AEA" w:rsidP="00753AEA">
            <w:pPr>
              <w:spacing w:after="120"/>
              <w:jc w:val="both"/>
              <w:rPr>
                <w:noProof/>
                <w:sz w:val="18"/>
                <w:lang w:val="ru-RU"/>
              </w:rPr>
            </w:pPr>
            <w:r w:rsidRPr="00952B89">
              <w:rPr>
                <w:noProof/>
                <w:sz w:val="18"/>
              </w:rPr>
              <w:t xml:space="preserve">The projects contribute to the  achievement of the objectives of the National Plan for Development of Combined Transport in the Republic of Bulgaria until 2030; combined transport reduces greenhouse gas emissions. </w:t>
            </w:r>
            <w:r w:rsidR="00651C9C" w:rsidRPr="00651C9C">
              <w:rPr>
                <w:noProof/>
                <w:sz w:val="18"/>
              </w:rPr>
              <w:t>In this sense, the measure can be considered to have some positive contribution.</w:t>
            </w:r>
          </w:p>
          <w:p w14:paraId="2C4F89DA" w14:textId="77777777" w:rsidR="00753AEA" w:rsidRPr="00952B89" w:rsidRDefault="00753AEA" w:rsidP="00753AEA">
            <w:pPr>
              <w:spacing w:after="120"/>
              <w:jc w:val="both"/>
              <w:rPr>
                <w:noProof/>
                <w:sz w:val="18"/>
              </w:rPr>
            </w:pPr>
            <w:r w:rsidRPr="00952B89">
              <w:rPr>
                <w:noProof/>
                <w:sz w:val="18"/>
              </w:rPr>
              <w:lastRenderedPageBreak/>
              <w:t xml:space="preserve">In addition, the railway infrastructure is electrified and promotes the use of environmentally friendly transport and as such can be considered a necessary investment in the transition to an efficient climate-neutral economy. Regardless of the development alternatives chosen, rail transport has no share in the calculation of carbon volumes. </w:t>
            </w:r>
          </w:p>
          <w:p w14:paraId="116A006B" w14:textId="66396C80" w:rsidR="00753AEA" w:rsidRPr="00952B89" w:rsidRDefault="00651C9C" w:rsidP="00753AEA">
            <w:pPr>
              <w:jc w:val="both"/>
              <w:rPr>
                <w:strike/>
                <w:sz w:val="18"/>
                <w:szCs w:val="20"/>
                <w:lang w:val="ru-RU" w:eastAsia="en-US"/>
              </w:rPr>
            </w:pPr>
            <w:r w:rsidRPr="00651C9C">
              <w:rPr>
                <w:noProof/>
                <w:sz w:val="18"/>
                <w:szCs w:val="22"/>
              </w:rPr>
              <w:t>Therefore, it can be considered that the measures respect the principle of „</w:t>
            </w:r>
            <w:r w:rsidRPr="00651C9C">
              <w:rPr>
                <w:noProof/>
                <w:sz w:val="18"/>
                <w:szCs w:val="22"/>
                <w:lang w:val="en-US"/>
              </w:rPr>
              <w:t>do no significant harm”.</w:t>
            </w:r>
          </w:p>
        </w:tc>
      </w:tr>
      <w:tr w:rsidR="00753AEA" w:rsidRPr="005D1C5D" w14:paraId="69F7F74A" w14:textId="77777777" w:rsidTr="003C036E">
        <w:tc>
          <w:tcPr>
            <w:tcW w:w="3399" w:type="dxa"/>
          </w:tcPr>
          <w:p w14:paraId="286FBFB4" w14:textId="77777777" w:rsidR="00753AEA" w:rsidRPr="00952B89" w:rsidRDefault="00753AEA" w:rsidP="00753AEA">
            <w:pPr>
              <w:spacing w:after="120"/>
              <w:jc w:val="both"/>
              <w:rPr>
                <w:sz w:val="18"/>
                <w:szCs w:val="20"/>
                <w:shd w:val="clear" w:color="auto" w:fill="FFFFFF"/>
                <w:lang w:val="en-US" w:eastAsia="en-US"/>
              </w:rPr>
            </w:pPr>
            <w:r w:rsidRPr="00952B89">
              <w:rPr>
                <w:i/>
                <w:sz w:val="18"/>
                <w:szCs w:val="20"/>
                <w:shd w:val="clear" w:color="auto" w:fill="FFFFFF"/>
                <w:lang w:val="en-US" w:eastAsia="en-US"/>
              </w:rPr>
              <w:lastRenderedPageBreak/>
              <w:t xml:space="preserve">Adaptation to climate change: </w:t>
            </w:r>
            <w:proofErr w:type="gramStart"/>
            <w:r w:rsidRPr="00952B89">
              <w:rPr>
                <w:sz w:val="18"/>
                <w:szCs w:val="20"/>
                <w:lang w:val="en-US" w:eastAsia="en-US"/>
              </w:rPr>
              <w:t>Is the measure expected</w:t>
            </w:r>
            <w:proofErr w:type="gramEnd"/>
            <w:r w:rsidRPr="00952B89">
              <w:rPr>
                <w:sz w:val="18"/>
                <w:szCs w:val="20"/>
                <w:lang w:val="en-US" w:eastAsia="en-US"/>
              </w:rPr>
              <w:t xml:space="preserve"> to lead to an increased adverse impact of the current climate and the expected future climate, on the measure itself or on people, nature or assets?</w:t>
            </w:r>
          </w:p>
        </w:tc>
        <w:tc>
          <w:tcPr>
            <w:tcW w:w="493" w:type="dxa"/>
          </w:tcPr>
          <w:p w14:paraId="621A1496" w14:textId="7C5672F0" w:rsidR="00753AEA" w:rsidRPr="00952B89" w:rsidRDefault="00753AEA" w:rsidP="00753AEA">
            <w:pPr>
              <w:spacing w:after="120"/>
              <w:jc w:val="both"/>
              <w:rPr>
                <w:sz w:val="18"/>
                <w:szCs w:val="20"/>
                <w:lang w:val="en-US" w:eastAsia="en-US"/>
              </w:rPr>
            </w:pPr>
            <w:r w:rsidRPr="00952B89">
              <w:rPr>
                <w:noProof/>
                <w:sz w:val="18"/>
                <w:szCs w:val="22"/>
              </w:rPr>
              <w:t>Х</w:t>
            </w:r>
          </w:p>
        </w:tc>
        <w:tc>
          <w:tcPr>
            <w:tcW w:w="11129" w:type="dxa"/>
          </w:tcPr>
          <w:p w14:paraId="0FCDD38D" w14:textId="77777777" w:rsidR="004F0FA2" w:rsidRPr="004F0FA2" w:rsidRDefault="004F0FA2" w:rsidP="004F0FA2">
            <w:pPr>
              <w:spacing w:after="120"/>
              <w:jc w:val="both"/>
              <w:rPr>
                <w:noProof/>
                <w:sz w:val="18"/>
              </w:rPr>
            </w:pPr>
            <w:r w:rsidRPr="004F0FA2">
              <w:rPr>
                <w:noProof/>
                <w:sz w:val="18"/>
              </w:rPr>
              <w:t>The activities are not expected to have a greater detrimental effect on the current and expected future climate, on the measures themselves or on people, nature or assets, as they are aimed at improving the conditions for sustainable and efficient use of rail transport and will contribute to improving the resilience of infrastructure to the long-term effects of climate change, incl. increasing safety for the population, nature and tangible assets.</w:t>
            </w:r>
          </w:p>
          <w:p w14:paraId="61F2CA4F" w14:textId="77777777" w:rsidR="004F0FA2" w:rsidRDefault="004F0FA2" w:rsidP="004F0FA2">
            <w:pPr>
              <w:spacing w:after="120"/>
              <w:jc w:val="both"/>
              <w:rPr>
                <w:noProof/>
                <w:sz w:val="18"/>
              </w:rPr>
            </w:pPr>
            <w:r w:rsidRPr="004F0FA2">
              <w:rPr>
                <w:noProof/>
                <w:sz w:val="18"/>
              </w:rPr>
              <w:t>The measure has made a significant contribution to the introduction of interconnection mechanisms between different types of transport in terms of disaster risk reduction, ensuring the implementation of the operational objectives set in the National Disaster Risk Reduction Program until 2025.</w:t>
            </w:r>
          </w:p>
          <w:p w14:paraId="69722F8B" w14:textId="212D4D14" w:rsidR="00753AEA" w:rsidRPr="00952B89" w:rsidRDefault="00753AEA" w:rsidP="004F0FA2">
            <w:pPr>
              <w:spacing w:after="120"/>
              <w:jc w:val="both"/>
              <w:rPr>
                <w:noProof/>
                <w:sz w:val="18"/>
              </w:rPr>
            </w:pPr>
            <w:r w:rsidRPr="00952B89">
              <w:rPr>
                <w:noProof/>
                <w:sz w:val="18"/>
              </w:rPr>
              <w:t xml:space="preserve">In preparing the </w:t>
            </w:r>
            <w:r w:rsidRPr="00952B89">
              <w:rPr>
                <w:noProof/>
                <w:sz w:val="18"/>
                <w:lang w:val="en-US"/>
              </w:rPr>
              <w:t xml:space="preserve">design </w:t>
            </w:r>
            <w:r w:rsidRPr="00952B89">
              <w:rPr>
                <w:noProof/>
                <w:sz w:val="18"/>
              </w:rPr>
              <w:t xml:space="preserve">the climatic characteristics of the area, including wind, precipitation, snow cover, temperatures and more were/will be taken into account when determining the technical parameters of the facilities, which are set in the technical specifications for implementation. </w:t>
            </w:r>
          </w:p>
          <w:p w14:paraId="5C96C5E8" w14:textId="77777777" w:rsidR="00753AEA" w:rsidRPr="00952B89" w:rsidRDefault="00753AEA" w:rsidP="00753AEA">
            <w:pPr>
              <w:spacing w:after="120"/>
              <w:jc w:val="both"/>
              <w:rPr>
                <w:noProof/>
                <w:sz w:val="18"/>
              </w:rPr>
            </w:pPr>
            <w:r w:rsidRPr="00952B89">
              <w:rPr>
                <w:noProof/>
                <w:sz w:val="18"/>
              </w:rPr>
              <w:t xml:space="preserve">In view of climate change, </w:t>
            </w:r>
            <w:r w:rsidRPr="00952B89">
              <w:rPr>
                <w:noProof/>
                <w:sz w:val="18"/>
                <w:lang w:val="en-US"/>
              </w:rPr>
              <w:t>logistic transport</w:t>
            </w:r>
            <w:r w:rsidRPr="00952B89">
              <w:rPr>
                <w:noProof/>
                <w:sz w:val="18"/>
              </w:rPr>
              <w:t xml:space="preserve"> infrastructure needs to be gradually adapted to more severe weather conditions. Th</w:t>
            </w:r>
            <w:r w:rsidRPr="00952B89">
              <w:rPr>
                <w:noProof/>
                <w:sz w:val="18"/>
                <w:lang w:val="en-US"/>
              </w:rPr>
              <w:t xml:space="preserve">e development and modernisation of existing intermodal terminals will support </w:t>
            </w:r>
            <w:r w:rsidRPr="00952B89">
              <w:rPr>
                <w:noProof/>
                <w:sz w:val="18"/>
              </w:rPr>
              <w:t xml:space="preserve">the goals of a complete modern </w:t>
            </w:r>
            <w:r w:rsidRPr="00952B89">
              <w:rPr>
                <w:noProof/>
                <w:sz w:val="18"/>
                <w:lang w:val="en-US"/>
              </w:rPr>
              <w:t xml:space="preserve">transport infastructure </w:t>
            </w:r>
            <w:r w:rsidRPr="00952B89">
              <w:rPr>
                <w:noProof/>
                <w:sz w:val="18"/>
              </w:rPr>
              <w:t>with better resilience to climate change.</w:t>
            </w:r>
          </w:p>
          <w:p w14:paraId="1D94A12D" w14:textId="1F332A07" w:rsidR="00753AEA" w:rsidRPr="00952B89" w:rsidRDefault="00753AEA" w:rsidP="00753AEA">
            <w:pPr>
              <w:spacing w:after="120"/>
              <w:jc w:val="both"/>
              <w:rPr>
                <w:sz w:val="18"/>
                <w:szCs w:val="20"/>
                <w:lang w:val="en-US" w:eastAsia="en-US"/>
              </w:rPr>
            </w:pPr>
            <w:r w:rsidRPr="00952B89">
              <w:rPr>
                <w:noProof/>
                <w:sz w:val="18"/>
                <w:lang w:val="en-US"/>
              </w:rPr>
              <w:t>In addition f</w:t>
            </w:r>
            <w:r w:rsidRPr="00952B89">
              <w:rPr>
                <w:noProof/>
                <w:sz w:val="18"/>
              </w:rPr>
              <w:t>or the investments within the measure, which are above the value of EUR 10 million, a climate vulnerability and risk assessment is planned, leading to identification, appraisal and implementation of relevant adaptation measures.</w:t>
            </w:r>
          </w:p>
        </w:tc>
      </w:tr>
      <w:tr w:rsidR="00952B89" w:rsidRPr="005D1C5D" w14:paraId="52B8E01C" w14:textId="77777777" w:rsidTr="003C036E">
        <w:tc>
          <w:tcPr>
            <w:tcW w:w="3399" w:type="dxa"/>
          </w:tcPr>
          <w:p w14:paraId="3D64EB4E" w14:textId="77777777" w:rsidR="00952B89" w:rsidRPr="00F400FC" w:rsidRDefault="00952B89" w:rsidP="00952B89">
            <w:pPr>
              <w:spacing w:after="120"/>
              <w:jc w:val="both"/>
              <w:rPr>
                <w:sz w:val="18"/>
                <w:szCs w:val="18"/>
                <w:lang w:val="en-US" w:eastAsia="en-US"/>
              </w:rPr>
            </w:pPr>
            <w:r w:rsidRPr="00F400FC">
              <w:rPr>
                <w:i/>
                <w:sz w:val="18"/>
                <w:szCs w:val="18"/>
                <w:shd w:val="clear" w:color="auto" w:fill="FFFFFF"/>
                <w:lang w:val="en-US" w:eastAsia="en-US"/>
              </w:rPr>
              <w:t xml:space="preserve">Sustainable use and protection of water and marine resources: </w:t>
            </w:r>
            <w:r w:rsidRPr="00F400FC">
              <w:rPr>
                <w:sz w:val="18"/>
                <w:szCs w:val="18"/>
                <w:lang w:val="en-US" w:eastAsia="en-US"/>
              </w:rPr>
              <w:t>Is the measure expected to be detrimental:</w:t>
            </w:r>
          </w:p>
          <w:p w14:paraId="63A3D611" w14:textId="77777777" w:rsidR="00952B89" w:rsidRPr="00F400FC" w:rsidRDefault="00952B89" w:rsidP="00952B89">
            <w:pPr>
              <w:spacing w:after="120"/>
              <w:jc w:val="both"/>
              <w:rPr>
                <w:sz w:val="18"/>
                <w:szCs w:val="18"/>
                <w:lang w:val="en-US" w:eastAsia="en-US"/>
              </w:rPr>
            </w:pPr>
            <w:r w:rsidRPr="00F400FC">
              <w:rPr>
                <w:sz w:val="18"/>
                <w:szCs w:val="18"/>
                <w:lang w:val="en-US" w:eastAsia="en-US"/>
              </w:rPr>
              <w:t>(I) the good status or ecological potential of bodies of water, including surface water and groundwater; or</w:t>
            </w:r>
          </w:p>
          <w:p w14:paraId="383CB5B3" w14:textId="1F583600" w:rsidR="00952B89" w:rsidRPr="00F400FC" w:rsidRDefault="00952B89" w:rsidP="00952B89">
            <w:pPr>
              <w:spacing w:after="120"/>
              <w:jc w:val="both"/>
              <w:rPr>
                <w:sz w:val="18"/>
                <w:szCs w:val="20"/>
                <w:lang w:val="en-US" w:eastAsia="en-US"/>
              </w:rPr>
            </w:pPr>
            <w:r w:rsidRPr="00F400FC">
              <w:rPr>
                <w:sz w:val="18"/>
                <w:szCs w:val="18"/>
                <w:lang w:val="en-US" w:eastAsia="en-US"/>
              </w:rPr>
              <w:t xml:space="preserve">(II) </w:t>
            </w:r>
            <w:proofErr w:type="gramStart"/>
            <w:r w:rsidRPr="00F400FC">
              <w:rPr>
                <w:sz w:val="18"/>
                <w:szCs w:val="18"/>
                <w:lang w:val="en-US" w:eastAsia="en-US"/>
              </w:rPr>
              <w:t>the</w:t>
            </w:r>
            <w:proofErr w:type="gramEnd"/>
            <w:r w:rsidRPr="00F400FC">
              <w:rPr>
                <w:sz w:val="18"/>
                <w:szCs w:val="18"/>
                <w:lang w:val="en-US" w:eastAsia="en-US"/>
              </w:rPr>
              <w:t xml:space="preserve"> good environmental status of marine waters?</w:t>
            </w:r>
          </w:p>
        </w:tc>
        <w:tc>
          <w:tcPr>
            <w:tcW w:w="493" w:type="dxa"/>
          </w:tcPr>
          <w:p w14:paraId="0C136195" w14:textId="161C6017" w:rsidR="00952B89" w:rsidRPr="00F400FC" w:rsidRDefault="00952B89" w:rsidP="003C036E">
            <w:pPr>
              <w:spacing w:after="120"/>
              <w:jc w:val="both"/>
              <w:rPr>
                <w:noProof/>
                <w:sz w:val="18"/>
                <w:szCs w:val="22"/>
              </w:rPr>
            </w:pPr>
            <w:r w:rsidRPr="00F400FC">
              <w:rPr>
                <w:noProof/>
                <w:sz w:val="18"/>
                <w:szCs w:val="22"/>
              </w:rPr>
              <w:t>Х</w:t>
            </w:r>
          </w:p>
        </w:tc>
        <w:tc>
          <w:tcPr>
            <w:tcW w:w="11129" w:type="dxa"/>
          </w:tcPr>
          <w:p w14:paraId="161533CD" w14:textId="77777777" w:rsidR="00D15B0F" w:rsidRPr="00F400FC" w:rsidRDefault="00D15B0F" w:rsidP="00D15B0F">
            <w:pPr>
              <w:spacing w:after="120"/>
              <w:jc w:val="both"/>
              <w:rPr>
                <w:sz w:val="18"/>
                <w:szCs w:val="18"/>
              </w:rPr>
            </w:pPr>
            <w:r w:rsidRPr="00F400FC">
              <w:rPr>
                <w:sz w:val="18"/>
                <w:szCs w:val="18"/>
                <w:lang w:val="en-US"/>
              </w:rPr>
              <w:t>The impact on waters is mainly local and reversible during the construction phase</w:t>
            </w:r>
            <w:r w:rsidRPr="00F400FC">
              <w:rPr>
                <w:sz w:val="18"/>
                <w:szCs w:val="18"/>
              </w:rPr>
              <w:t xml:space="preserve"> </w:t>
            </w:r>
            <w:r w:rsidRPr="00F400FC">
              <w:rPr>
                <w:sz w:val="18"/>
                <w:szCs w:val="18"/>
                <w:lang w:val="en-US"/>
              </w:rPr>
              <w:t>(in the presence of a surface water body in the immediate vicinity). During the operation of the facilities, the impact on the condition of surface and groundwater appears to be insignificant, when applying appropriate measures to prevent spills of lubricants, fuels, etc.</w:t>
            </w:r>
            <w:r w:rsidRPr="00F400FC">
              <w:rPr>
                <w:sz w:val="18"/>
                <w:szCs w:val="18"/>
              </w:rPr>
              <w:t>, which are required by the environmental protection legislation in the country.</w:t>
            </w:r>
          </w:p>
          <w:p w14:paraId="737B9FED" w14:textId="77777777" w:rsidR="00D15B0F" w:rsidRPr="00F400FC" w:rsidRDefault="00D15B0F" w:rsidP="00D15B0F">
            <w:pPr>
              <w:spacing w:after="120"/>
              <w:jc w:val="both"/>
              <w:rPr>
                <w:sz w:val="18"/>
                <w:szCs w:val="18"/>
                <w:lang w:val="en-US"/>
              </w:rPr>
            </w:pPr>
            <w:r w:rsidRPr="00F400FC">
              <w:rPr>
                <w:sz w:val="18"/>
                <w:szCs w:val="18"/>
                <w:lang w:val="en-US"/>
              </w:rPr>
              <w:t xml:space="preserve">The planned activities are not related to water abstraction and/or use of surface water body, therefore no morphological changes are expected on the </w:t>
            </w:r>
            <w:proofErr w:type="gramStart"/>
            <w:r w:rsidRPr="00F400FC">
              <w:rPr>
                <w:sz w:val="18"/>
                <w:szCs w:val="18"/>
                <w:lang w:val="en-US"/>
              </w:rPr>
              <w:t>river banks</w:t>
            </w:r>
            <w:proofErr w:type="gramEnd"/>
            <w:r w:rsidRPr="00F400FC">
              <w:rPr>
                <w:sz w:val="18"/>
                <w:szCs w:val="18"/>
                <w:lang w:val="en-US"/>
              </w:rPr>
              <w:t xml:space="preserve"> and riverbeds. The implementation of the measure does not include new physical modifications and does not have an impact that would worsen their ecological condition and potential. The implementation of the activities will not lead to negative changes in the levels of groundwater bodies.</w:t>
            </w:r>
          </w:p>
          <w:p w14:paraId="7635A5B0" w14:textId="1354B7DC" w:rsidR="00D15B0F" w:rsidRPr="00F400FC" w:rsidRDefault="00D15B0F" w:rsidP="00D15B0F">
            <w:pPr>
              <w:spacing w:after="120"/>
              <w:jc w:val="both"/>
              <w:rPr>
                <w:sz w:val="18"/>
                <w:szCs w:val="18"/>
                <w:lang w:val="en-US"/>
              </w:rPr>
            </w:pPr>
            <w:r w:rsidRPr="00F400FC">
              <w:rPr>
                <w:sz w:val="18"/>
                <w:szCs w:val="18"/>
                <w:lang w:val="en-US"/>
              </w:rPr>
              <w:t>T</w:t>
            </w:r>
            <w:r w:rsidRPr="00F400FC">
              <w:rPr>
                <w:sz w:val="18"/>
                <w:szCs w:val="18"/>
              </w:rPr>
              <w:t xml:space="preserve">he </w:t>
            </w:r>
            <w:r w:rsidRPr="00F400FC">
              <w:rPr>
                <w:sz w:val="18"/>
                <w:szCs w:val="18"/>
                <w:lang w:val="en-US"/>
              </w:rPr>
              <w:t>measure</w:t>
            </w:r>
            <w:r w:rsidRPr="00F400FC">
              <w:rPr>
                <w:sz w:val="18"/>
                <w:szCs w:val="18"/>
              </w:rPr>
              <w:t xml:space="preserve"> </w:t>
            </w:r>
            <w:r w:rsidRPr="00F400FC">
              <w:rPr>
                <w:sz w:val="18"/>
                <w:szCs w:val="18"/>
                <w:lang w:val="en-US"/>
              </w:rPr>
              <w:t>is</w:t>
            </w:r>
            <w:r w:rsidRPr="00F400FC">
              <w:rPr>
                <w:sz w:val="18"/>
                <w:szCs w:val="18"/>
              </w:rPr>
              <w:t xml:space="preserve"> in accordance with the National Plan for Development of Combined Transport in the Republic of Bulgaria until 2030 </w:t>
            </w:r>
            <w:r w:rsidRPr="00F400FC">
              <w:rPr>
                <w:sz w:val="18"/>
                <w:szCs w:val="18"/>
                <w:lang w:val="en-US"/>
              </w:rPr>
              <w:t xml:space="preserve">and Integrated Transport Strategy by 2030, which </w:t>
            </w:r>
            <w:r w:rsidRPr="00F400FC">
              <w:rPr>
                <w:sz w:val="18"/>
                <w:szCs w:val="18"/>
              </w:rPr>
              <w:t xml:space="preserve">was subject to Strategic Environmental Assessment (SEA) procedure and according to the results of </w:t>
            </w:r>
            <w:proofErr w:type="gramStart"/>
            <w:r w:rsidRPr="00F400FC">
              <w:rPr>
                <w:sz w:val="18"/>
                <w:szCs w:val="18"/>
              </w:rPr>
              <w:t>SEA</w:t>
            </w:r>
            <w:proofErr w:type="gramEnd"/>
            <w:r w:rsidRPr="00F400FC">
              <w:rPr>
                <w:sz w:val="18"/>
                <w:szCs w:val="18"/>
              </w:rPr>
              <w:t xml:space="preserve"> there are no significant negative impacts on the sustainable use and protection of water and marine resources</w:t>
            </w:r>
            <w:r w:rsidRPr="00F400FC">
              <w:rPr>
                <w:sz w:val="18"/>
                <w:szCs w:val="18"/>
                <w:lang w:val="en-US"/>
              </w:rPr>
              <w:t>.</w:t>
            </w:r>
          </w:p>
          <w:p w14:paraId="750C7B4B" w14:textId="34DC943F" w:rsidR="004A7FDB" w:rsidRPr="00F400FC" w:rsidRDefault="004F0FA2" w:rsidP="00D15B0F">
            <w:pPr>
              <w:spacing w:after="120"/>
              <w:jc w:val="both"/>
              <w:rPr>
                <w:sz w:val="18"/>
                <w:szCs w:val="18"/>
                <w:lang w:eastAsia="en-US"/>
              </w:rPr>
            </w:pPr>
            <w:r w:rsidRPr="004F0FA2">
              <w:rPr>
                <w:sz w:val="18"/>
                <w:szCs w:val="18"/>
                <w:lang w:eastAsia="en-US"/>
              </w:rPr>
              <w:t xml:space="preserve">In addition, through the EIA and </w:t>
            </w:r>
            <w:r>
              <w:rPr>
                <w:sz w:val="18"/>
                <w:szCs w:val="18"/>
                <w:lang w:val="en-US" w:eastAsia="en-US"/>
              </w:rPr>
              <w:t>A</w:t>
            </w:r>
            <w:r w:rsidRPr="004F0FA2">
              <w:rPr>
                <w:sz w:val="18"/>
                <w:szCs w:val="18"/>
                <w:lang w:eastAsia="en-US"/>
              </w:rPr>
              <w:t xml:space="preserve">A procedures for each specific project </w:t>
            </w:r>
            <w:r>
              <w:rPr>
                <w:sz w:val="18"/>
                <w:szCs w:val="18"/>
                <w:lang w:val="en-US" w:eastAsia="en-US"/>
              </w:rPr>
              <w:t xml:space="preserve">it </w:t>
            </w:r>
            <w:r w:rsidRPr="004F0FA2">
              <w:rPr>
                <w:sz w:val="18"/>
                <w:szCs w:val="18"/>
                <w:lang w:eastAsia="en-US"/>
              </w:rPr>
              <w:t>is guaranteed</w:t>
            </w:r>
            <w:r>
              <w:rPr>
                <w:sz w:val="18"/>
                <w:szCs w:val="18"/>
                <w:lang w:val="en-US" w:eastAsia="en-US"/>
              </w:rPr>
              <w:t>,</w:t>
            </w:r>
            <w:r w:rsidRPr="004F0FA2">
              <w:rPr>
                <w:sz w:val="18"/>
                <w:szCs w:val="18"/>
                <w:lang w:eastAsia="en-US"/>
              </w:rPr>
              <w:t xml:space="preserve"> </w:t>
            </w:r>
            <w:r w:rsidR="004A7FDB" w:rsidRPr="00F400FC">
              <w:rPr>
                <w:sz w:val="18"/>
                <w:szCs w:val="18"/>
                <w:lang w:val="en-US" w:eastAsia="en-US"/>
              </w:rPr>
              <w:t>that only projects that are in line with the Bulgarian River Basin Management Plans (RBMPs)</w:t>
            </w:r>
            <w:r w:rsidR="004A7FDB" w:rsidRPr="00F400FC">
              <w:rPr>
                <w:sz w:val="18"/>
                <w:szCs w:val="18"/>
                <w:lang w:eastAsia="en-US"/>
              </w:rPr>
              <w:t>,</w:t>
            </w:r>
            <w:r w:rsidR="004A7FDB" w:rsidRPr="00F400FC">
              <w:t xml:space="preserve"> </w:t>
            </w:r>
            <w:r w:rsidR="004A7FDB" w:rsidRPr="00F400FC">
              <w:rPr>
                <w:sz w:val="18"/>
                <w:szCs w:val="18"/>
                <w:lang w:val="en-US" w:eastAsia="en-US"/>
              </w:rPr>
              <w:t>Flood Risk Management Plans (FRMPs) for the territories and Marine Strategy are approved and are not expected to harm the good status and ecological potential of bodies of surface and groundwater water or the good ecological status of marine waters when they are implemented.</w:t>
            </w:r>
            <w:r w:rsidR="004A7FDB" w:rsidRPr="00F400FC">
              <w:rPr>
                <w:sz w:val="18"/>
                <w:szCs w:val="18"/>
                <w:lang w:eastAsia="en-US"/>
              </w:rPr>
              <w:t xml:space="preserve"> </w:t>
            </w:r>
          </w:p>
          <w:p w14:paraId="5E934487" w14:textId="1ACD29EA" w:rsidR="00D15B0F" w:rsidRPr="00F400FC" w:rsidRDefault="004F0FA2" w:rsidP="004F0FA2">
            <w:pPr>
              <w:spacing w:after="120"/>
              <w:jc w:val="both"/>
              <w:rPr>
                <w:noProof/>
                <w:sz w:val="18"/>
              </w:rPr>
            </w:pPr>
            <w:r w:rsidRPr="004F0FA2">
              <w:rPr>
                <w:sz w:val="18"/>
                <w:szCs w:val="18"/>
                <w:lang w:eastAsia="en-US"/>
              </w:rPr>
              <w:t>Therefore, it can be considered that the measure respect</w:t>
            </w:r>
            <w:r>
              <w:rPr>
                <w:sz w:val="18"/>
                <w:szCs w:val="18"/>
                <w:lang w:val="en-US" w:eastAsia="en-US"/>
              </w:rPr>
              <w:t>s</w:t>
            </w:r>
            <w:r w:rsidRPr="004F0FA2">
              <w:rPr>
                <w:sz w:val="18"/>
                <w:szCs w:val="18"/>
                <w:lang w:eastAsia="en-US"/>
              </w:rPr>
              <w:t xml:space="preserve"> the principle of „</w:t>
            </w:r>
            <w:r w:rsidRPr="004F0FA2">
              <w:rPr>
                <w:sz w:val="18"/>
                <w:szCs w:val="18"/>
                <w:lang w:val="en-US" w:eastAsia="en-US"/>
              </w:rPr>
              <w:t>do no significant harm”.</w:t>
            </w:r>
          </w:p>
        </w:tc>
      </w:tr>
      <w:tr w:rsidR="00C41480" w:rsidRPr="005D1C5D" w14:paraId="64653606" w14:textId="77777777" w:rsidTr="003C036E">
        <w:tc>
          <w:tcPr>
            <w:tcW w:w="3399" w:type="dxa"/>
          </w:tcPr>
          <w:p w14:paraId="68D6B7B5" w14:textId="77777777" w:rsidR="00C41480" w:rsidRPr="00753AEA" w:rsidRDefault="00C41480" w:rsidP="003C036E">
            <w:pPr>
              <w:spacing w:after="120"/>
              <w:jc w:val="both"/>
              <w:rPr>
                <w:sz w:val="18"/>
                <w:szCs w:val="20"/>
                <w:lang w:val="en-US" w:eastAsia="en-US"/>
              </w:rPr>
            </w:pPr>
            <w:r w:rsidRPr="00753AEA">
              <w:rPr>
                <w:sz w:val="18"/>
                <w:szCs w:val="20"/>
                <w:lang w:val="en-US" w:eastAsia="en-US"/>
              </w:rPr>
              <w:t>The</w:t>
            </w:r>
            <w:r w:rsidRPr="00753AEA">
              <w:rPr>
                <w:sz w:val="18"/>
                <w:szCs w:val="20"/>
                <w:lang w:eastAsia="en-US"/>
              </w:rPr>
              <w:t xml:space="preserve"> </w:t>
            </w:r>
            <w:r w:rsidRPr="00753AEA">
              <w:rPr>
                <w:i/>
                <w:color w:val="000000"/>
                <w:sz w:val="18"/>
                <w:szCs w:val="20"/>
                <w:shd w:val="clear" w:color="auto" w:fill="FFFFFF"/>
                <w:lang w:val="en-US" w:eastAsia="en-US"/>
              </w:rPr>
              <w:t xml:space="preserve">transition to a circular economy, including waste prevention and recycling: </w:t>
            </w:r>
            <w:r w:rsidRPr="00753AEA">
              <w:rPr>
                <w:sz w:val="18"/>
                <w:szCs w:val="20"/>
                <w:lang w:val="en-US" w:eastAsia="en-US"/>
              </w:rPr>
              <w:t>Is the measure expected to:</w:t>
            </w:r>
          </w:p>
          <w:p w14:paraId="10529531" w14:textId="77777777" w:rsidR="00C41480" w:rsidRPr="00753AEA" w:rsidRDefault="00C41480" w:rsidP="003C036E">
            <w:pPr>
              <w:spacing w:after="120"/>
              <w:jc w:val="both"/>
              <w:rPr>
                <w:sz w:val="18"/>
                <w:szCs w:val="20"/>
                <w:lang w:val="en-US" w:eastAsia="en-US"/>
              </w:rPr>
            </w:pPr>
            <w:r w:rsidRPr="00753AEA">
              <w:rPr>
                <w:sz w:val="18"/>
                <w:szCs w:val="20"/>
                <w:lang w:val="en-US" w:eastAsia="en-US"/>
              </w:rPr>
              <w:t xml:space="preserve">(I) lead to a significant increase in the generation, incineration or disposal of waste, </w:t>
            </w:r>
            <w:r w:rsidRPr="00753AEA">
              <w:rPr>
                <w:sz w:val="18"/>
                <w:szCs w:val="20"/>
                <w:lang w:val="en-US" w:eastAsia="en-US"/>
              </w:rPr>
              <w:lastRenderedPageBreak/>
              <w:t>excluding the incineration of non-recyclable hazardous waste; or</w:t>
            </w:r>
          </w:p>
          <w:p w14:paraId="4B3224A2" w14:textId="77777777" w:rsidR="00C41480" w:rsidRPr="00753AEA" w:rsidRDefault="00C41480" w:rsidP="003C036E">
            <w:pPr>
              <w:spacing w:after="120"/>
              <w:jc w:val="both"/>
              <w:rPr>
                <w:sz w:val="18"/>
                <w:szCs w:val="20"/>
                <w:lang w:val="en-US" w:eastAsia="en-US"/>
              </w:rPr>
            </w:pPr>
            <w:r w:rsidRPr="00753AEA">
              <w:rPr>
                <w:sz w:val="18"/>
                <w:szCs w:val="20"/>
                <w:lang w:val="en-US" w:eastAsia="en-US"/>
              </w:rPr>
              <w:t>(II) lead to significant inefficiencies in the direct or indirect use of natural resources at any stage of its life cycle, which are not minimised by appropriate measures; or</w:t>
            </w:r>
          </w:p>
          <w:p w14:paraId="5DB43EA8" w14:textId="77777777" w:rsidR="00C41480" w:rsidRPr="00753AEA" w:rsidRDefault="00C41480" w:rsidP="003C036E">
            <w:pPr>
              <w:spacing w:after="120"/>
              <w:jc w:val="both"/>
              <w:rPr>
                <w:color w:val="000000" w:themeColor="text1"/>
                <w:sz w:val="18"/>
                <w:szCs w:val="20"/>
                <w:lang w:val="en-US" w:eastAsia="en-US"/>
              </w:rPr>
            </w:pPr>
            <w:r w:rsidRPr="00753AEA">
              <w:rPr>
                <w:color w:val="000000" w:themeColor="text1"/>
                <w:sz w:val="18"/>
                <w:szCs w:val="20"/>
                <w:lang w:val="en-US" w:eastAsia="en-US"/>
              </w:rPr>
              <w:t xml:space="preserve">(III) </w:t>
            </w:r>
            <w:proofErr w:type="gramStart"/>
            <w:r w:rsidRPr="00753AEA">
              <w:rPr>
                <w:color w:val="000000" w:themeColor="text1"/>
                <w:sz w:val="18"/>
                <w:szCs w:val="20"/>
                <w:lang w:val="en-US" w:eastAsia="en-US"/>
              </w:rPr>
              <w:t>cause</w:t>
            </w:r>
            <w:proofErr w:type="gramEnd"/>
            <w:r w:rsidRPr="00753AEA">
              <w:rPr>
                <w:color w:val="000000" w:themeColor="text1"/>
                <w:sz w:val="18"/>
                <w:szCs w:val="20"/>
                <w:lang w:val="en-US" w:eastAsia="en-US"/>
              </w:rPr>
              <w:t xml:space="preserve"> significant and long-term environmental damage to the circular economy? </w:t>
            </w:r>
          </w:p>
        </w:tc>
        <w:tc>
          <w:tcPr>
            <w:tcW w:w="493" w:type="dxa"/>
          </w:tcPr>
          <w:p w14:paraId="66D48AC5" w14:textId="6B058C62" w:rsidR="00C41480" w:rsidRPr="004A7FDB" w:rsidRDefault="00510D70" w:rsidP="003C036E">
            <w:pPr>
              <w:spacing w:after="120"/>
              <w:jc w:val="both"/>
              <w:rPr>
                <w:sz w:val="18"/>
                <w:szCs w:val="20"/>
                <w:lang w:val="en-US" w:eastAsia="en-US"/>
              </w:rPr>
            </w:pPr>
            <w:r w:rsidRPr="004A7FDB">
              <w:rPr>
                <w:noProof/>
                <w:sz w:val="18"/>
                <w:szCs w:val="22"/>
              </w:rPr>
              <w:lastRenderedPageBreak/>
              <w:t>Х</w:t>
            </w:r>
          </w:p>
        </w:tc>
        <w:tc>
          <w:tcPr>
            <w:tcW w:w="11129" w:type="dxa"/>
          </w:tcPr>
          <w:p w14:paraId="2699AE37" w14:textId="32F4FD66" w:rsidR="00287B09" w:rsidRDefault="00287B09" w:rsidP="00753AEA">
            <w:pPr>
              <w:spacing w:after="120"/>
              <w:jc w:val="both"/>
              <w:rPr>
                <w:noProof/>
                <w:sz w:val="18"/>
                <w:lang w:val="en-US"/>
              </w:rPr>
            </w:pPr>
            <w:r w:rsidRPr="00287B09">
              <w:rPr>
                <w:noProof/>
                <w:sz w:val="18"/>
              </w:rPr>
              <w:t>The activity is not related to waste incineration. The measures are not expected to lead to a significant increase in the generation or disposal of waste, as well as to significant inefficiencies in the direct or indirect use of natural resources at any stage of its life cycle or to cause significant and</w:t>
            </w:r>
            <w:r>
              <w:rPr>
                <w:noProof/>
                <w:sz w:val="18"/>
              </w:rPr>
              <w:t xml:space="preserve"> long-term environmental damage to</w:t>
            </w:r>
            <w:r w:rsidRPr="00287B09">
              <w:rPr>
                <w:noProof/>
                <w:sz w:val="18"/>
              </w:rPr>
              <w:t xml:space="preserve"> the circular economy.</w:t>
            </w:r>
            <w:r>
              <w:rPr>
                <w:noProof/>
                <w:sz w:val="18"/>
                <w:lang w:val="en-US"/>
              </w:rPr>
              <w:t xml:space="preserve"> </w:t>
            </w:r>
          </w:p>
          <w:p w14:paraId="7AE2275C" w14:textId="21FDF481" w:rsidR="00753AEA" w:rsidRPr="004A7FDB" w:rsidRDefault="00753AEA" w:rsidP="00753AEA">
            <w:pPr>
              <w:spacing w:after="120"/>
              <w:jc w:val="both"/>
              <w:rPr>
                <w:noProof/>
                <w:sz w:val="18"/>
                <w:szCs w:val="22"/>
              </w:rPr>
            </w:pPr>
            <w:r w:rsidRPr="004A7FDB">
              <w:rPr>
                <w:noProof/>
                <w:sz w:val="18"/>
                <w:szCs w:val="22"/>
              </w:rPr>
              <w:t>The measure has a negligible foreseeable impact on this environmental objective, taking into account both direct and primary indirect impacts throughout the life cycle.</w:t>
            </w:r>
          </w:p>
          <w:p w14:paraId="6B9FB80D" w14:textId="0176571E" w:rsidR="00753AEA" w:rsidRPr="004A7FDB" w:rsidRDefault="00753AEA" w:rsidP="00753AEA">
            <w:pPr>
              <w:spacing w:after="120"/>
              <w:jc w:val="both"/>
              <w:rPr>
                <w:noProof/>
                <w:sz w:val="18"/>
                <w:szCs w:val="22"/>
              </w:rPr>
            </w:pPr>
            <w:r w:rsidRPr="004A7FDB">
              <w:rPr>
                <w:noProof/>
                <w:sz w:val="18"/>
                <w:szCs w:val="22"/>
              </w:rPr>
              <w:lastRenderedPageBreak/>
              <w:t xml:space="preserve">The activities envisaged for implementation are planned to be performed on sites where </w:t>
            </w:r>
            <w:r w:rsidRPr="004A7FDB">
              <w:rPr>
                <w:noProof/>
                <w:sz w:val="18"/>
                <w:szCs w:val="22"/>
                <w:lang w:val="en-US"/>
              </w:rPr>
              <w:t xml:space="preserve">partialy </w:t>
            </w:r>
            <w:r w:rsidRPr="004A7FDB">
              <w:rPr>
                <w:noProof/>
                <w:sz w:val="18"/>
                <w:szCs w:val="22"/>
              </w:rPr>
              <w:t xml:space="preserve">elements of the logistic transport infrastructure are </w:t>
            </w:r>
            <w:r w:rsidRPr="004A7FDB">
              <w:rPr>
                <w:noProof/>
                <w:sz w:val="18"/>
                <w:szCs w:val="22"/>
                <w:lang w:val="en-US"/>
              </w:rPr>
              <w:t>existing</w:t>
            </w:r>
            <w:r w:rsidRPr="004A7FDB">
              <w:rPr>
                <w:noProof/>
                <w:sz w:val="18"/>
                <w:szCs w:val="22"/>
              </w:rPr>
              <w:t xml:space="preserve">. </w:t>
            </w:r>
          </w:p>
          <w:p w14:paraId="6964CD05" w14:textId="77777777" w:rsidR="00753AEA" w:rsidRPr="004A7FDB" w:rsidRDefault="00753AEA" w:rsidP="00753AEA">
            <w:pPr>
              <w:spacing w:after="120"/>
              <w:jc w:val="both"/>
              <w:rPr>
                <w:noProof/>
                <w:sz w:val="18"/>
                <w:szCs w:val="22"/>
              </w:rPr>
            </w:pPr>
            <w:r w:rsidRPr="004A7FDB">
              <w:rPr>
                <w:noProof/>
                <w:sz w:val="18"/>
                <w:szCs w:val="22"/>
              </w:rPr>
              <w:t>It is envisaged to limit the generation of waste during construction works in accordance with the EU Protocol on Construction and Demolition Waste Management and by taking into account the best available techniques and facilitating their reuse and high quality recycling through selective disposal of materials, using the available systems for sorting construction waste. The generated waste will be collected separately and will be handed over for transportation and subsequent treatment - recovery or disposal, to licensed companies according to the requirements of the Waste Management Act. For every construction object, in accordance with the national waste management legislation will be elaborated and fully implemented a Construction Waste management Plan.</w:t>
            </w:r>
          </w:p>
          <w:p w14:paraId="5B1A3439" w14:textId="77777777" w:rsidR="00753AEA" w:rsidRPr="004A7FDB" w:rsidRDefault="00753AEA" w:rsidP="00753AEA">
            <w:pPr>
              <w:spacing w:after="120"/>
              <w:jc w:val="both"/>
              <w:rPr>
                <w:noProof/>
                <w:sz w:val="18"/>
                <w:szCs w:val="22"/>
              </w:rPr>
            </w:pPr>
            <w:r w:rsidRPr="004A7FDB">
              <w:rPr>
                <w:noProof/>
                <w:sz w:val="18"/>
                <w:szCs w:val="22"/>
                <w:lang w:val="en-US"/>
              </w:rPr>
              <w:t>W</w:t>
            </w:r>
            <w:r w:rsidRPr="004A7FDB">
              <w:rPr>
                <w:noProof/>
                <w:sz w:val="18"/>
                <w:szCs w:val="22"/>
              </w:rPr>
              <w:t>ith proper management of the generated waste, mainly from construction activities, no significant negative impact can be expected, including potential for significant inefficiencies in the direct or indirect use of any natural resource at any stage of its life cycle which are not minimised by adequate measures or potential to cause significant and long-term harm to the environment in respect to the circular economy.</w:t>
            </w:r>
          </w:p>
          <w:p w14:paraId="02DC9C4F" w14:textId="212C9B5D" w:rsidR="00C41480" w:rsidRPr="004A7FDB" w:rsidRDefault="00287B09" w:rsidP="00287B09">
            <w:pPr>
              <w:spacing w:after="120"/>
              <w:jc w:val="both"/>
              <w:rPr>
                <w:sz w:val="18"/>
                <w:szCs w:val="20"/>
                <w:lang w:eastAsia="en-US"/>
              </w:rPr>
            </w:pPr>
            <w:r w:rsidRPr="00287B09">
              <w:rPr>
                <w:noProof/>
                <w:sz w:val="18"/>
                <w:szCs w:val="22"/>
              </w:rPr>
              <w:t xml:space="preserve">Therefore, and given the nature of the foreseeable impacts, it can be considered that the measures respect the principle of </w:t>
            </w:r>
            <w:r>
              <w:rPr>
                <w:noProof/>
                <w:sz w:val="18"/>
                <w:szCs w:val="22"/>
                <w:lang w:val="en-US"/>
              </w:rPr>
              <w:t>“do no significant</w:t>
            </w:r>
            <w:r w:rsidRPr="00287B09">
              <w:rPr>
                <w:noProof/>
                <w:sz w:val="18"/>
                <w:szCs w:val="22"/>
              </w:rPr>
              <w:t xml:space="preserve"> harm</w:t>
            </w:r>
            <w:r>
              <w:rPr>
                <w:noProof/>
                <w:sz w:val="18"/>
                <w:szCs w:val="22"/>
                <w:lang w:val="en-US"/>
              </w:rPr>
              <w:t>”</w:t>
            </w:r>
            <w:r w:rsidRPr="00287B09">
              <w:rPr>
                <w:noProof/>
                <w:sz w:val="18"/>
                <w:szCs w:val="22"/>
              </w:rPr>
              <w:t xml:space="preserve"> to the environment</w:t>
            </w:r>
            <w:r>
              <w:rPr>
                <w:noProof/>
                <w:sz w:val="18"/>
                <w:szCs w:val="22"/>
                <w:lang w:val="en-US"/>
              </w:rPr>
              <w:t>al objective</w:t>
            </w:r>
            <w:r w:rsidRPr="00287B09">
              <w:rPr>
                <w:noProof/>
                <w:sz w:val="18"/>
                <w:szCs w:val="22"/>
              </w:rPr>
              <w:t>.</w:t>
            </w:r>
          </w:p>
        </w:tc>
      </w:tr>
      <w:tr w:rsidR="00C41480" w:rsidRPr="005D1C5D" w14:paraId="1510F222" w14:textId="77777777" w:rsidTr="003C036E">
        <w:tc>
          <w:tcPr>
            <w:tcW w:w="3399" w:type="dxa"/>
          </w:tcPr>
          <w:p w14:paraId="19D66E48" w14:textId="77777777" w:rsidR="00C41480" w:rsidRPr="005D1C5D" w:rsidRDefault="00C41480" w:rsidP="003C036E">
            <w:pPr>
              <w:spacing w:after="120"/>
              <w:jc w:val="both"/>
              <w:rPr>
                <w:sz w:val="18"/>
                <w:szCs w:val="20"/>
                <w:shd w:val="clear" w:color="auto" w:fill="FFFFFF"/>
                <w:lang w:val="en-US" w:eastAsia="en-US"/>
              </w:rPr>
            </w:pPr>
            <w:r w:rsidRPr="005D1C5D">
              <w:rPr>
                <w:i/>
                <w:iCs/>
                <w:sz w:val="18"/>
                <w:szCs w:val="20"/>
                <w:lang w:val="en-US" w:eastAsia="en-US"/>
              </w:rPr>
              <w:lastRenderedPageBreak/>
              <w:t>Pollution</w:t>
            </w:r>
            <w:r w:rsidRPr="00BA09D5">
              <w:rPr>
                <w:i/>
                <w:iCs/>
                <w:sz w:val="18"/>
                <w:szCs w:val="20"/>
                <w:lang w:eastAsia="en-US"/>
              </w:rPr>
              <w:t xml:space="preserve"> </w:t>
            </w:r>
            <w:r w:rsidRPr="005D1C5D">
              <w:rPr>
                <w:i/>
                <w:sz w:val="18"/>
                <w:szCs w:val="20"/>
                <w:shd w:val="clear" w:color="auto" w:fill="FFFFFF"/>
                <w:lang w:val="en-US" w:eastAsia="en-US"/>
              </w:rPr>
              <w:t xml:space="preserve">prevention and control: </w:t>
            </w:r>
            <w:proofErr w:type="gramStart"/>
            <w:r w:rsidRPr="005D1C5D">
              <w:rPr>
                <w:sz w:val="18"/>
                <w:szCs w:val="20"/>
                <w:lang w:val="en-US" w:eastAsia="en-US"/>
              </w:rPr>
              <w:t>Is the measure expected</w:t>
            </w:r>
            <w:proofErr w:type="gramEnd"/>
            <w:r w:rsidRPr="005D1C5D">
              <w:rPr>
                <w:sz w:val="18"/>
                <w:szCs w:val="20"/>
                <w:lang w:val="en-US" w:eastAsia="en-US"/>
              </w:rPr>
              <w:t xml:space="preserve"> to lead to a significant increase in the emissions of pollutants into air, water or land?</w:t>
            </w:r>
          </w:p>
        </w:tc>
        <w:tc>
          <w:tcPr>
            <w:tcW w:w="493" w:type="dxa"/>
          </w:tcPr>
          <w:p w14:paraId="5251926D" w14:textId="77777777" w:rsidR="00C41480" w:rsidRPr="005D1C5D" w:rsidRDefault="00C41480" w:rsidP="003C036E">
            <w:pPr>
              <w:spacing w:after="120"/>
              <w:jc w:val="both"/>
              <w:rPr>
                <w:sz w:val="18"/>
                <w:szCs w:val="20"/>
                <w:lang w:val="en-US" w:eastAsia="en-US"/>
              </w:rPr>
            </w:pPr>
          </w:p>
        </w:tc>
        <w:tc>
          <w:tcPr>
            <w:tcW w:w="11129" w:type="dxa"/>
          </w:tcPr>
          <w:p w14:paraId="608C4E69" w14:textId="77777777" w:rsidR="00287B09" w:rsidRPr="00287B09" w:rsidRDefault="00287B09" w:rsidP="00287B09">
            <w:pPr>
              <w:contextualSpacing/>
              <w:jc w:val="both"/>
              <w:rPr>
                <w:sz w:val="18"/>
                <w:szCs w:val="20"/>
                <w:lang w:val="ru-RU" w:eastAsia="en-US"/>
              </w:rPr>
            </w:pPr>
            <w:r w:rsidRPr="00287B09">
              <w:rPr>
                <w:sz w:val="18"/>
                <w:szCs w:val="20"/>
                <w:lang w:val="ru-RU" w:eastAsia="en-US"/>
              </w:rPr>
              <w:t>During the construction period, various types of activities will be carried out, as a result of which unorganized dust emissions in the atmospheric air will be formed. Emissions during this period will be direct, reversible, short-term and localized in the working areas, and will not affect the overall state of the air - emissions will be generated in a short period of time and the impact is completely reversible. The operation is associated with insignificant unpredictable emissions that will not affect the quality of ambient air in the area of ​​the site.</w:t>
            </w:r>
          </w:p>
          <w:p w14:paraId="09661C5B" w14:textId="77777777" w:rsidR="00287B09" w:rsidRDefault="00287B09" w:rsidP="00287B09">
            <w:pPr>
              <w:contextualSpacing/>
              <w:jc w:val="both"/>
              <w:rPr>
                <w:sz w:val="18"/>
                <w:szCs w:val="20"/>
                <w:lang w:val="ru-RU" w:eastAsia="en-US"/>
              </w:rPr>
            </w:pPr>
          </w:p>
          <w:p w14:paraId="01A904B7" w14:textId="5712DAF0" w:rsidR="00287B09" w:rsidRPr="00287B09" w:rsidRDefault="00287B09" w:rsidP="00287B09">
            <w:pPr>
              <w:contextualSpacing/>
              <w:jc w:val="both"/>
              <w:rPr>
                <w:sz w:val="18"/>
                <w:szCs w:val="20"/>
                <w:lang w:val="ru-RU" w:eastAsia="en-US"/>
              </w:rPr>
            </w:pPr>
            <w:r w:rsidRPr="00287B09">
              <w:rPr>
                <w:sz w:val="18"/>
                <w:szCs w:val="20"/>
                <w:lang w:val="ru-RU" w:eastAsia="en-US"/>
              </w:rPr>
              <w:t>With regard to water, according to the above analysis of the ecological status of water, no pollution is expected leading to its deterioration.</w:t>
            </w:r>
          </w:p>
          <w:p w14:paraId="05686361" w14:textId="77777777" w:rsidR="00287B09" w:rsidRDefault="00287B09" w:rsidP="00287B09">
            <w:pPr>
              <w:contextualSpacing/>
              <w:jc w:val="both"/>
              <w:rPr>
                <w:sz w:val="18"/>
                <w:szCs w:val="20"/>
                <w:lang w:val="ru-RU" w:eastAsia="en-US"/>
              </w:rPr>
            </w:pPr>
          </w:p>
          <w:p w14:paraId="4C26898A" w14:textId="53388D69" w:rsidR="00287B09" w:rsidRDefault="00287B09" w:rsidP="00287B09">
            <w:pPr>
              <w:contextualSpacing/>
              <w:jc w:val="both"/>
              <w:rPr>
                <w:sz w:val="18"/>
                <w:szCs w:val="20"/>
                <w:lang w:val="ru-RU" w:eastAsia="en-US"/>
              </w:rPr>
            </w:pPr>
            <w:r w:rsidRPr="00287B09">
              <w:rPr>
                <w:sz w:val="18"/>
                <w:szCs w:val="20"/>
                <w:lang w:val="ru-RU" w:eastAsia="en-US"/>
              </w:rPr>
              <w:t>With regard to land - it is expected that most projects under the measure will be implemented in existing urban / industrial areas, or in close proximity to such - ie. terrains with already disturbed, anthropogenic soils will be affected. The impacts are direct, one-time, reversible - given that in places with humus layer there is a legal requirement for the soil layer to be removed before the start of construction work and subsequently used for its intended purpose - for shaping and landscaping of free areas. Reclamation of the disturbed terrains is necessary, which is a required part of the project documentation, which will improve the condition of the soils compared to the current one.</w:t>
            </w:r>
          </w:p>
          <w:p w14:paraId="3B95E3AA" w14:textId="77777777" w:rsidR="00287B09" w:rsidRPr="00287B09" w:rsidRDefault="00287B09" w:rsidP="00287B09">
            <w:pPr>
              <w:contextualSpacing/>
              <w:jc w:val="both"/>
              <w:rPr>
                <w:sz w:val="18"/>
                <w:szCs w:val="20"/>
                <w:lang w:val="ru-RU" w:eastAsia="en-US"/>
              </w:rPr>
            </w:pPr>
          </w:p>
          <w:p w14:paraId="615B6D88" w14:textId="4196F82E" w:rsidR="004A7FDB" w:rsidRDefault="00287B09" w:rsidP="00287B09">
            <w:pPr>
              <w:contextualSpacing/>
              <w:jc w:val="both"/>
              <w:rPr>
                <w:sz w:val="18"/>
                <w:szCs w:val="20"/>
                <w:lang w:val="ru-RU" w:eastAsia="en-US"/>
              </w:rPr>
            </w:pPr>
            <w:r w:rsidRPr="00287B09">
              <w:rPr>
                <w:sz w:val="18"/>
                <w:szCs w:val="20"/>
                <w:lang w:val="ru-RU" w:eastAsia="en-US"/>
              </w:rPr>
              <w:t xml:space="preserve">In this regard, the measures are considered to respect the principle of </w:t>
            </w:r>
            <w:r>
              <w:rPr>
                <w:sz w:val="18"/>
                <w:szCs w:val="20"/>
                <w:lang w:val="en-US" w:eastAsia="en-US"/>
              </w:rPr>
              <w:t>“do no significant</w:t>
            </w:r>
            <w:r w:rsidRPr="00287B09">
              <w:rPr>
                <w:sz w:val="18"/>
                <w:szCs w:val="20"/>
                <w:lang w:val="ru-RU" w:eastAsia="en-US"/>
              </w:rPr>
              <w:t xml:space="preserve"> harm</w:t>
            </w:r>
            <w:r>
              <w:rPr>
                <w:sz w:val="18"/>
                <w:szCs w:val="20"/>
                <w:lang w:val="en-US" w:eastAsia="en-US"/>
              </w:rPr>
              <w:t>”</w:t>
            </w:r>
            <w:r w:rsidRPr="00287B09">
              <w:rPr>
                <w:sz w:val="18"/>
                <w:szCs w:val="20"/>
                <w:lang w:val="ru-RU" w:eastAsia="en-US"/>
              </w:rPr>
              <w:t xml:space="preserve"> </w:t>
            </w:r>
            <w:r w:rsidR="00271163">
              <w:rPr>
                <w:sz w:val="18"/>
                <w:szCs w:val="20"/>
                <w:lang w:val="en-US" w:eastAsia="en-US"/>
              </w:rPr>
              <w:t>to</w:t>
            </w:r>
            <w:r w:rsidRPr="00287B09">
              <w:rPr>
                <w:sz w:val="18"/>
                <w:szCs w:val="20"/>
                <w:lang w:val="ru-RU" w:eastAsia="en-US"/>
              </w:rPr>
              <w:t xml:space="preserve"> the environment</w:t>
            </w:r>
            <w:r>
              <w:rPr>
                <w:sz w:val="18"/>
                <w:szCs w:val="20"/>
                <w:lang w:val="en-US" w:eastAsia="en-US"/>
              </w:rPr>
              <w:t>al objective</w:t>
            </w:r>
            <w:r w:rsidRPr="00287B09">
              <w:rPr>
                <w:sz w:val="18"/>
                <w:szCs w:val="20"/>
                <w:lang w:val="ru-RU" w:eastAsia="en-US"/>
              </w:rPr>
              <w:t>.</w:t>
            </w:r>
          </w:p>
          <w:p w14:paraId="1E6B4A5F" w14:textId="693640A8" w:rsidR="00887947" w:rsidRPr="00287B09" w:rsidRDefault="00887947" w:rsidP="00287B09">
            <w:pPr>
              <w:contextualSpacing/>
              <w:jc w:val="both"/>
              <w:rPr>
                <w:sz w:val="18"/>
                <w:szCs w:val="20"/>
                <w:lang w:eastAsia="en-US"/>
              </w:rPr>
            </w:pPr>
          </w:p>
        </w:tc>
      </w:tr>
      <w:tr w:rsidR="00C41480" w:rsidRPr="005D1C5D" w14:paraId="5B4C1C37" w14:textId="77777777" w:rsidTr="003C036E">
        <w:tc>
          <w:tcPr>
            <w:tcW w:w="3399" w:type="dxa"/>
          </w:tcPr>
          <w:p w14:paraId="4625D11A" w14:textId="77777777" w:rsidR="00C41480" w:rsidRPr="005D1C5D" w:rsidRDefault="00C41480" w:rsidP="003C036E">
            <w:pPr>
              <w:spacing w:after="120"/>
              <w:jc w:val="both"/>
              <w:rPr>
                <w:sz w:val="18"/>
                <w:szCs w:val="20"/>
                <w:lang w:val="en-US" w:eastAsia="en-US"/>
              </w:rPr>
            </w:pPr>
            <w:r w:rsidRPr="005D1C5D">
              <w:rPr>
                <w:i/>
                <w:sz w:val="18"/>
                <w:szCs w:val="20"/>
                <w:shd w:val="clear" w:color="auto" w:fill="FFFFFF"/>
                <w:lang w:val="en-US" w:eastAsia="en-US"/>
              </w:rPr>
              <w:t>Protecting and restoring biodiversity and ecosystems:</w:t>
            </w:r>
            <w:r w:rsidRPr="005D1C5D">
              <w:rPr>
                <w:sz w:val="18"/>
                <w:szCs w:val="20"/>
                <w:shd w:val="clear" w:color="auto" w:fill="FFFFFF"/>
                <w:lang w:val="en-US" w:eastAsia="en-US"/>
              </w:rPr>
              <w:t xml:space="preserve"> </w:t>
            </w:r>
            <w:r w:rsidRPr="005D1C5D">
              <w:rPr>
                <w:sz w:val="18"/>
                <w:szCs w:val="20"/>
                <w:lang w:val="en-US" w:eastAsia="en-US"/>
              </w:rPr>
              <w:t>Is the measure expected to:</w:t>
            </w:r>
          </w:p>
          <w:p w14:paraId="33D3A89D" w14:textId="77777777" w:rsidR="00C41480" w:rsidRPr="005D1C5D" w:rsidRDefault="00C41480" w:rsidP="003C036E">
            <w:pPr>
              <w:spacing w:after="120"/>
              <w:jc w:val="both"/>
              <w:rPr>
                <w:sz w:val="18"/>
                <w:szCs w:val="20"/>
                <w:lang w:val="en-US" w:eastAsia="en-US"/>
              </w:rPr>
            </w:pPr>
            <w:r w:rsidRPr="005D1C5D">
              <w:rPr>
                <w:sz w:val="18"/>
                <w:szCs w:val="20"/>
                <w:lang w:val="en-US" w:eastAsia="en-US"/>
              </w:rPr>
              <w:t>(I) significantly deteriorate the health and resilience of ecosystems; or</w:t>
            </w:r>
          </w:p>
          <w:p w14:paraId="59F86487" w14:textId="77777777" w:rsidR="00C41480" w:rsidRPr="005D1C5D" w:rsidRDefault="00C41480" w:rsidP="003C036E">
            <w:pPr>
              <w:spacing w:after="120"/>
              <w:jc w:val="both"/>
              <w:rPr>
                <w:sz w:val="18"/>
                <w:szCs w:val="20"/>
                <w:lang w:val="en-US" w:eastAsia="en-US"/>
              </w:rPr>
            </w:pPr>
            <w:r w:rsidRPr="005D1C5D">
              <w:rPr>
                <w:sz w:val="18"/>
                <w:szCs w:val="20"/>
                <w:lang w:val="en-US" w:eastAsia="en-US"/>
              </w:rPr>
              <w:t xml:space="preserve">(II) </w:t>
            </w:r>
            <w:proofErr w:type="gramStart"/>
            <w:r w:rsidRPr="005D1C5D">
              <w:rPr>
                <w:sz w:val="18"/>
                <w:szCs w:val="20"/>
                <w:lang w:val="en-US" w:eastAsia="en-US"/>
              </w:rPr>
              <w:t>to</w:t>
            </w:r>
            <w:proofErr w:type="gramEnd"/>
            <w:r w:rsidRPr="005D1C5D">
              <w:rPr>
                <w:sz w:val="18"/>
                <w:szCs w:val="20"/>
                <w:lang w:val="en-US" w:eastAsia="en-US"/>
              </w:rPr>
              <w:t xml:space="preserve"> deteriorate the conservation status of habitats and species, including those of Union interest?</w:t>
            </w:r>
          </w:p>
        </w:tc>
        <w:tc>
          <w:tcPr>
            <w:tcW w:w="493" w:type="dxa"/>
          </w:tcPr>
          <w:p w14:paraId="2935728D" w14:textId="77777777" w:rsidR="00C41480" w:rsidRPr="005D1C5D" w:rsidRDefault="00C41480" w:rsidP="003C036E">
            <w:pPr>
              <w:spacing w:after="120"/>
              <w:jc w:val="both"/>
              <w:rPr>
                <w:sz w:val="18"/>
                <w:szCs w:val="20"/>
                <w:lang w:val="en-US" w:eastAsia="en-US"/>
              </w:rPr>
            </w:pPr>
          </w:p>
        </w:tc>
        <w:tc>
          <w:tcPr>
            <w:tcW w:w="11129" w:type="dxa"/>
          </w:tcPr>
          <w:p w14:paraId="28029C46" w14:textId="77777777" w:rsidR="00B63BC6" w:rsidRPr="00B63BC6" w:rsidRDefault="00B63BC6" w:rsidP="00B63BC6">
            <w:pPr>
              <w:contextualSpacing/>
              <w:jc w:val="both"/>
              <w:rPr>
                <w:sz w:val="18"/>
                <w:szCs w:val="20"/>
                <w:lang w:val="en-US" w:eastAsia="en-US"/>
              </w:rPr>
            </w:pPr>
            <w:r w:rsidRPr="00B63BC6">
              <w:rPr>
                <w:sz w:val="18"/>
                <w:szCs w:val="20"/>
                <w:lang w:val="en-US" w:eastAsia="en-US"/>
              </w:rPr>
              <w:t xml:space="preserve">In general, the activities under the measure </w:t>
            </w:r>
            <w:proofErr w:type="gramStart"/>
            <w:r w:rsidRPr="00B63BC6">
              <w:rPr>
                <w:sz w:val="18"/>
                <w:szCs w:val="20"/>
                <w:lang w:val="en-US" w:eastAsia="en-US"/>
              </w:rPr>
              <w:t>are expected</w:t>
            </w:r>
            <w:proofErr w:type="gramEnd"/>
            <w:r w:rsidRPr="00B63BC6">
              <w:rPr>
                <w:sz w:val="18"/>
                <w:szCs w:val="20"/>
                <w:lang w:val="en-US" w:eastAsia="en-US"/>
              </w:rPr>
              <w:t xml:space="preserve"> to be carried out in urban areas. </w:t>
            </w:r>
          </w:p>
          <w:p w14:paraId="797FF905" w14:textId="77777777" w:rsidR="00C41480" w:rsidRDefault="00B63BC6" w:rsidP="00B63BC6">
            <w:pPr>
              <w:contextualSpacing/>
              <w:jc w:val="both"/>
              <w:rPr>
                <w:sz w:val="18"/>
                <w:szCs w:val="20"/>
                <w:lang w:val="en-US" w:eastAsia="en-US"/>
              </w:rPr>
            </w:pPr>
            <w:r w:rsidRPr="00B63BC6">
              <w:rPr>
                <w:sz w:val="18"/>
                <w:szCs w:val="20"/>
                <w:lang w:val="en-US" w:eastAsia="en-US"/>
              </w:rPr>
              <w:t>In this regard, the implementation of the projects is not expected to lead to a negative impact on natural habitats and habitats of species subject to protection in protected areas, as such territories will not be affected directly and indirectly.</w:t>
            </w:r>
          </w:p>
          <w:p w14:paraId="22BDF4C4" w14:textId="77777777" w:rsidR="00B63BC6" w:rsidRPr="003E58DD" w:rsidRDefault="00B63BC6" w:rsidP="00B63BC6">
            <w:pPr>
              <w:contextualSpacing/>
              <w:jc w:val="both"/>
              <w:rPr>
                <w:sz w:val="18"/>
                <w:szCs w:val="20"/>
                <w:lang w:val="en-US" w:eastAsia="en-US"/>
              </w:rPr>
            </w:pPr>
            <w:r w:rsidRPr="003E58DD">
              <w:rPr>
                <w:sz w:val="18"/>
                <w:szCs w:val="20"/>
                <w:lang w:val="en-US" w:eastAsia="en-US"/>
              </w:rPr>
              <w:t xml:space="preserve">In the EIA Decisions for approval of the </w:t>
            </w:r>
            <w:proofErr w:type="gramStart"/>
            <w:r w:rsidRPr="003E58DD">
              <w:rPr>
                <w:sz w:val="18"/>
                <w:szCs w:val="20"/>
                <w:lang w:val="en-US" w:eastAsia="en-US"/>
              </w:rPr>
              <w:t>projects</w:t>
            </w:r>
            <w:proofErr w:type="gramEnd"/>
            <w:r w:rsidRPr="003E58DD">
              <w:rPr>
                <w:sz w:val="18"/>
                <w:szCs w:val="20"/>
                <w:lang w:val="en-US" w:eastAsia="en-US"/>
              </w:rPr>
              <w:t xml:space="preserve"> there are mitigation measures for the </w:t>
            </w:r>
            <w:r>
              <w:rPr>
                <w:sz w:val="18"/>
                <w:szCs w:val="20"/>
                <w:lang w:val="en-US" w:eastAsia="en-US"/>
              </w:rPr>
              <w:t xml:space="preserve">expected </w:t>
            </w:r>
            <w:r w:rsidRPr="003E58DD">
              <w:rPr>
                <w:sz w:val="18"/>
                <w:szCs w:val="20"/>
                <w:lang w:val="en-US" w:eastAsia="en-US"/>
              </w:rPr>
              <w:t>impacts on biodiversity and Natura 2000 protected areas that will be implemented during the realization of the projects and that ensure the control and prevention of the impact to the permissible limits.</w:t>
            </w:r>
          </w:p>
          <w:p w14:paraId="6C63B8C6" w14:textId="6E61860F" w:rsidR="00B63BC6" w:rsidRPr="000E14E9" w:rsidRDefault="007C0F29" w:rsidP="00B63BC6">
            <w:pPr>
              <w:contextualSpacing/>
              <w:jc w:val="both"/>
              <w:rPr>
                <w:sz w:val="18"/>
                <w:szCs w:val="20"/>
                <w:lang w:val="en-US" w:eastAsia="en-US"/>
              </w:rPr>
            </w:pPr>
            <w:r w:rsidRPr="007C0F29">
              <w:rPr>
                <w:sz w:val="18"/>
                <w:szCs w:val="20"/>
                <w:lang w:eastAsia="en-US"/>
              </w:rPr>
              <w:t>If there is a possibility of impact on protected areas</w:t>
            </w:r>
            <w:r>
              <w:rPr>
                <w:sz w:val="18"/>
                <w:szCs w:val="20"/>
                <w:lang w:val="en-US" w:eastAsia="en-US"/>
              </w:rPr>
              <w:t>, an</w:t>
            </w:r>
            <w:r w:rsidRPr="007C0F29">
              <w:rPr>
                <w:sz w:val="18"/>
                <w:szCs w:val="20"/>
                <w:lang w:eastAsia="en-US"/>
              </w:rPr>
              <w:t xml:space="preserve"> </w:t>
            </w:r>
            <w:r w:rsidR="00B63BC6">
              <w:rPr>
                <w:sz w:val="18"/>
                <w:szCs w:val="20"/>
                <w:lang w:val="en-US" w:eastAsia="en-US"/>
              </w:rPr>
              <w:t>AA</w:t>
            </w:r>
            <w:r w:rsidR="00B63BC6">
              <w:rPr>
                <w:sz w:val="18"/>
                <w:szCs w:val="20"/>
                <w:lang w:eastAsia="en-US"/>
              </w:rPr>
              <w:t xml:space="preserve"> </w:t>
            </w:r>
            <w:r w:rsidR="00B63BC6">
              <w:rPr>
                <w:sz w:val="18"/>
                <w:szCs w:val="20"/>
                <w:lang w:val="en-US" w:eastAsia="en-US"/>
              </w:rPr>
              <w:t xml:space="preserve">will be </w:t>
            </w:r>
            <w:r w:rsidR="00B63BC6" w:rsidRPr="00416834">
              <w:rPr>
                <w:sz w:val="18"/>
                <w:szCs w:val="20"/>
                <w:lang w:eastAsia="en-US"/>
              </w:rPr>
              <w:t xml:space="preserve">done </w:t>
            </w:r>
            <w:r w:rsidR="00B63BC6">
              <w:rPr>
                <w:sz w:val="18"/>
                <w:szCs w:val="20"/>
                <w:lang w:eastAsia="en-US"/>
              </w:rPr>
              <w:t xml:space="preserve">- </w:t>
            </w:r>
            <w:r w:rsidR="00B63BC6" w:rsidRPr="00416834">
              <w:rPr>
                <w:sz w:val="18"/>
                <w:szCs w:val="20"/>
                <w:lang w:eastAsia="en-US"/>
              </w:rPr>
              <w:t>based on site specific conservation objectives</w:t>
            </w:r>
            <w:r w:rsidR="00B63BC6">
              <w:rPr>
                <w:sz w:val="18"/>
                <w:szCs w:val="20"/>
                <w:lang w:eastAsia="en-US"/>
              </w:rPr>
              <w:t>.</w:t>
            </w:r>
          </w:p>
          <w:p w14:paraId="02784718" w14:textId="3446D664" w:rsidR="00B63BC6" w:rsidRPr="00B63BC6" w:rsidRDefault="007C0F29" w:rsidP="007C0F29">
            <w:pPr>
              <w:contextualSpacing/>
              <w:jc w:val="both"/>
              <w:rPr>
                <w:sz w:val="18"/>
                <w:szCs w:val="20"/>
                <w:lang w:eastAsia="en-US"/>
              </w:rPr>
            </w:pPr>
            <w:r w:rsidRPr="007C0F29">
              <w:rPr>
                <w:sz w:val="18"/>
                <w:szCs w:val="20"/>
                <w:lang w:eastAsia="en-US"/>
              </w:rPr>
              <w:t xml:space="preserve">The </w:t>
            </w:r>
            <w:r>
              <w:rPr>
                <w:sz w:val="18"/>
                <w:szCs w:val="20"/>
                <w:lang w:val="en-US" w:eastAsia="en-US"/>
              </w:rPr>
              <w:t>A</w:t>
            </w:r>
            <w:r w:rsidRPr="007C0F29">
              <w:rPr>
                <w:sz w:val="18"/>
                <w:szCs w:val="20"/>
                <w:lang w:eastAsia="en-US"/>
              </w:rPr>
              <w:t xml:space="preserve">A procedures and the implementation of the mitigation measures resulting from these procedures shall ensure that the approved activities / projects do not lead to a significant deterioration of the </w:t>
            </w:r>
            <w:r w:rsidRPr="005D1C5D">
              <w:rPr>
                <w:sz w:val="18"/>
                <w:szCs w:val="20"/>
                <w:lang w:val="en-US" w:eastAsia="en-US"/>
              </w:rPr>
              <w:t>health and resilience</w:t>
            </w:r>
            <w:r w:rsidRPr="007C0F29">
              <w:rPr>
                <w:sz w:val="18"/>
                <w:szCs w:val="20"/>
                <w:lang w:eastAsia="en-US"/>
              </w:rPr>
              <w:t xml:space="preserve"> of ecosystems or to the deterioration of the conservation status of habitats and species, including those of Union interest. In this respect, the measure is considered to respect the principle of </w:t>
            </w:r>
            <w:r>
              <w:rPr>
                <w:sz w:val="18"/>
                <w:szCs w:val="20"/>
                <w:lang w:val="en-US" w:eastAsia="en-US"/>
              </w:rPr>
              <w:t>“do no significant</w:t>
            </w:r>
            <w:r w:rsidRPr="00287B09">
              <w:rPr>
                <w:sz w:val="18"/>
                <w:szCs w:val="20"/>
                <w:lang w:val="ru-RU" w:eastAsia="en-US"/>
              </w:rPr>
              <w:t xml:space="preserve"> harm</w:t>
            </w:r>
            <w:r>
              <w:rPr>
                <w:sz w:val="18"/>
                <w:szCs w:val="20"/>
                <w:lang w:val="en-US" w:eastAsia="en-US"/>
              </w:rPr>
              <w:t>”</w:t>
            </w:r>
            <w:r w:rsidRPr="007C0F29">
              <w:rPr>
                <w:sz w:val="18"/>
                <w:szCs w:val="20"/>
                <w:lang w:eastAsia="en-US"/>
              </w:rPr>
              <w:t>.</w:t>
            </w:r>
          </w:p>
        </w:tc>
      </w:tr>
    </w:tbl>
    <w:p w14:paraId="69ADFAB9" w14:textId="77777777" w:rsidR="000C431F" w:rsidRDefault="000C431F" w:rsidP="00C41480">
      <w:pPr>
        <w:spacing w:line="276" w:lineRule="auto"/>
        <w:jc w:val="both"/>
        <w:sectPr w:rsidR="000C431F" w:rsidSect="00BA09D5">
          <w:pgSz w:w="16838" w:h="11906" w:orient="landscape" w:code="9"/>
          <w:pgMar w:top="1418" w:right="1134" w:bottom="1134" w:left="1134" w:header="454" w:footer="454" w:gutter="0"/>
          <w:cols w:space="720"/>
          <w:titlePg/>
          <w:docGrid w:linePitch="360"/>
        </w:sectPr>
      </w:pPr>
    </w:p>
    <w:p w14:paraId="75C7DA11" w14:textId="0D40226C" w:rsidR="00F72710" w:rsidRPr="009A695B" w:rsidRDefault="00F72710" w:rsidP="009A695B">
      <w:pPr>
        <w:pStyle w:val="Heading2"/>
        <w:numPr>
          <w:ilvl w:val="1"/>
          <w:numId w:val="31"/>
        </w:numPr>
      </w:pPr>
      <w:bookmarkStart w:id="23" w:name="_Toc104906034"/>
      <w:r w:rsidRPr="009A695B">
        <w:lastRenderedPageBreak/>
        <w:t>Measure: Development of information systems in transport, upgrading existing systems and systems under construction (construction of ERTMS and ETCS (first level),</w:t>
      </w:r>
      <w:r w:rsidR="009A695B" w:rsidRPr="009A695B">
        <w:rPr>
          <w:lang w:val="en-US"/>
        </w:rPr>
        <w:t xml:space="preserve"> </w:t>
      </w:r>
      <w:r w:rsidRPr="009A695B">
        <w:t>implementation of automatic crossing devices, upgrading and implementation of SCADA in traction substations)</w:t>
      </w:r>
      <w:r w:rsidR="009A695B" w:rsidRPr="009A695B">
        <w:rPr>
          <w:lang w:val="en-US"/>
        </w:rPr>
        <w:t>)</w:t>
      </w:r>
      <w:bookmarkEnd w:id="23"/>
    </w:p>
    <w:p w14:paraId="11E3422D" w14:textId="77777777" w:rsidR="00C41480" w:rsidRDefault="00C41480" w:rsidP="00C41480">
      <w:pPr>
        <w:spacing w:line="276" w:lineRule="auto"/>
        <w:jc w:val="both"/>
      </w:pPr>
    </w:p>
    <w:p w14:paraId="566E7ACF" w14:textId="37C7363D" w:rsidR="00C41480" w:rsidRDefault="00C41480" w:rsidP="00C41480">
      <w:pPr>
        <w:pStyle w:val="P68B1DB1-Normal8"/>
        <w:spacing w:before="120" w:after="120"/>
        <w:jc w:val="both"/>
      </w:pPr>
      <w:r>
        <w:rPr>
          <w:b/>
        </w:rPr>
        <w:t>Part 1:</w:t>
      </w:r>
      <w:r w:rsidR="007A4019">
        <w:rPr>
          <w:b/>
        </w:rPr>
        <w:t xml:space="preserve"> </w:t>
      </w:r>
      <w:r>
        <w:t>Examination and selection of the six environmental objectives in order to identify those for which a substantive assessment is required</w:t>
      </w:r>
    </w:p>
    <w:tbl>
      <w:tblPr>
        <w:tblStyle w:val="TableGrid"/>
        <w:tblW w:w="15021" w:type="dxa"/>
        <w:tblLayout w:type="fixed"/>
        <w:tblLook w:val="04A0" w:firstRow="1" w:lastRow="0" w:firstColumn="1" w:lastColumn="0" w:noHBand="0" w:noVBand="1"/>
      </w:tblPr>
      <w:tblGrid>
        <w:gridCol w:w="3403"/>
        <w:gridCol w:w="496"/>
        <w:gridCol w:w="493"/>
        <w:gridCol w:w="10629"/>
      </w:tblGrid>
      <w:tr w:rsidR="00C41480" w:rsidRPr="00593C91" w14:paraId="651300A1" w14:textId="77777777" w:rsidTr="003C036E">
        <w:tc>
          <w:tcPr>
            <w:tcW w:w="3403" w:type="dxa"/>
          </w:tcPr>
          <w:p w14:paraId="676A3575" w14:textId="77777777" w:rsidR="00C41480" w:rsidRPr="005D1C5D" w:rsidRDefault="00C41480" w:rsidP="003C036E">
            <w:pPr>
              <w:spacing w:after="120"/>
              <w:jc w:val="both"/>
              <w:rPr>
                <w:i/>
                <w:iCs/>
                <w:noProof/>
                <w:sz w:val="20"/>
                <w:szCs w:val="20"/>
              </w:rPr>
            </w:pPr>
            <w:r w:rsidRPr="005D1C5D">
              <w:rPr>
                <w:i/>
                <w:iCs/>
                <w:sz w:val="20"/>
                <w:szCs w:val="20"/>
              </w:rPr>
              <w:t>Please indicate which of the environmental objectives below require a substantive DNSH assessment of the measure</w:t>
            </w:r>
          </w:p>
        </w:tc>
        <w:tc>
          <w:tcPr>
            <w:tcW w:w="496" w:type="dxa"/>
            <w:vAlign w:val="center"/>
          </w:tcPr>
          <w:p w14:paraId="7091B6AC" w14:textId="77777777" w:rsidR="00C41480" w:rsidRPr="005D1C5D" w:rsidRDefault="00C41480" w:rsidP="003C036E">
            <w:pPr>
              <w:spacing w:after="120"/>
              <w:jc w:val="center"/>
              <w:rPr>
                <w:i/>
                <w:iCs/>
                <w:noProof/>
                <w:sz w:val="20"/>
                <w:szCs w:val="20"/>
              </w:rPr>
            </w:pPr>
            <w:r w:rsidRPr="005D1C5D">
              <w:rPr>
                <w:i/>
                <w:iCs/>
                <w:sz w:val="20"/>
                <w:szCs w:val="20"/>
              </w:rPr>
              <w:t>Yes</w:t>
            </w:r>
          </w:p>
        </w:tc>
        <w:tc>
          <w:tcPr>
            <w:tcW w:w="493" w:type="dxa"/>
            <w:vAlign w:val="center"/>
          </w:tcPr>
          <w:p w14:paraId="2119D747" w14:textId="77777777" w:rsidR="00C41480" w:rsidRPr="005D1C5D" w:rsidRDefault="00C41480" w:rsidP="003C036E">
            <w:pPr>
              <w:spacing w:after="120"/>
              <w:jc w:val="center"/>
              <w:rPr>
                <w:i/>
                <w:iCs/>
                <w:noProof/>
                <w:sz w:val="20"/>
                <w:szCs w:val="20"/>
              </w:rPr>
            </w:pPr>
            <w:r w:rsidRPr="005D1C5D">
              <w:rPr>
                <w:i/>
                <w:iCs/>
                <w:sz w:val="20"/>
                <w:szCs w:val="20"/>
              </w:rPr>
              <w:t>No</w:t>
            </w:r>
          </w:p>
        </w:tc>
        <w:tc>
          <w:tcPr>
            <w:tcW w:w="10629" w:type="dxa"/>
            <w:vAlign w:val="center"/>
          </w:tcPr>
          <w:p w14:paraId="77647CC1" w14:textId="77777777" w:rsidR="00C41480" w:rsidRPr="005D1C5D" w:rsidRDefault="00C41480" w:rsidP="003C036E">
            <w:pPr>
              <w:spacing w:after="120"/>
              <w:jc w:val="center"/>
              <w:rPr>
                <w:i/>
                <w:iCs/>
                <w:noProof/>
                <w:sz w:val="20"/>
                <w:szCs w:val="20"/>
              </w:rPr>
            </w:pPr>
            <w:r w:rsidRPr="005D1C5D">
              <w:rPr>
                <w:i/>
                <w:iCs/>
                <w:sz w:val="20"/>
                <w:szCs w:val="20"/>
              </w:rPr>
              <w:t>Justification if ‘No’ has been selected</w:t>
            </w:r>
          </w:p>
        </w:tc>
      </w:tr>
      <w:tr w:rsidR="00C41480" w:rsidRPr="00593C91" w14:paraId="27EE0559" w14:textId="77777777" w:rsidTr="003C036E">
        <w:tc>
          <w:tcPr>
            <w:tcW w:w="3403" w:type="dxa"/>
          </w:tcPr>
          <w:p w14:paraId="250C1EE5" w14:textId="77777777" w:rsidR="00C41480" w:rsidRPr="0007445F" w:rsidRDefault="00C41480" w:rsidP="003C036E">
            <w:pPr>
              <w:spacing w:after="120"/>
              <w:jc w:val="both"/>
              <w:rPr>
                <w:noProof/>
                <w:sz w:val="20"/>
                <w:szCs w:val="20"/>
              </w:rPr>
            </w:pPr>
            <w:r w:rsidRPr="0007445F">
              <w:rPr>
                <w:sz w:val="20"/>
                <w:szCs w:val="20"/>
              </w:rPr>
              <w:t>Mitigation of climate change</w:t>
            </w:r>
          </w:p>
        </w:tc>
        <w:tc>
          <w:tcPr>
            <w:tcW w:w="496" w:type="dxa"/>
          </w:tcPr>
          <w:p w14:paraId="5D09FB13" w14:textId="77777777" w:rsidR="00C41480" w:rsidRPr="0007445F" w:rsidRDefault="00C41480" w:rsidP="003C036E">
            <w:pPr>
              <w:spacing w:after="120"/>
              <w:jc w:val="both"/>
              <w:rPr>
                <w:noProof/>
                <w:sz w:val="18"/>
                <w:szCs w:val="22"/>
              </w:rPr>
            </w:pPr>
          </w:p>
        </w:tc>
        <w:tc>
          <w:tcPr>
            <w:tcW w:w="493" w:type="dxa"/>
          </w:tcPr>
          <w:p w14:paraId="62F1F778" w14:textId="7FD14FFD" w:rsidR="00C41480" w:rsidRPr="00F400FC" w:rsidRDefault="00A337E2" w:rsidP="003C036E">
            <w:pPr>
              <w:spacing w:after="120"/>
              <w:jc w:val="both"/>
              <w:rPr>
                <w:noProof/>
                <w:sz w:val="18"/>
                <w:szCs w:val="22"/>
              </w:rPr>
            </w:pPr>
            <w:r w:rsidRPr="00F400FC">
              <w:rPr>
                <w:noProof/>
                <w:sz w:val="18"/>
                <w:szCs w:val="22"/>
              </w:rPr>
              <w:t>Х</w:t>
            </w:r>
          </w:p>
        </w:tc>
        <w:tc>
          <w:tcPr>
            <w:tcW w:w="10629" w:type="dxa"/>
          </w:tcPr>
          <w:p w14:paraId="533451F4" w14:textId="25974E87" w:rsidR="00887947" w:rsidRPr="00FB3D55" w:rsidRDefault="00887947" w:rsidP="00887947">
            <w:pPr>
              <w:spacing w:after="120"/>
              <w:jc w:val="both"/>
              <w:rPr>
                <w:noProof/>
                <w:sz w:val="18"/>
              </w:rPr>
            </w:pPr>
            <w:r w:rsidRPr="00FB3D55">
              <w:rPr>
                <w:noProof/>
                <w:sz w:val="18"/>
              </w:rPr>
              <w:t xml:space="preserve">The measures are eligible under the intervention </w:t>
            </w:r>
            <w:r>
              <w:rPr>
                <w:noProof/>
                <w:sz w:val="18"/>
                <w:lang w:val="en-US"/>
              </w:rPr>
              <w:t>field</w:t>
            </w:r>
            <w:r w:rsidRPr="00FB3D55">
              <w:rPr>
                <w:noProof/>
                <w:sz w:val="18"/>
              </w:rPr>
              <w:t xml:space="preserve"> of ​​Annex I to Regulation (EU) No 2021/1060 </w:t>
            </w:r>
            <w:r>
              <w:rPr>
                <w:noProof/>
                <w:sz w:val="18"/>
                <w:lang w:val="en-US"/>
              </w:rPr>
              <w:t>number</w:t>
            </w:r>
            <w:r w:rsidRPr="00FB3D55">
              <w:rPr>
                <w:noProof/>
                <w:sz w:val="18"/>
              </w:rPr>
              <w:t xml:space="preserve"> 10</w:t>
            </w:r>
            <w:r>
              <w:rPr>
                <w:noProof/>
                <w:sz w:val="18"/>
                <w:lang w:val="en-US"/>
              </w:rPr>
              <w:t>5</w:t>
            </w:r>
            <w:r w:rsidRPr="00FB3D55">
              <w:rPr>
                <w:noProof/>
                <w:sz w:val="18"/>
              </w:rPr>
              <w:t xml:space="preserve"> </w:t>
            </w:r>
            <w:r w:rsidRPr="00887947">
              <w:rPr>
                <w:noProof/>
                <w:sz w:val="18"/>
              </w:rPr>
              <w:t>European Rail Traffic Management System (ERTMS)</w:t>
            </w:r>
            <w:r w:rsidRPr="00FB3D55">
              <w:rPr>
                <w:noProof/>
                <w:sz w:val="18"/>
              </w:rPr>
              <w:t xml:space="preserve"> with a coefficient for calculati</w:t>
            </w:r>
            <w:r>
              <w:rPr>
                <w:noProof/>
                <w:sz w:val="18"/>
                <w:lang w:val="en-US"/>
              </w:rPr>
              <w:t>on of</w:t>
            </w:r>
            <w:r w:rsidRPr="00FB3D55">
              <w:rPr>
                <w:noProof/>
                <w:sz w:val="18"/>
              </w:rPr>
              <w:t xml:space="preserve"> support </w:t>
            </w:r>
            <w:r>
              <w:rPr>
                <w:noProof/>
                <w:sz w:val="18"/>
                <w:lang w:val="en-US"/>
              </w:rPr>
              <w:t>to</w:t>
            </w:r>
            <w:r w:rsidRPr="00FB3D55">
              <w:rPr>
                <w:noProof/>
                <w:sz w:val="18"/>
              </w:rPr>
              <w:t xml:space="preserve"> climate change objectives of 40%.</w:t>
            </w:r>
          </w:p>
          <w:p w14:paraId="2894124A" w14:textId="62F7251E" w:rsidR="009121FE" w:rsidRPr="00F400FC" w:rsidRDefault="00203A9A" w:rsidP="009121FE">
            <w:pPr>
              <w:spacing w:after="120"/>
              <w:jc w:val="both"/>
              <w:rPr>
                <w:noProof/>
                <w:sz w:val="18"/>
              </w:rPr>
            </w:pPr>
            <w:r w:rsidRPr="00203A9A">
              <w:rPr>
                <w:noProof/>
                <w:sz w:val="18"/>
              </w:rPr>
              <w:t>In view of the above two areas of intervention, it can be stated that the measures have a negligible foreseeable impact on the environmental objective related to its direct and primary indirect impacts throughout its life cycle due to the following:</w:t>
            </w:r>
            <w:r>
              <w:rPr>
                <w:noProof/>
                <w:sz w:val="18"/>
                <w:lang w:val="en-US"/>
              </w:rPr>
              <w:t xml:space="preserve"> </w:t>
            </w:r>
          </w:p>
          <w:p w14:paraId="1566A0EE" w14:textId="77777777" w:rsidR="00182E84" w:rsidRPr="00F400FC" w:rsidRDefault="00182E84" w:rsidP="003C036E">
            <w:pPr>
              <w:pStyle w:val="ListParagraph"/>
              <w:numPr>
                <w:ilvl w:val="0"/>
                <w:numId w:val="26"/>
              </w:numPr>
              <w:spacing w:after="120"/>
              <w:jc w:val="both"/>
              <w:rPr>
                <w:noProof/>
                <w:sz w:val="18"/>
                <w:szCs w:val="22"/>
              </w:rPr>
            </w:pPr>
            <w:r w:rsidRPr="00F400FC">
              <w:rPr>
                <w:noProof/>
                <w:sz w:val="18"/>
                <w:szCs w:val="22"/>
                <w:lang w:val="en-US"/>
              </w:rPr>
              <w:t>T</w:t>
            </w:r>
            <w:r w:rsidR="00A17634" w:rsidRPr="00F400FC">
              <w:rPr>
                <w:noProof/>
                <w:sz w:val="18"/>
                <w:szCs w:val="22"/>
              </w:rPr>
              <w:t xml:space="preserve">he development of information systems in transport, upgrading existing systems and systems under construction promotes the use of environmentally friendly transport and as such can be considered a necessary investment in the transition to an efficient climate-neutral economy. </w:t>
            </w:r>
          </w:p>
          <w:p w14:paraId="1DCDD4A2" w14:textId="77777777" w:rsidR="00182E84" w:rsidRPr="00F400FC" w:rsidRDefault="00A17634" w:rsidP="003C036E">
            <w:pPr>
              <w:pStyle w:val="ListParagraph"/>
              <w:numPr>
                <w:ilvl w:val="0"/>
                <w:numId w:val="26"/>
              </w:numPr>
              <w:spacing w:after="120"/>
              <w:jc w:val="both"/>
              <w:rPr>
                <w:noProof/>
                <w:sz w:val="18"/>
                <w:szCs w:val="22"/>
              </w:rPr>
            </w:pPr>
            <w:r w:rsidRPr="00F400FC">
              <w:rPr>
                <w:noProof/>
                <w:sz w:val="18"/>
                <w:szCs w:val="22"/>
              </w:rPr>
              <w:t xml:space="preserve">As part of the railway infrastructure, the construction of ERTMS and ETCS (first level), the implementation of automatic crossing devices, the upgrading and implementation of SCADA in traction substations subject to this project is entirely aimed at reducing greenhouse gas emissions in the transport sector. </w:t>
            </w:r>
          </w:p>
          <w:p w14:paraId="00D9FF1E" w14:textId="77777777" w:rsidR="00182E84" w:rsidRPr="00F400FC" w:rsidRDefault="00A17634" w:rsidP="003C036E">
            <w:pPr>
              <w:pStyle w:val="ListParagraph"/>
              <w:numPr>
                <w:ilvl w:val="0"/>
                <w:numId w:val="26"/>
              </w:numPr>
              <w:spacing w:after="120"/>
              <w:jc w:val="both"/>
              <w:rPr>
                <w:noProof/>
                <w:sz w:val="18"/>
                <w:szCs w:val="22"/>
              </w:rPr>
            </w:pPr>
            <w:r w:rsidRPr="00F400FC">
              <w:rPr>
                <w:noProof/>
                <w:sz w:val="18"/>
                <w:szCs w:val="22"/>
              </w:rPr>
              <w:t xml:space="preserve">Railway transport in Bulgaria is electrified and as such, regardless of the chosen development alternatives, it has no share in the calculation of carbon emission volumes. </w:t>
            </w:r>
          </w:p>
          <w:p w14:paraId="4727C238" w14:textId="77777777" w:rsidR="00F308B7" w:rsidRPr="00F400FC" w:rsidRDefault="00A17634" w:rsidP="00F308B7">
            <w:pPr>
              <w:pStyle w:val="ListParagraph"/>
              <w:numPr>
                <w:ilvl w:val="0"/>
                <w:numId w:val="26"/>
              </w:numPr>
              <w:spacing w:after="120"/>
              <w:jc w:val="both"/>
              <w:rPr>
                <w:noProof/>
                <w:sz w:val="18"/>
                <w:szCs w:val="22"/>
              </w:rPr>
            </w:pPr>
            <w:r w:rsidRPr="00F400FC">
              <w:rPr>
                <w:noProof/>
                <w:sz w:val="18"/>
                <w:szCs w:val="22"/>
              </w:rPr>
              <w:t>The development of information systems in transport, create better conditions for offering transport services on the railway infrastructure, thus contributing to the re-routing of freight and passenger transport from the road transport. This in turn contributes to reducing the greenhouse gas emissions.</w:t>
            </w:r>
          </w:p>
          <w:p w14:paraId="77AFA230" w14:textId="01DC5D3D" w:rsidR="00F308B7" w:rsidRPr="00F400FC" w:rsidRDefault="00203A9A" w:rsidP="00271163">
            <w:pPr>
              <w:pStyle w:val="ListParagraph"/>
              <w:spacing w:after="120"/>
              <w:ind w:left="0"/>
              <w:jc w:val="both"/>
              <w:rPr>
                <w:noProof/>
                <w:sz w:val="18"/>
                <w:szCs w:val="22"/>
              </w:rPr>
            </w:pPr>
            <w:r w:rsidRPr="00287B09">
              <w:rPr>
                <w:sz w:val="18"/>
                <w:szCs w:val="20"/>
                <w:lang w:val="ru-RU" w:eastAsia="en-US"/>
              </w:rPr>
              <w:t xml:space="preserve">In this regard, the measures are considered to respect the principle of </w:t>
            </w:r>
            <w:r>
              <w:rPr>
                <w:sz w:val="18"/>
                <w:szCs w:val="20"/>
                <w:lang w:val="en-US" w:eastAsia="en-US"/>
              </w:rPr>
              <w:t>“do no significant</w:t>
            </w:r>
            <w:r w:rsidRPr="00287B09">
              <w:rPr>
                <w:sz w:val="18"/>
                <w:szCs w:val="20"/>
                <w:lang w:val="ru-RU" w:eastAsia="en-US"/>
              </w:rPr>
              <w:t xml:space="preserve"> harm</w:t>
            </w:r>
            <w:r>
              <w:rPr>
                <w:sz w:val="18"/>
                <w:szCs w:val="20"/>
                <w:lang w:val="en-US" w:eastAsia="en-US"/>
              </w:rPr>
              <w:t>”</w:t>
            </w:r>
            <w:r w:rsidRPr="00287B09">
              <w:rPr>
                <w:sz w:val="18"/>
                <w:szCs w:val="20"/>
                <w:lang w:val="ru-RU" w:eastAsia="en-US"/>
              </w:rPr>
              <w:t xml:space="preserve"> </w:t>
            </w:r>
            <w:r w:rsidR="00271163">
              <w:rPr>
                <w:sz w:val="18"/>
                <w:szCs w:val="20"/>
                <w:lang w:val="en-US" w:eastAsia="en-US"/>
              </w:rPr>
              <w:t>to</w:t>
            </w:r>
            <w:r w:rsidRPr="00287B09">
              <w:rPr>
                <w:sz w:val="18"/>
                <w:szCs w:val="20"/>
                <w:lang w:val="ru-RU" w:eastAsia="en-US"/>
              </w:rPr>
              <w:t xml:space="preserve"> the environment</w:t>
            </w:r>
            <w:r>
              <w:rPr>
                <w:sz w:val="18"/>
                <w:szCs w:val="20"/>
                <w:lang w:val="en-US" w:eastAsia="en-US"/>
              </w:rPr>
              <w:t>al objective.</w:t>
            </w:r>
          </w:p>
        </w:tc>
      </w:tr>
      <w:tr w:rsidR="00C41480" w:rsidRPr="00593C91" w14:paraId="5460E2D7" w14:textId="77777777" w:rsidTr="003C036E">
        <w:tc>
          <w:tcPr>
            <w:tcW w:w="3403" w:type="dxa"/>
          </w:tcPr>
          <w:p w14:paraId="714FEF30" w14:textId="77777777" w:rsidR="00C41480" w:rsidRPr="0007445F" w:rsidRDefault="00C41480" w:rsidP="003C036E">
            <w:pPr>
              <w:spacing w:after="120"/>
              <w:jc w:val="both"/>
              <w:rPr>
                <w:i/>
                <w:noProof/>
                <w:sz w:val="20"/>
                <w:szCs w:val="20"/>
              </w:rPr>
            </w:pPr>
            <w:r w:rsidRPr="0007445F">
              <w:rPr>
                <w:sz w:val="20"/>
                <w:szCs w:val="20"/>
              </w:rPr>
              <w:t>Adaptation to climate change</w:t>
            </w:r>
          </w:p>
        </w:tc>
        <w:tc>
          <w:tcPr>
            <w:tcW w:w="496" w:type="dxa"/>
          </w:tcPr>
          <w:p w14:paraId="2297E5B2" w14:textId="77777777" w:rsidR="00C41480" w:rsidRPr="0007445F" w:rsidRDefault="00C41480" w:rsidP="003C036E">
            <w:pPr>
              <w:spacing w:after="120"/>
              <w:jc w:val="both"/>
              <w:rPr>
                <w:noProof/>
                <w:sz w:val="18"/>
                <w:szCs w:val="22"/>
              </w:rPr>
            </w:pPr>
          </w:p>
        </w:tc>
        <w:tc>
          <w:tcPr>
            <w:tcW w:w="493" w:type="dxa"/>
          </w:tcPr>
          <w:p w14:paraId="3853AED0" w14:textId="1BF6A103" w:rsidR="00C41480" w:rsidRPr="00F400FC" w:rsidRDefault="00A337E2" w:rsidP="003C036E">
            <w:pPr>
              <w:spacing w:after="120"/>
              <w:jc w:val="both"/>
              <w:rPr>
                <w:noProof/>
                <w:sz w:val="18"/>
                <w:szCs w:val="22"/>
              </w:rPr>
            </w:pPr>
            <w:r w:rsidRPr="00F400FC">
              <w:rPr>
                <w:noProof/>
                <w:sz w:val="18"/>
                <w:szCs w:val="22"/>
              </w:rPr>
              <w:t>Х</w:t>
            </w:r>
          </w:p>
        </w:tc>
        <w:tc>
          <w:tcPr>
            <w:tcW w:w="10629" w:type="dxa"/>
          </w:tcPr>
          <w:p w14:paraId="6D37A312" w14:textId="77777777" w:rsidR="00870F22" w:rsidRPr="00F400FC" w:rsidRDefault="00870F22" w:rsidP="00870F22">
            <w:pPr>
              <w:spacing w:after="120"/>
              <w:jc w:val="both"/>
              <w:rPr>
                <w:noProof/>
                <w:sz w:val="18"/>
                <w:szCs w:val="22"/>
              </w:rPr>
            </w:pPr>
            <w:r w:rsidRPr="00F400FC">
              <w:rPr>
                <w:noProof/>
                <w:sz w:val="18"/>
                <w:szCs w:val="22"/>
              </w:rPr>
              <w:t>The measure is in line with the climate change adaptation aim as:</w:t>
            </w:r>
          </w:p>
          <w:p w14:paraId="0A77D165" w14:textId="7B3E53F8" w:rsidR="00870F22" w:rsidRPr="00F400FC" w:rsidRDefault="00203A9A" w:rsidP="00870F22">
            <w:pPr>
              <w:spacing w:after="120"/>
              <w:jc w:val="both"/>
              <w:rPr>
                <w:noProof/>
                <w:sz w:val="18"/>
                <w:szCs w:val="22"/>
              </w:rPr>
            </w:pPr>
            <w:r>
              <w:rPr>
                <w:noProof/>
                <w:sz w:val="18"/>
                <w:szCs w:val="22"/>
              </w:rPr>
              <w:t>- T</w:t>
            </w:r>
            <w:r w:rsidR="00870F22" w:rsidRPr="00F400FC">
              <w:rPr>
                <w:noProof/>
                <w:sz w:val="18"/>
                <w:szCs w:val="22"/>
              </w:rPr>
              <w:t>he respective measures from the National Adaptation Strategy of Bulgaria which will ensure the sustainability of the project to the current climate and the expected future climate, will be implemented;</w:t>
            </w:r>
          </w:p>
          <w:p w14:paraId="31A8B9E1" w14:textId="5839C16E" w:rsidR="00870F22" w:rsidRPr="00F400FC" w:rsidRDefault="00870F22" w:rsidP="00870F22">
            <w:pPr>
              <w:spacing w:after="120"/>
              <w:jc w:val="both"/>
              <w:rPr>
                <w:noProof/>
                <w:sz w:val="18"/>
                <w:szCs w:val="22"/>
              </w:rPr>
            </w:pPr>
            <w:r w:rsidRPr="00F400FC">
              <w:rPr>
                <w:noProof/>
                <w:sz w:val="18"/>
                <w:szCs w:val="22"/>
              </w:rPr>
              <w:t>- The measure is related to the development of information systems in transport, upgrading existing systems and systems under construction. The railway transport system of the country, to which the development of information systems are part, is constantly affected by atmospheric conditions, but is very resistant to climate change, as it is designed and built in accordance with the local climatic conditions in different parts of the country.</w:t>
            </w:r>
          </w:p>
          <w:p w14:paraId="7D663089" w14:textId="4A7C1354" w:rsidR="00C41480" w:rsidRPr="00F400FC" w:rsidRDefault="00870F22" w:rsidP="00870F22">
            <w:pPr>
              <w:spacing w:after="120"/>
              <w:jc w:val="both"/>
              <w:rPr>
                <w:noProof/>
                <w:sz w:val="18"/>
                <w:szCs w:val="22"/>
              </w:rPr>
            </w:pPr>
            <w:r w:rsidRPr="00F400FC">
              <w:rPr>
                <w:noProof/>
                <w:sz w:val="18"/>
                <w:szCs w:val="22"/>
              </w:rPr>
              <w:t xml:space="preserve">In view of climate change, railway infrastructure needs to be gradually adapted to more severe weather conditions. Through the development of information systems in transport, the goals of a complete modern railway network with better resilience to climate change are expected to be </w:t>
            </w:r>
            <w:r w:rsidRPr="00F400FC">
              <w:rPr>
                <w:noProof/>
                <w:sz w:val="18"/>
                <w:szCs w:val="22"/>
              </w:rPr>
              <w:lastRenderedPageBreak/>
              <w:t>achieved.</w:t>
            </w:r>
            <w:r w:rsidR="00F308B7" w:rsidRPr="00F400FC">
              <w:t xml:space="preserve"> </w:t>
            </w:r>
            <w:r w:rsidR="00203A9A" w:rsidRPr="00203A9A">
              <w:rPr>
                <w:noProof/>
                <w:sz w:val="18"/>
                <w:szCs w:val="22"/>
              </w:rPr>
              <w:t>In addition, it can be stated that the measure offers adaptation solutions that would help prevent or reduce the risk of adverse effects of climate change.</w:t>
            </w:r>
          </w:p>
        </w:tc>
      </w:tr>
      <w:tr w:rsidR="00C41480" w:rsidRPr="00593C91" w14:paraId="3B758647" w14:textId="77777777" w:rsidTr="003C036E">
        <w:tc>
          <w:tcPr>
            <w:tcW w:w="3403" w:type="dxa"/>
          </w:tcPr>
          <w:p w14:paraId="23EB41AD" w14:textId="77777777" w:rsidR="00C41480" w:rsidRPr="0007445F" w:rsidRDefault="00C41480" w:rsidP="003C036E">
            <w:pPr>
              <w:spacing w:after="120"/>
              <w:jc w:val="both"/>
              <w:rPr>
                <w:noProof/>
                <w:sz w:val="20"/>
                <w:szCs w:val="20"/>
              </w:rPr>
            </w:pPr>
            <w:r w:rsidRPr="0007445F">
              <w:rPr>
                <w:sz w:val="20"/>
                <w:szCs w:val="20"/>
              </w:rPr>
              <w:lastRenderedPageBreak/>
              <w:t>Sustainable use and protection of water and marine resources</w:t>
            </w:r>
          </w:p>
        </w:tc>
        <w:tc>
          <w:tcPr>
            <w:tcW w:w="496" w:type="dxa"/>
          </w:tcPr>
          <w:p w14:paraId="13434F16" w14:textId="77777777" w:rsidR="00C41480" w:rsidRPr="0007445F" w:rsidRDefault="00C41480" w:rsidP="003C036E">
            <w:pPr>
              <w:spacing w:after="120"/>
              <w:jc w:val="both"/>
              <w:rPr>
                <w:noProof/>
                <w:sz w:val="18"/>
                <w:szCs w:val="22"/>
              </w:rPr>
            </w:pPr>
          </w:p>
        </w:tc>
        <w:tc>
          <w:tcPr>
            <w:tcW w:w="493" w:type="dxa"/>
          </w:tcPr>
          <w:p w14:paraId="183DAC2D" w14:textId="42D18EE8" w:rsidR="00C41480" w:rsidRPr="0007445F" w:rsidRDefault="00B63724" w:rsidP="003C036E">
            <w:pPr>
              <w:spacing w:after="120"/>
              <w:jc w:val="both"/>
              <w:rPr>
                <w:noProof/>
                <w:sz w:val="18"/>
                <w:szCs w:val="22"/>
              </w:rPr>
            </w:pPr>
            <w:r>
              <w:rPr>
                <w:noProof/>
                <w:sz w:val="18"/>
                <w:szCs w:val="22"/>
              </w:rPr>
              <w:t>Х</w:t>
            </w:r>
          </w:p>
        </w:tc>
        <w:tc>
          <w:tcPr>
            <w:tcW w:w="10629" w:type="dxa"/>
          </w:tcPr>
          <w:p w14:paraId="1393E1A6" w14:textId="7AFA1F00" w:rsidR="00C41480" w:rsidRDefault="00203A9A" w:rsidP="003C036E">
            <w:pPr>
              <w:spacing w:after="120"/>
              <w:jc w:val="both"/>
              <w:rPr>
                <w:noProof/>
                <w:sz w:val="18"/>
                <w:szCs w:val="22"/>
              </w:rPr>
            </w:pPr>
            <w:r w:rsidRPr="00203A9A">
              <w:rPr>
                <w:noProof/>
                <w:sz w:val="18"/>
                <w:szCs w:val="22"/>
              </w:rPr>
              <w:t>The activities for implementation of the measure are not related to the impact on surface</w:t>
            </w:r>
            <w:r>
              <w:rPr>
                <w:noProof/>
                <w:sz w:val="18"/>
                <w:szCs w:val="22"/>
                <w:lang w:val="en-US"/>
              </w:rPr>
              <w:t xml:space="preserve"> waters</w:t>
            </w:r>
            <w:r w:rsidRPr="00203A9A">
              <w:rPr>
                <w:noProof/>
                <w:sz w:val="18"/>
                <w:szCs w:val="22"/>
              </w:rPr>
              <w:t xml:space="preserve">, incl. seawater and groundwater </w:t>
            </w:r>
            <w:r>
              <w:rPr>
                <w:noProof/>
                <w:sz w:val="18"/>
                <w:szCs w:val="22"/>
              </w:rPr>
              <w:t>–</w:t>
            </w:r>
            <w:r w:rsidRPr="00203A9A">
              <w:rPr>
                <w:noProof/>
                <w:sz w:val="18"/>
                <w:szCs w:val="22"/>
              </w:rPr>
              <w:t xml:space="preserve"> </w:t>
            </w:r>
            <w:r>
              <w:rPr>
                <w:noProof/>
                <w:sz w:val="18"/>
                <w:szCs w:val="22"/>
                <w:lang w:val="en-US"/>
              </w:rPr>
              <w:t xml:space="preserve">they are </w:t>
            </w:r>
            <w:r w:rsidRPr="00203A9A">
              <w:rPr>
                <w:noProof/>
                <w:sz w:val="18"/>
                <w:szCs w:val="22"/>
              </w:rPr>
              <w:t xml:space="preserve">not </w:t>
            </w:r>
            <w:r>
              <w:rPr>
                <w:noProof/>
                <w:sz w:val="18"/>
                <w:szCs w:val="22"/>
                <w:lang w:val="en-US"/>
              </w:rPr>
              <w:t>related to</w:t>
            </w:r>
            <w:r w:rsidR="004862AB">
              <w:rPr>
                <w:noProof/>
                <w:sz w:val="18"/>
                <w:szCs w:val="22"/>
              </w:rPr>
              <w:t xml:space="preserve"> </w:t>
            </w:r>
            <w:r w:rsidR="004862AB" w:rsidRPr="004862AB">
              <w:rPr>
                <w:noProof/>
                <w:sz w:val="18"/>
                <w:szCs w:val="22"/>
              </w:rPr>
              <w:t>water abstraction and/or use of surface water body, therefore no morphological changes are expected on the river banks and riverbeds. The implementation of the measure does not include new physical modifications and does not have an impact that would worsen their ecological condition and potential. The implementation of the activities will not lead to negative changes in the levels of groundwater bodies.</w:t>
            </w:r>
          </w:p>
          <w:p w14:paraId="11030222" w14:textId="37F28230" w:rsidR="004862AB" w:rsidRPr="005B76D6" w:rsidRDefault="004862AB" w:rsidP="00271163">
            <w:pPr>
              <w:spacing w:after="120"/>
              <w:jc w:val="both"/>
              <w:rPr>
                <w:noProof/>
                <w:sz w:val="18"/>
                <w:szCs w:val="22"/>
                <w:lang w:val="en-US"/>
              </w:rPr>
            </w:pPr>
            <w:r w:rsidRPr="004862AB">
              <w:rPr>
                <w:noProof/>
                <w:sz w:val="18"/>
                <w:szCs w:val="22"/>
              </w:rPr>
              <w:t xml:space="preserve">Therefore, and because of their nature, they are considered to comply with the DNSH principle </w:t>
            </w:r>
            <w:r w:rsidR="00271163">
              <w:rPr>
                <w:noProof/>
                <w:sz w:val="18"/>
                <w:szCs w:val="22"/>
                <w:lang w:val="en-US"/>
              </w:rPr>
              <w:t>to</w:t>
            </w:r>
            <w:r w:rsidRPr="004862AB">
              <w:rPr>
                <w:noProof/>
                <w:sz w:val="18"/>
                <w:szCs w:val="22"/>
              </w:rPr>
              <w:t xml:space="preserve"> the environmental objective.</w:t>
            </w:r>
          </w:p>
        </w:tc>
      </w:tr>
      <w:tr w:rsidR="00C41480" w:rsidRPr="00593C91" w14:paraId="33EE1BB6" w14:textId="77777777" w:rsidTr="003C036E">
        <w:tc>
          <w:tcPr>
            <w:tcW w:w="3403" w:type="dxa"/>
          </w:tcPr>
          <w:p w14:paraId="26AD26EA" w14:textId="77777777" w:rsidR="00C41480" w:rsidRPr="00B63724" w:rsidRDefault="00C41480" w:rsidP="003C036E">
            <w:pPr>
              <w:spacing w:after="120"/>
              <w:jc w:val="both"/>
              <w:rPr>
                <w:noProof/>
                <w:sz w:val="20"/>
                <w:szCs w:val="20"/>
              </w:rPr>
            </w:pPr>
            <w:r w:rsidRPr="00B63724">
              <w:rPr>
                <w:sz w:val="20"/>
                <w:szCs w:val="20"/>
              </w:rPr>
              <w:t>The circular economy, including waste prevention and recycling</w:t>
            </w:r>
          </w:p>
        </w:tc>
        <w:tc>
          <w:tcPr>
            <w:tcW w:w="496" w:type="dxa"/>
          </w:tcPr>
          <w:p w14:paraId="5BBA9FAB" w14:textId="24BD1AE9" w:rsidR="00C41480" w:rsidRPr="00B63724" w:rsidRDefault="00515C04" w:rsidP="003C036E">
            <w:pPr>
              <w:spacing w:after="120"/>
              <w:jc w:val="both"/>
              <w:rPr>
                <w:noProof/>
                <w:sz w:val="18"/>
                <w:szCs w:val="22"/>
              </w:rPr>
            </w:pPr>
            <w:r w:rsidRPr="00B63724">
              <w:rPr>
                <w:noProof/>
                <w:sz w:val="18"/>
                <w:szCs w:val="22"/>
              </w:rPr>
              <w:t>Х</w:t>
            </w:r>
          </w:p>
        </w:tc>
        <w:tc>
          <w:tcPr>
            <w:tcW w:w="493" w:type="dxa"/>
          </w:tcPr>
          <w:p w14:paraId="218C59F6" w14:textId="3281483D" w:rsidR="00C41480" w:rsidRPr="0007445F" w:rsidRDefault="00C41480" w:rsidP="003C036E">
            <w:pPr>
              <w:spacing w:after="120"/>
              <w:jc w:val="both"/>
              <w:rPr>
                <w:noProof/>
                <w:sz w:val="18"/>
                <w:szCs w:val="22"/>
              </w:rPr>
            </w:pPr>
          </w:p>
        </w:tc>
        <w:tc>
          <w:tcPr>
            <w:tcW w:w="10629" w:type="dxa"/>
          </w:tcPr>
          <w:p w14:paraId="2063E8FE" w14:textId="5F9A6BED" w:rsidR="00C41480" w:rsidRPr="0007445F" w:rsidRDefault="00C41480" w:rsidP="00D40766">
            <w:pPr>
              <w:spacing w:after="120"/>
              <w:jc w:val="both"/>
              <w:rPr>
                <w:noProof/>
                <w:sz w:val="18"/>
                <w:szCs w:val="22"/>
              </w:rPr>
            </w:pPr>
          </w:p>
        </w:tc>
      </w:tr>
      <w:tr w:rsidR="00C41480" w:rsidRPr="00593C91" w14:paraId="3AF380D4" w14:textId="77777777" w:rsidTr="003C036E">
        <w:tc>
          <w:tcPr>
            <w:tcW w:w="3403" w:type="dxa"/>
          </w:tcPr>
          <w:p w14:paraId="50A9DAE0" w14:textId="77777777" w:rsidR="00C41480" w:rsidRPr="0007445F" w:rsidRDefault="00C41480" w:rsidP="003C036E">
            <w:pPr>
              <w:spacing w:after="120"/>
              <w:jc w:val="both"/>
              <w:rPr>
                <w:noProof/>
                <w:sz w:val="20"/>
                <w:szCs w:val="20"/>
              </w:rPr>
            </w:pPr>
            <w:r w:rsidRPr="0007445F">
              <w:rPr>
                <w:sz w:val="20"/>
                <w:szCs w:val="20"/>
              </w:rPr>
              <w:t>Pollution prevention and control to air, water or land</w:t>
            </w:r>
          </w:p>
        </w:tc>
        <w:tc>
          <w:tcPr>
            <w:tcW w:w="496" w:type="dxa"/>
          </w:tcPr>
          <w:p w14:paraId="1F3EA156" w14:textId="7C6431DE" w:rsidR="00C41480" w:rsidRPr="0007445F" w:rsidRDefault="00B63724" w:rsidP="003C036E">
            <w:pPr>
              <w:spacing w:after="120"/>
              <w:jc w:val="both"/>
              <w:rPr>
                <w:noProof/>
                <w:sz w:val="18"/>
                <w:szCs w:val="22"/>
              </w:rPr>
            </w:pPr>
            <w:r>
              <w:rPr>
                <w:noProof/>
                <w:sz w:val="18"/>
                <w:szCs w:val="22"/>
              </w:rPr>
              <w:t>Х</w:t>
            </w:r>
          </w:p>
        </w:tc>
        <w:tc>
          <w:tcPr>
            <w:tcW w:w="493" w:type="dxa"/>
          </w:tcPr>
          <w:p w14:paraId="40C0318A" w14:textId="60735004" w:rsidR="00C41480" w:rsidRPr="0007445F" w:rsidRDefault="00C41480" w:rsidP="003C036E">
            <w:pPr>
              <w:spacing w:after="120"/>
              <w:jc w:val="both"/>
              <w:rPr>
                <w:noProof/>
                <w:sz w:val="18"/>
                <w:szCs w:val="22"/>
              </w:rPr>
            </w:pPr>
          </w:p>
        </w:tc>
        <w:tc>
          <w:tcPr>
            <w:tcW w:w="10629" w:type="dxa"/>
          </w:tcPr>
          <w:p w14:paraId="2839580C" w14:textId="77777777" w:rsidR="00C41480" w:rsidRPr="0007445F" w:rsidRDefault="00C41480" w:rsidP="003C036E">
            <w:pPr>
              <w:spacing w:after="120"/>
              <w:jc w:val="both"/>
              <w:rPr>
                <w:noProof/>
                <w:sz w:val="18"/>
                <w:szCs w:val="22"/>
              </w:rPr>
            </w:pPr>
          </w:p>
        </w:tc>
      </w:tr>
      <w:tr w:rsidR="00C41480" w:rsidRPr="00593C91" w14:paraId="76266AE4" w14:textId="77777777" w:rsidTr="003C036E">
        <w:tc>
          <w:tcPr>
            <w:tcW w:w="3403" w:type="dxa"/>
          </w:tcPr>
          <w:p w14:paraId="2AA20EE6" w14:textId="77777777" w:rsidR="00C41480" w:rsidRPr="0007445F" w:rsidRDefault="00C41480" w:rsidP="003C036E">
            <w:pPr>
              <w:spacing w:after="120"/>
              <w:jc w:val="both"/>
              <w:rPr>
                <w:noProof/>
                <w:sz w:val="20"/>
                <w:szCs w:val="20"/>
              </w:rPr>
            </w:pPr>
            <w:r w:rsidRPr="0007445F">
              <w:rPr>
                <w:sz w:val="20"/>
                <w:szCs w:val="20"/>
              </w:rPr>
              <w:t>The protection and restoration of biodiversity and ecosystems</w:t>
            </w:r>
          </w:p>
        </w:tc>
        <w:tc>
          <w:tcPr>
            <w:tcW w:w="496" w:type="dxa"/>
          </w:tcPr>
          <w:p w14:paraId="262244C7" w14:textId="77777777" w:rsidR="00C41480" w:rsidRPr="0007445F" w:rsidRDefault="00C41480" w:rsidP="003C036E">
            <w:pPr>
              <w:spacing w:after="120"/>
              <w:jc w:val="both"/>
              <w:rPr>
                <w:noProof/>
                <w:sz w:val="18"/>
                <w:szCs w:val="22"/>
              </w:rPr>
            </w:pPr>
          </w:p>
        </w:tc>
        <w:tc>
          <w:tcPr>
            <w:tcW w:w="493" w:type="dxa"/>
          </w:tcPr>
          <w:p w14:paraId="0BB55B1E" w14:textId="224B7CF3" w:rsidR="00C41480" w:rsidRPr="0007445F" w:rsidRDefault="00F400FC" w:rsidP="003C036E">
            <w:pPr>
              <w:spacing w:after="120"/>
              <w:jc w:val="both"/>
              <w:rPr>
                <w:noProof/>
                <w:sz w:val="18"/>
                <w:szCs w:val="22"/>
              </w:rPr>
            </w:pPr>
            <w:r>
              <w:rPr>
                <w:noProof/>
                <w:sz w:val="18"/>
                <w:szCs w:val="22"/>
              </w:rPr>
              <w:t>Х</w:t>
            </w:r>
          </w:p>
        </w:tc>
        <w:tc>
          <w:tcPr>
            <w:tcW w:w="10629" w:type="dxa"/>
          </w:tcPr>
          <w:p w14:paraId="477532B0" w14:textId="2E9C6194" w:rsidR="00C41480" w:rsidRPr="0007445F" w:rsidRDefault="00203A9A" w:rsidP="00271163">
            <w:pPr>
              <w:spacing w:after="120"/>
              <w:jc w:val="both"/>
              <w:rPr>
                <w:noProof/>
                <w:sz w:val="18"/>
                <w:szCs w:val="22"/>
              </w:rPr>
            </w:pPr>
            <w:r w:rsidRPr="00203A9A">
              <w:rPr>
                <w:noProof/>
                <w:sz w:val="18"/>
                <w:szCs w:val="22"/>
              </w:rPr>
              <w:t>It is not expected to have a negative impact on plant communities and species of plants and animals of conservation importance. The activities are supposed to be carried out within the limits of urban</w:t>
            </w:r>
            <w:r>
              <w:rPr>
                <w:noProof/>
                <w:sz w:val="18"/>
                <w:szCs w:val="22"/>
                <w:lang w:val="en-US"/>
              </w:rPr>
              <w:t>ized</w:t>
            </w:r>
            <w:r w:rsidRPr="00203A9A">
              <w:rPr>
                <w:noProof/>
                <w:sz w:val="18"/>
                <w:szCs w:val="22"/>
              </w:rPr>
              <w:t xml:space="preserve"> </w:t>
            </w:r>
            <w:r>
              <w:rPr>
                <w:noProof/>
                <w:sz w:val="18"/>
                <w:szCs w:val="22"/>
                <w:lang w:val="en-US"/>
              </w:rPr>
              <w:t>territories</w:t>
            </w:r>
            <w:r w:rsidRPr="00203A9A">
              <w:rPr>
                <w:noProof/>
                <w:sz w:val="18"/>
                <w:szCs w:val="22"/>
              </w:rPr>
              <w:t xml:space="preserve"> for railway transport and existing </w:t>
            </w:r>
            <w:r w:rsidR="005A743C">
              <w:rPr>
                <w:noProof/>
                <w:sz w:val="18"/>
                <w:szCs w:val="22"/>
                <w:lang w:val="en-US"/>
              </w:rPr>
              <w:t>propertie</w:t>
            </w:r>
            <w:r w:rsidRPr="00203A9A">
              <w:rPr>
                <w:noProof/>
                <w:sz w:val="18"/>
                <w:szCs w:val="22"/>
              </w:rPr>
              <w:t>s.</w:t>
            </w:r>
            <w:r>
              <w:rPr>
                <w:noProof/>
                <w:sz w:val="18"/>
                <w:szCs w:val="22"/>
                <w:lang w:val="en-US"/>
              </w:rPr>
              <w:t xml:space="preserve"> </w:t>
            </w:r>
            <w:r w:rsidR="004862AB" w:rsidRPr="004862AB">
              <w:rPr>
                <w:noProof/>
                <w:sz w:val="18"/>
                <w:szCs w:val="22"/>
              </w:rPr>
              <w:t xml:space="preserve">Therefore, and because of their nature, they are considered to comply with the DNSH principle </w:t>
            </w:r>
            <w:r w:rsidR="00271163">
              <w:rPr>
                <w:noProof/>
                <w:sz w:val="18"/>
                <w:szCs w:val="22"/>
                <w:lang w:val="en-US"/>
              </w:rPr>
              <w:t>to</w:t>
            </w:r>
            <w:r w:rsidR="004862AB" w:rsidRPr="004862AB">
              <w:rPr>
                <w:noProof/>
                <w:sz w:val="18"/>
                <w:szCs w:val="22"/>
              </w:rPr>
              <w:t xml:space="preserve"> the environmental objective.</w:t>
            </w:r>
          </w:p>
        </w:tc>
      </w:tr>
    </w:tbl>
    <w:p w14:paraId="3ADFAEAE" w14:textId="77777777" w:rsidR="00C41480" w:rsidRPr="00593C91" w:rsidRDefault="00C41480" w:rsidP="00C41480">
      <w:pPr>
        <w:spacing w:after="120"/>
        <w:jc w:val="both"/>
        <w:rPr>
          <w:i/>
          <w:iCs/>
          <w:noProof/>
          <w:sz w:val="18"/>
          <w:szCs w:val="18"/>
        </w:rPr>
      </w:pPr>
    </w:p>
    <w:p w14:paraId="323D1ACF" w14:textId="77777777" w:rsidR="00C41480" w:rsidRPr="005D1C5D" w:rsidRDefault="00C41480" w:rsidP="00C41480">
      <w:pPr>
        <w:spacing w:before="120" w:after="120"/>
        <w:jc w:val="both"/>
        <w:rPr>
          <w:color w:val="000000"/>
          <w:szCs w:val="20"/>
          <w:lang w:val="en-US" w:eastAsia="en-US"/>
        </w:rPr>
      </w:pPr>
      <w:r w:rsidRPr="005D1C5D">
        <w:rPr>
          <w:b/>
          <w:color w:val="000000"/>
          <w:szCs w:val="20"/>
          <w:lang w:val="en-US" w:eastAsia="en-US"/>
        </w:rPr>
        <w:t xml:space="preserve">Part 2: </w:t>
      </w:r>
      <w:r w:rsidRPr="005D1C5D">
        <w:rPr>
          <w:color w:val="000000"/>
          <w:szCs w:val="20"/>
          <w:lang w:val="en-US" w:eastAsia="en-US"/>
        </w:rPr>
        <w:t>Substantive DNSH assessment for those environmental objectives that require it</w:t>
      </w:r>
    </w:p>
    <w:tbl>
      <w:tblPr>
        <w:tblStyle w:val="TableGrid"/>
        <w:tblW w:w="15021" w:type="dxa"/>
        <w:tblLook w:val="04A0" w:firstRow="1" w:lastRow="0" w:firstColumn="1" w:lastColumn="0" w:noHBand="0" w:noVBand="1"/>
      </w:tblPr>
      <w:tblGrid>
        <w:gridCol w:w="3399"/>
        <w:gridCol w:w="493"/>
        <w:gridCol w:w="11129"/>
      </w:tblGrid>
      <w:tr w:rsidR="00C41480" w:rsidRPr="005D1C5D" w14:paraId="045E7CAC" w14:textId="77777777" w:rsidTr="003C036E">
        <w:trPr>
          <w:tblHeader/>
        </w:trPr>
        <w:tc>
          <w:tcPr>
            <w:tcW w:w="3399" w:type="dxa"/>
            <w:vAlign w:val="center"/>
          </w:tcPr>
          <w:p w14:paraId="6D3A499E" w14:textId="77777777" w:rsidR="00C41480" w:rsidRPr="005D1C5D" w:rsidRDefault="00C41480" w:rsidP="003C036E">
            <w:pPr>
              <w:spacing w:after="120"/>
              <w:jc w:val="both"/>
              <w:rPr>
                <w:i/>
                <w:color w:val="000000"/>
                <w:sz w:val="18"/>
                <w:szCs w:val="20"/>
                <w:shd w:val="clear" w:color="auto" w:fill="FFFFFF"/>
                <w:lang w:val="en-US" w:eastAsia="en-US"/>
              </w:rPr>
            </w:pPr>
            <w:r w:rsidRPr="005D1C5D">
              <w:rPr>
                <w:i/>
                <w:sz w:val="18"/>
                <w:szCs w:val="20"/>
                <w:lang w:val="en-US" w:eastAsia="en-US"/>
              </w:rPr>
              <w:t>Questions</w:t>
            </w:r>
          </w:p>
        </w:tc>
        <w:tc>
          <w:tcPr>
            <w:tcW w:w="493" w:type="dxa"/>
            <w:vAlign w:val="center"/>
          </w:tcPr>
          <w:p w14:paraId="70272B1B"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No</w:t>
            </w:r>
          </w:p>
        </w:tc>
        <w:tc>
          <w:tcPr>
            <w:tcW w:w="11129" w:type="dxa"/>
            <w:vAlign w:val="center"/>
          </w:tcPr>
          <w:p w14:paraId="29AD9CA0"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Justification as to the substance</w:t>
            </w:r>
          </w:p>
        </w:tc>
      </w:tr>
      <w:tr w:rsidR="00C41480" w:rsidRPr="005D1C5D" w14:paraId="4F30D858" w14:textId="77777777" w:rsidTr="003C036E">
        <w:tc>
          <w:tcPr>
            <w:tcW w:w="3399" w:type="dxa"/>
          </w:tcPr>
          <w:p w14:paraId="3A53535E" w14:textId="77777777" w:rsidR="00C41480" w:rsidRPr="004862AB" w:rsidRDefault="00C41480" w:rsidP="003C036E">
            <w:pPr>
              <w:spacing w:after="120"/>
              <w:jc w:val="both"/>
              <w:rPr>
                <w:sz w:val="18"/>
                <w:szCs w:val="20"/>
                <w:lang w:val="en-US" w:eastAsia="en-US"/>
              </w:rPr>
            </w:pPr>
            <w:r w:rsidRPr="004862AB">
              <w:rPr>
                <w:sz w:val="18"/>
                <w:szCs w:val="20"/>
                <w:lang w:val="en-US" w:eastAsia="en-US"/>
              </w:rPr>
              <w:t>The</w:t>
            </w:r>
            <w:r w:rsidRPr="004862AB">
              <w:rPr>
                <w:sz w:val="18"/>
                <w:szCs w:val="20"/>
                <w:lang w:eastAsia="en-US"/>
              </w:rPr>
              <w:t xml:space="preserve"> </w:t>
            </w:r>
            <w:r w:rsidRPr="004862AB">
              <w:rPr>
                <w:i/>
                <w:sz w:val="18"/>
                <w:szCs w:val="20"/>
                <w:shd w:val="clear" w:color="auto" w:fill="FFFFFF"/>
                <w:lang w:val="en-US" w:eastAsia="en-US"/>
              </w:rPr>
              <w:t xml:space="preserve">transition to a circular economy, including waste prevention and recycling: </w:t>
            </w:r>
            <w:r w:rsidRPr="004862AB">
              <w:rPr>
                <w:sz w:val="18"/>
                <w:szCs w:val="20"/>
                <w:lang w:val="en-US" w:eastAsia="en-US"/>
              </w:rPr>
              <w:t>Is the measure expected to:</w:t>
            </w:r>
          </w:p>
          <w:p w14:paraId="29B206E1" w14:textId="77777777" w:rsidR="00C41480" w:rsidRPr="004862AB" w:rsidRDefault="00C41480" w:rsidP="003C036E">
            <w:pPr>
              <w:spacing w:after="120"/>
              <w:jc w:val="both"/>
              <w:rPr>
                <w:sz w:val="18"/>
                <w:szCs w:val="20"/>
                <w:lang w:val="en-US" w:eastAsia="en-US"/>
              </w:rPr>
            </w:pPr>
            <w:r w:rsidRPr="004862AB">
              <w:rPr>
                <w:sz w:val="18"/>
                <w:szCs w:val="20"/>
                <w:lang w:val="en-US" w:eastAsia="en-US"/>
              </w:rPr>
              <w:t>(I) lead to a significant increase in the generation, incineration or disposal of waste, excluding the incineration of non-recyclable hazardous waste; or</w:t>
            </w:r>
          </w:p>
          <w:p w14:paraId="2DBEB563" w14:textId="77777777" w:rsidR="00C41480" w:rsidRPr="004862AB" w:rsidRDefault="00C41480" w:rsidP="003C036E">
            <w:pPr>
              <w:spacing w:after="120"/>
              <w:jc w:val="both"/>
              <w:rPr>
                <w:sz w:val="18"/>
                <w:szCs w:val="20"/>
                <w:lang w:val="en-US" w:eastAsia="en-US"/>
              </w:rPr>
            </w:pPr>
            <w:r w:rsidRPr="004862AB">
              <w:rPr>
                <w:sz w:val="18"/>
                <w:szCs w:val="20"/>
                <w:lang w:val="en-US" w:eastAsia="en-US"/>
              </w:rPr>
              <w:t>(II) lead to significant inefficiencies in the direct or indirect use of natural resources at any stage of its life cycle, which are not minimised by appropriate measures; or</w:t>
            </w:r>
          </w:p>
          <w:p w14:paraId="08417408" w14:textId="77777777" w:rsidR="00C41480" w:rsidRPr="004862AB" w:rsidRDefault="00C41480" w:rsidP="003C036E">
            <w:pPr>
              <w:spacing w:after="120"/>
              <w:jc w:val="both"/>
              <w:rPr>
                <w:strike/>
                <w:sz w:val="18"/>
                <w:szCs w:val="20"/>
                <w:lang w:val="en-US" w:eastAsia="en-US"/>
              </w:rPr>
            </w:pPr>
            <w:r w:rsidRPr="004862AB">
              <w:rPr>
                <w:sz w:val="18"/>
                <w:szCs w:val="20"/>
                <w:lang w:val="en-US" w:eastAsia="en-US"/>
              </w:rPr>
              <w:t xml:space="preserve">(III) </w:t>
            </w:r>
            <w:proofErr w:type="gramStart"/>
            <w:r w:rsidRPr="004862AB">
              <w:rPr>
                <w:sz w:val="18"/>
                <w:szCs w:val="20"/>
                <w:lang w:val="en-US" w:eastAsia="en-US"/>
              </w:rPr>
              <w:t>cause</w:t>
            </w:r>
            <w:proofErr w:type="gramEnd"/>
            <w:r w:rsidRPr="004862AB">
              <w:rPr>
                <w:sz w:val="18"/>
                <w:szCs w:val="20"/>
                <w:lang w:val="en-US" w:eastAsia="en-US"/>
              </w:rPr>
              <w:t xml:space="preserve"> significant and long-term environmental damage to the circular economy? </w:t>
            </w:r>
          </w:p>
        </w:tc>
        <w:tc>
          <w:tcPr>
            <w:tcW w:w="493" w:type="dxa"/>
          </w:tcPr>
          <w:p w14:paraId="520CFAF2" w14:textId="3A0D581D" w:rsidR="00C41480" w:rsidRPr="004862AB" w:rsidRDefault="00515C04" w:rsidP="003C036E">
            <w:pPr>
              <w:spacing w:after="120"/>
              <w:jc w:val="both"/>
              <w:rPr>
                <w:sz w:val="18"/>
                <w:szCs w:val="20"/>
                <w:lang w:eastAsia="en-US"/>
              </w:rPr>
            </w:pPr>
            <w:r w:rsidRPr="004862AB">
              <w:rPr>
                <w:sz w:val="18"/>
                <w:szCs w:val="20"/>
                <w:lang w:eastAsia="en-US"/>
              </w:rPr>
              <w:t>Х</w:t>
            </w:r>
          </w:p>
        </w:tc>
        <w:tc>
          <w:tcPr>
            <w:tcW w:w="11129" w:type="dxa"/>
          </w:tcPr>
          <w:p w14:paraId="78B11E3B" w14:textId="01008E18" w:rsidR="00515C04" w:rsidRPr="004862AB" w:rsidRDefault="0010646F" w:rsidP="00515C04">
            <w:pPr>
              <w:spacing w:after="120"/>
              <w:jc w:val="both"/>
              <w:rPr>
                <w:noProof/>
                <w:sz w:val="18"/>
                <w:szCs w:val="22"/>
              </w:rPr>
            </w:pPr>
            <w:r w:rsidRPr="0010646F">
              <w:rPr>
                <w:noProof/>
                <w:sz w:val="18"/>
                <w:szCs w:val="22"/>
              </w:rPr>
              <w:t>The activity is not related to waste incineration. The measures are not expected to lead to a significant increase in the generation or disposal of waste, as well as to significant inefficiencies in the direct or indirect use of natural resources at any stage of its life cycle or to cause significant and</w:t>
            </w:r>
            <w:r>
              <w:rPr>
                <w:noProof/>
                <w:sz w:val="18"/>
                <w:szCs w:val="22"/>
              </w:rPr>
              <w:t xml:space="preserve"> long-term environmental damage </w:t>
            </w:r>
            <w:r>
              <w:rPr>
                <w:noProof/>
                <w:sz w:val="18"/>
                <w:szCs w:val="22"/>
                <w:lang w:val="en-US"/>
              </w:rPr>
              <w:t>as regards to</w:t>
            </w:r>
            <w:r>
              <w:rPr>
                <w:noProof/>
                <w:sz w:val="18"/>
                <w:szCs w:val="22"/>
              </w:rPr>
              <w:t xml:space="preserve"> </w:t>
            </w:r>
            <w:r w:rsidRPr="0010646F">
              <w:rPr>
                <w:noProof/>
                <w:sz w:val="18"/>
                <w:szCs w:val="22"/>
              </w:rPr>
              <w:t>the circular economy</w:t>
            </w:r>
            <w:r w:rsidRPr="0010646F">
              <w:rPr>
                <w:noProof/>
                <w:sz w:val="18"/>
              </w:rPr>
              <w:t>.</w:t>
            </w:r>
            <w:r>
              <w:rPr>
                <w:noProof/>
                <w:sz w:val="18"/>
                <w:lang w:val="en-US"/>
              </w:rPr>
              <w:t xml:space="preserve"> </w:t>
            </w:r>
          </w:p>
          <w:p w14:paraId="3DE1B099" w14:textId="77777777" w:rsidR="00515C04" w:rsidRPr="004862AB" w:rsidRDefault="00515C04" w:rsidP="00515C04">
            <w:pPr>
              <w:spacing w:after="120"/>
              <w:jc w:val="both"/>
              <w:rPr>
                <w:noProof/>
                <w:sz w:val="18"/>
                <w:szCs w:val="22"/>
              </w:rPr>
            </w:pPr>
            <w:r w:rsidRPr="004862AB">
              <w:rPr>
                <w:noProof/>
                <w:sz w:val="18"/>
                <w:szCs w:val="22"/>
              </w:rPr>
              <w:t>The measure has a negligible foreseeable impact on this environmental objective, taking into account both direct and primary indirect impacts throughout the life cycle.</w:t>
            </w:r>
          </w:p>
          <w:p w14:paraId="0C5D5BFF" w14:textId="77777777" w:rsidR="00515C04" w:rsidRPr="004862AB" w:rsidRDefault="00515C04" w:rsidP="00515C04">
            <w:pPr>
              <w:spacing w:after="120"/>
              <w:jc w:val="both"/>
              <w:rPr>
                <w:noProof/>
                <w:sz w:val="18"/>
                <w:szCs w:val="22"/>
              </w:rPr>
            </w:pPr>
            <w:r w:rsidRPr="004862AB">
              <w:rPr>
                <w:noProof/>
                <w:sz w:val="18"/>
                <w:szCs w:val="22"/>
              </w:rPr>
              <w:t xml:space="preserve">The activities envisaged for implementation are planned to be performed on sites where elements of the </w:t>
            </w:r>
            <w:r w:rsidRPr="004862AB">
              <w:rPr>
                <w:noProof/>
                <w:sz w:val="18"/>
                <w:szCs w:val="22"/>
                <w:lang w:val="en-US"/>
              </w:rPr>
              <w:t>transport</w:t>
            </w:r>
            <w:r w:rsidRPr="004862AB">
              <w:rPr>
                <w:noProof/>
                <w:sz w:val="18"/>
                <w:szCs w:val="22"/>
              </w:rPr>
              <w:t xml:space="preserve"> infrastructure are currently located. </w:t>
            </w:r>
          </w:p>
          <w:p w14:paraId="749EFA29" w14:textId="77777777" w:rsidR="00515C04" w:rsidRPr="004862AB" w:rsidRDefault="00515C04" w:rsidP="00515C04">
            <w:pPr>
              <w:spacing w:after="120"/>
              <w:jc w:val="both"/>
              <w:rPr>
                <w:noProof/>
                <w:sz w:val="18"/>
                <w:szCs w:val="22"/>
              </w:rPr>
            </w:pPr>
            <w:r w:rsidRPr="004862AB">
              <w:rPr>
                <w:noProof/>
                <w:sz w:val="18"/>
                <w:szCs w:val="22"/>
              </w:rPr>
              <w:t>It is envisaged to limit the generation of waste during construction and assembly works in accordance with the EU Protocol on Construction and Demolition Waste Management and by taking into account the best available techniques and facilitating their reuse and high quality recycling through selective disposal of materials, using the available systems for sorting construction waste. The generated waste will be collected separately and will be handed over for transportation and subsequent treatment - recovery or disposal, to licensed companies according to the requirements of the Waste Management Act. For every construction object, in accordance with the national waste management legislation will be elaborated and fully implemented a Construction Waste Management Plan.</w:t>
            </w:r>
          </w:p>
          <w:p w14:paraId="79E7404F" w14:textId="27735B09" w:rsidR="00C41480" w:rsidRPr="004862AB" w:rsidRDefault="00515C04" w:rsidP="00515C04">
            <w:pPr>
              <w:spacing w:after="120"/>
              <w:jc w:val="both"/>
              <w:rPr>
                <w:noProof/>
                <w:sz w:val="18"/>
                <w:szCs w:val="22"/>
              </w:rPr>
            </w:pPr>
            <w:r w:rsidRPr="004862AB">
              <w:rPr>
                <w:noProof/>
                <w:sz w:val="18"/>
                <w:szCs w:val="22"/>
                <w:lang w:val="en-US"/>
              </w:rPr>
              <w:t>W</w:t>
            </w:r>
            <w:r w:rsidRPr="004862AB">
              <w:rPr>
                <w:noProof/>
                <w:sz w:val="18"/>
                <w:szCs w:val="22"/>
              </w:rPr>
              <w:t>ith proper management of the generated waste, mainly from construction activities, no significant negative impact can be expected.</w:t>
            </w:r>
          </w:p>
          <w:p w14:paraId="5703FDEA" w14:textId="3004373E" w:rsidR="00515C04" w:rsidRPr="004862AB" w:rsidRDefault="0010646F" w:rsidP="00271163">
            <w:pPr>
              <w:spacing w:after="120"/>
              <w:jc w:val="both"/>
              <w:rPr>
                <w:sz w:val="18"/>
                <w:szCs w:val="20"/>
                <w:lang w:val="ru-RU" w:eastAsia="en-US"/>
              </w:rPr>
            </w:pPr>
            <w:r w:rsidRPr="0010646F">
              <w:rPr>
                <w:noProof/>
                <w:sz w:val="18"/>
                <w:szCs w:val="22"/>
              </w:rPr>
              <w:t xml:space="preserve">Therefore, and because of their nature, </w:t>
            </w:r>
            <w:r>
              <w:rPr>
                <w:noProof/>
                <w:sz w:val="18"/>
                <w:szCs w:val="22"/>
                <w:lang w:val="en-US"/>
              </w:rPr>
              <w:t>the measures</w:t>
            </w:r>
            <w:r w:rsidRPr="0010646F">
              <w:rPr>
                <w:noProof/>
                <w:sz w:val="18"/>
                <w:szCs w:val="22"/>
              </w:rPr>
              <w:t xml:space="preserve"> are considered to comply with the DNSH principle </w:t>
            </w:r>
            <w:r w:rsidR="00271163">
              <w:rPr>
                <w:noProof/>
                <w:sz w:val="18"/>
                <w:szCs w:val="22"/>
                <w:lang w:val="en-US"/>
              </w:rPr>
              <w:t>to</w:t>
            </w:r>
            <w:r w:rsidRPr="0010646F">
              <w:rPr>
                <w:noProof/>
                <w:sz w:val="18"/>
                <w:szCs w:val="22"/>
              </w:rPr>
              <w:t xml:space="preserve"> the environmental objective.</w:t>
            </w:r>
            <w:r>
              <w:rPr>
                <w:noProof/>
                <w:sz w:val="18"/>
                <w:szCs w:val="22"/>
                <w:lang w:val="en-US"/>
              </w:rPr>
              <w:t xml:space="preserve"> </w:t>
            </w:r>
          </w:p>
        </w:tc>
      </w:tr>
      <w:tr w:rsidR="00C41480" w:rsidRPr="005D1C5D" w14:paraId="39C00C00" w14:textId="77777777" w:rsidTr="003C036E">
        <w:tc>
          <w:tcPr>
            <w:tcW w:w="3399" w:type="dxa"/>
          </w:tcPr>
          <w:p w14:paraId="1FE875BF" w14:textId="77777777" w:rsidR="00C41480" w:rsidRPr="005D1C5D" w:rsidRDefault="00C41480" w:rsidP="003C036E">
            <w:pPr>
              <w:spacing w:after="120"/>
              <w:jc w:val="both"/>
              <w:rPr>
                <w:sz w:val="18"/>
                <w:szCs w:val="20"/>
                <w:shd w:val="clear" w:color="auto" w:fill="FFFFFF"/>
                <w:lang w:val="en-US" w:eastAsia="en-US"/>
              </w:rPr>
            </w:pPr>
            <w:r w:rsidRPr="005D1C5D">
              <w:rPr>
                <w:i/>
                <w:iCs/>
                <w:sz w:val="18"/>
                <w:szCs w:val="20"/>
                <w:lang w:val="en-US" w:eastAsia="en-US"/>
              </w:rPr>
              <w:t>Pollution</w:t>
            </w:r>
            <w:r w:rsidRPr="00BA09D5">
              <w:rPr>
                <w:i/>
                <w:iCs/>
                <w:sz w:val="18"/>
                <w:szCs w:val="20"/>
                <w:lang w:eastAsia="en-US"/>
              </w:rPr>
              <w:t xml:space="preserve"> </w:t>
            </w:r>
            <w:r w:rsidRPr="005D1C5D">
              <w:rPr>
                <w:i/>
                <w:sz w:val="18"/>
                <w:szCs w:val="20"/>
                <w:shd w:val="clear" w:color="auto" w:fill="FFFFFF"/>
                <w:lang w:val="en-US" w:eastAsia="en-US"/>
              </w:rPr>
              <w:t xml:space="preserve">prevention and control: </w:t>
            </w:r>
            <w:proofErr w:type="gramStart"/>
            <w:r w:rsidRPr="005D1C5D">
              <w:rPr>
                <w:sz w:val="18"/>
                <w:szCs w:val="20"/>
                <w:lang w:val="en-US" w:eastAsia="en-US"/>
              </w:rPr>
              <w:t>Is the measure expected</w:t>
            </w:r>
            <w:proofErr w:type="gramEnd"/>
            <w:r w:rsidRPr="005D1C5D">
              <w:rPr>
                <w:sz w:val="18"/>
                <w:szCs w:val="20"/>
                <w:lang w:val="en-US" w:eastAsia="en-US"/>
              </w:rPr>
              <w:t xml:space="preserve"> to lead to a significant </w:t>
            </w:r>
            <w:r w:rsidRPr="005D1C5D">
              <w:rPr>
                <w:sz w:val="18"/>
                <w:szCs w:val="20"/>
                <w:lang w:val="en-US" w:eastAsia="en-US"/>
              </w:rPr>
              <w:lastRenderedPageBreak/>
              <w:t>increase in the emissions of pollutants into air, water or land?</w:t>
            </w:r>
          </w:p>
        </w:tc>
        <w:tc>
          <w:tcPr>
            <w:tcW w:w="493" w:type="dxa"/>
          </w:tcPr>
          <w:p w14:paraId="33F9E8B2" w14:textId="018AD57F" w:rsidR="00C41480" w:rsidRPr="004862AB" w:rsidRDefault="004862AB" w:rsidP="003C036E">
            <w:pPr>
              <w:spacing w:after="120"/>
              <w:jc w:val="both"/>
              <w:rPr>
                <w:sz w:val="18"/>
                <w:szCs w:val="20"/>
                <w:lang w:eastAsia="en-US"/>
              </w:rPr>
            </w:pPr>
            <w:r>
              <w:rPr>
                <w:sz w:val="18"/>
                <w:szCs w:val="20"/>
                <w:lang w:eastAsia="en-US"/>
              </w:rPr>
              <w:lastRenderedPageBreak/>
              <w:t>Х</w:t>
            </w:r>
          </w:p>
        </w:tc>
        <w:tc>
          <w:tcPr>
            <w:tcW w:w="11129" w:type="dxa"/>
          </w:tcPr>
          <w:p w14:paraId="22037676" w14:textId="0926FFED" w:rsidR="004862AB" w:rsidRPr="004862AB" w:rsidRDefault="004862AB" w:rsidP="004862AB">
            <w:pPr>
              <w:contextualSpacing/>
              <w:jc w:val="both"/>
              <w:rPr>
                <w:sz w:val="18"/>
                <w:szCs w:val="20"/>
                <w:lang w:val="en-US" w:eastAsia="en-US"/>
              </w:rPr>
            </w:pPr>
            <w:r w:rsidRPr="004862AB">
              <w:rPr>
                <w:sz w:val="18"/>
                <w:szCs w:val="20"/>
                <w:lang w:val="en-US" w:eastAsia="en-US"/>
              </w:rPr>
              <w:t xml:space="preserve">The measure </w:t>
            </w:r>
            <w:proofErr w:type="gramStart"/>
            <w:r w:rsidRPr="004862AB">
              <w:rPr>
                <w:sz w:val="18"/>
                <w:szCs w:val="20"/>
                <w:lang w:val="en-US" w:eastAsia="en-US"/>
              </w:rPr>
              <w:t>is not expected</w:t>
            </w:r>
            <w:proofErr w:type="gramEnd"/>
            <w:r w:rsidRPr="004862AB">
              <w:rPr>
                <w:sz w:val="18"/>
                <w:szCs w:val="20"/>
                <w:lang w:val="en-US" w:eastAsia="en-US"/>
              </w:rPr>
              <w:t xml:space="preserve"> to lead to a significant increase in pollutant emissions in the air. Such emissions </w:t>
            </w:r>
            <w:proofErr w:type="gramStart"/>
            <w:r w:rsidRPr="004862AB">
              <w:rPr>
                <w:sz w:val="18"/>
                <w:szCs w:val="20"/>
                <w:lang w:val="en-US" w:eastAsia="en-US"/>
              </w:rPr>
              <w:t>are expected</w:t>
            </w:r>
            <w:proofErr w:type="gramEnd"/>
            <w:r w:rsidRPr="004862AB">
              <w:rPr>
                <w:sz w:val="18"/>
                <w:szCs w:val="20"/>
                <w:lang w:val="en-US" w:eastAsia="en-US"/>
              </w:rPr>
              <w:t xml:space="preserve"> only during the construction phase – they are local, temporary, insignificant, </w:t>
            </w:r>
            <w:r w:rsidR="00113523" w:rsidRPr="004862AB">
              <w:rPr>
                <w:sz w:val="18"/>
                <w:szCs w:val="20"/>
                <w:lang w:val="en-US" w:eastAsia="en-US"/>
              </w:rPr>
              <w:t>and completely</w:t>
            </w:r>
            <w:r w:rsidRPr="004862AB">
              <w:rPr>
                <w:sz w:val="18"/>
                <w:szCs w:val="20"/>
                <w:lang w:val="en-US" w:eastAsia="en-US"/>
              </w:rPr>
              <w:t xml:space="preserve"> reversible. Their quantity </w:t>
            </w:r>
            <w:proofErr w:type="gramStart"/>
            <w:r w:rsidRPr="004862AB">
              <w:rPr>
                <w:sz w:val="18"/>
                <w:szCs w:val="20"/>
                <w:lang w:val="en-US" w:eastAsia="en-US"/>
              </w:rPr>
              <w:t>will be minimized</w:t>
            </w:r>
            <w:proofErr w:type="gramEnd"/>
            <w:r w:rsidRPr="004862AB">
              <w:rPr>
                <w:sz w:val="18"/>
                <w:szCs w:val="20"/>
                <w:lang w:val="en-US" w:eastAsia="en-US"/>
              </w:rPr>
              <w:t xml:space="preserve"> with implementation of mitigation measures for reducing of the dust generation. </w:t>
            </w:r>
          </w:p>
          <w:p w14:paraId="2EB0EE1F" w14:textId="77777777" w:rsidR="00113523" w:rsidRPr="00113523" w:rsidRDefault="00113523" w:rsidP="00113523">
            <w:pPr>
              <w:contextualSpacing/>
              <w:jc w:val="both"/>
              <w:rPr>
                <w:sz w:val="18"/>
                <w:szCs w:val="20"/>
                <w:lang w:val="ru-RU" w:eastAsia="en-US"/>
              </w:rPr>
            </w:pPr>
            <w:r w:rsidRPr="00113523">
              <w:rPr>
                <w:sz w:val="18"/>
                <w:szCs w:val="20"/>
                <w:lang w:val="ru-RU" w:eastAsia="en-US"/>
              </w:rPr>
              <w:t>With regard to water, the activities do not involve emissions of pollutants into water.</w:t>
            </w:r>
          </w:p>
          <w:p w14:paraId="33F9AE21" w14:textId="0D64C601" w:rsidR="00113523" w:rsidRDefault="00113523" w:rsidP="00113523">
            <w:pPr>
              <w:contextualSpacing/>
              <w:jc w:val="both"/>
              <w:rPr>
                <w:sz w:val="18"/>
                <w:szCs w:val="20"/>
                <w:lang w:val="ru-RU" w:eastAsia="en-US"/>
              </w:rPr>
            </w:pPr>
            <w:r w:rsidRPr="00113523">
              <w:rPr>
                <w:sz w:val="18"/>
                <w:szCs w:val="20"/>
                <w:lang w:val="ru-RU" w:eastAsia="en-US"/>
              </w:rPr>
              <w:lastRenderedPageBreak/>
              <w:t xml:space="preserve">With regard to lands and in particular - soils - the activities will be implemented in developed, urbanized </w:t>
            </w:r>
            <w:r>
              <w:rPr>
                <w:sz w:val="18"/>
                <w:szCs w:val="20"/>
                <w:lang w:val="en-US" w:eastAsia="en-US"/>
              </w:rPr>
              <w:t>territories</w:t>
            </w:r>
            <w:r w:rsidRPr="00113523">
              <w:rPr>
                <w:sz w:val="18"/>
                <w:szCs w:val="20"/>
                <w:lang w:val="ru-RU" w:eastAsia="en-US"/>
              </w:rPr>
              <w:t xml:space="preserve"> intended for rail transport, in extremely limited in scope and size areas, therefore no significant impact on soils is expected. In the places with humus layer there is a normative requirement for the soil layer to be removed before the beginning of the construction works and subsequently used for its intended purpose - for shaping and landscaping of the areas free from construction. In this regard, the measures are considered </w:t>
            </w:r>
            <w:r w:rsidRPr="0010646F">
              <w:rPr>
                <w:noProof/>
                <w:sz w:val="18"/>
                <w:szCs w:val="22"/>
              </w:rPr>
              <w:t xml:space="preserve">to comply with the DNSH principle </w:t>
            </w:r>
            <w:r w:rsidR="00271163">
              <w:rPr>
                <w:noProof/>
                <w:sz w:val="18"/>
                <w:szCs w:val="22"/>
                <w:lang w:val="en-US"/>
              </w:rPr>
              <w:t>to</w:t>
            </w:r>
            <w:r w:rsidRPr="0010646F">
              <w:rPr>
                <w:noProof/>
                <w:sz w:val="18"/>
                <w:szCs w:val="22"/>
              </w:rPr>
              <w:t xml:space="preserve"> the environmental objective</w:t>
            </w:r>
            <w:r w:rsidRPr="00113523">
              <w:rPr>
                <w:sz w:val="18"/>
                <w:szCs w:val="20"/>
                <w:lang w:val="ru-RU" w:eastAsia="en-US"/>
              </w:rPr>
              <w:t>.</w:t>
            </w:r>
          </w:p>
          <w:p w14:paraId="1560B302" w14:textId="7EEF1BB3" w:rsidR="00C41480" w:rsidRPr="000B59CE" w:rsidRDefault="00C41480" w:rsidP="007C550B">
            <w:pPr>
              <w:contextualSpacing/>
              <w:jc w:val="both"/>
              <w:rPr>
                <w:sz w:val="18"/>
                <w:szCs w:val="20"/>
                <w:lang w:val="ru-RU" w:eastAsia="en-US"/>
              </w:rPr>
            </w:pPr>
          </w:p>
        </w:tc>
      </w:tr>
    </w:tbl>
    <w:p w14:paraId="5278700F" w14:textId="77777777" w:rsidR="000C431F" w:rsidRDefault="000C431F" w:rsidP="00C41480">
      <w:pPr>
        <w:spacing w:line="276" w:lineRule="auto"/>
        <w:jc w:val="both"/>
        <w:sectPr w:rsidR="000C431F" w:rsidSect="00BA09D5">
          <w:pgSz w:w="16838" w:h="11906" w:orient="landscape" w:code="9"/>
          <w:pgMar w:top="1418" w:right="1134" w:bottom="1134" w:left="1134" w:header="454" w:footer="454" w:gutter="0"/>
          <w:cols w:space="720"/>
          <w:titlePg/>
          <w:docGrid w:linePitch="360"/>
        </w:sectPr>
      </w:pPr>
    </w:p>
    <w:p w14:paraId="2DAF73A7" w14:textId="686733D3" w:rsidR="001C5F47" w:rsidRPr="001C5F47" w:rsidRDefault="001C5F47" w:rsidP="009A695B">
      <w:pPr>
        <w:pStyle w:val="Heading2"/>
        <w:numPr>
          <w:ilvl w:val="1"/>
          <w:numId w:val="32"/>
        </w:numPr>
      </w:pPr>
      <w:bookmarkStart w:id="24" w:name="_Toc104906035"/>
      <w:r w:rsidRPr="001C5F47">
        <w:lastRenderedPageBreak/>
        <w:t xml:space="preserve">Measure:  Delivery of multifunctional vessels; </w:t>
      </w:r>
      <w:r w:rsidRPr="009A695B">
        <w:t>modernization and construction of facilities for improving transport safety</w:t>
      </w:r>
      <w:bookmarkEnd w:id="24"/>
      <w:r w:rsidRPr="009A695B">
        <w:t xml:space="preserve"> </w:t>
      </w:r>
    </w:p>
    <w:p w14:paraId="3EF499CC" w14:textId="77777777" w:rsidR="001C5F47" w:rsidRPr="001C5F47" w:rsidRDefault="001C5F47" w:rsidP="001C5F47">
      <w:r w:rsidRPr="001C5F47">
        <w:t>The measure includes:</w:t>
      </w:r>
    </w:p>
    <w:p w14:paraId="48BCEF91" w14:textId="77777777" w:rsidR="001C5F47" w:rsidRPr="001C5F47" w:rsidRDefault="001C5F47" w:rsidP="00FF6142">
      <w:pPr>
        <w:pStyle w:val="ListParagraph"/>
        <w:numPr>
          <w:ilvl w:val="0"/>
          <w:numId w:val="30"/>
        </w:numPr>
        <w:jc w:val="both"/>
        <w:rPr>
          <w:b/>
        </w:rPr>
      </w:pPr>
      <w:r w:rsidRPr="001C5F47">
        <w:rPr>
          <w:b/>
        </w:rPr>
        <w:t>Supply of additional multifunctional vessels and facilities</w:t>
      </w:r>
      <w:r w:rsidRPr="001C5F47">
        <w:rPr>
          <w:b/>
          <w:lang w:val="en-US"/>
        </w:rPr>
        <w:t xml:space="preserve"> </w:t>
      </w:r>
      <w:r w:rsidRPr="001C5F47">
        <w:rPr>
          <w:lang w:val="en-US"/>
        </w:rPr>
        <w:t>for</w:t>
      </w:r>
      <w:r w:rsidRPr="001C5F47">
        <w:rPr>
          <w:noProof/>
        </w:rPr>
        <w:t xml:space="preserve"> </w:t>
      </w:r>
      <w:r w:rsidRPr="001C5F47">
        <w:t xml:space="preserve">improvement of the conditions for navigation on the Danube River and </w:t>
      </w:r>
      <w:r w:rsidRPr="001C5F47">
        <w:rPr>
          <w:lang w:val="en-US"/>
        </w:rPr>
        <w:t>for</w:t>
      </w:r>
      <w:r w:rsidRPr="001C5F47">
        <w:t xml:space="preserve"> the necessary data and information for adequate intervention in low water periods to provide the necessary depths for navigation, as well as to improve the navigation conditions, respectively increasing </w:t>
      </w:r>
      <w:r w:rsidRPr="001C5F47">
        <w:rPr>
          <w:b/>
        </w:rPr>
        <w:t>safety in the river</w:t>
      </w:r>
      <w:r w:rsidRPr="001C5F47">
        <w:rPr>
          <w:lang w:val="en-US"/>
        </w:rPr>
        <w:t xml:space="preserve">. </w:t>
      </w:r>
    </w:p>
    <w:p w14:paraId="133F59F5" w14:textId="1CECF9EC" w:rsidR="001C5F47" w:rsidRPr="001C5F47" w:rsidRDefault="001C5F47" w:rsidP="00FF6142">
      <w:pPr>
        <w:pStyle w:val="ListParagraph"/>
        <w:numPr>
          <w:ilvl w:val="0"/>
          <w:numId w:val="30"/>
        </w:numPr>
        <w:jc w:val="both"/>
        <w:rPr>
          <w:b/>
        </w:rPr>
      </w:pPr>
      <w:r w:rsidRPr="001C5F47">
        <w:rPr>
          <w:b/>
        </w:rPr>
        <w:t xml:space="preserve">The delivery of multi-purpose emergency rescue and patrol vessels and specialized equipment </w:t>
      </w:r>
      <w:r w:rsidRPr="001C5F47">
        <w:t xml:space="preserve">as well as deployment of an </w:t>
      </w:r>
      <w:r w:rsidRPr="001C5F47">
        <w:rPr>
          <w:b/>
        </w:rPr>
        <w:t>integrated information system for real-time coordination and management of operations in conditions of disasters and accidents</w:t>
      </w:r>
      <w:r w:rsidRPr="001C5F47">
        <w:t xml:space="preserve"> is envisaged, through which the functions related to the provision of </w:t>
      </w:r>
      <w:r w:rsidRPr="001C5F47">
        <w:rPr>
          <w:b/>
        </w:rPr>
        <w:t>safety and security in the marine areas of Bulgaria</w:t>
      </w:r>
      <w:r w:rsidRPr="001C5F47">
        <w:t xml:space="preserve">, as well as the response to combined incidents /search and rescue, fires, </w:t>
      </w:r>
      <w:r w:rsidR="00113523">
        <w:rPr>
          <w:lang w:val="en-US"/>
        </w:rPr>
        <w:t xml:space="preserve">oil spils, </w:t>
      </w:r>
      <w:r w:rsidRPr="001C5F47">
        <w:t xml:space="preserve">pollution of sea spaces/. It is also envisaged that a </w:t>
      </w:r>
      <w:r w:rsidRPr="001C5F47">
        <w:rPr>
          <w:b/>
        </w:rPr>
        <w:t>coastal center</w:t>
      </w:r>
      <w:r w:rsidRPr="001C5F47">
        <w:t xml:space="preserve"> will be established to exercise overall control over shipping in the maritime spaces of Bulgaria, with respect to compliance with the international rules for the prevention of collision at sea /COLREG/, the fulfillment of the ship reporting requirements, as well as and overall controls to prevent illegal pollution from shipping</w:t>
      </w:r>
      <w:r w:rsidRPr="001C5F47">
        <w:rPr>
          <w:lang w:val="en-US"/>
        </w:rPr>
        <w:t>.</w:t>
      </w:r>
    </w:p>
    <w:p w14:paraId="006ABC0A" w14:textId="77777777" w:rsidR="001C5F47" w:rsidRPr="004B6DE1" w:rsidRDefault="001C5F47" w:rsidP="00FF6142">
      <w:pPr>
        <w:pStyle w:val="ListParagraph"/>
        <w:numPr>
          <w:ilvl w:val="0"/>
          <w:numId w:val="30"/>
        </w:numPr>
        <w:jc w:val="both"/>
        <w:rPr>
          <w:b/>
        </w:rPr>
      </w:pPr>
      <w:r w:rsidRPr="004B6DE1">
        <w:rPr>
          <w:b/>
        </w:rPr>
        <w:t>Road safety measures along the TEN-T</w:t>
      </w:r>
      <w:r w:rsidRPr="004B6DE1">
        <w:rPr>
          <w:b/>
          <w:lang w:val="en-US"/>
        </w:rPr>
        <w:t xml:space="preserve"> </w:t>
      </w:r>
      <w:r w:rsidRPr="004B6DE1">
        <w:rPr>
          <w:lang w:val="en-US"/>
        </w:rPr>
        <w:t>(</w:t>
      </w:r>
      <w:r w:rsidRPr="004B6DE1">
        <w:t>to improve the effectiveness of monitoring and control of road users, to establish automatic devices for controlling the speed monitoring mode, to modernize the information systems guaranteeing safety and security, to reconstruct and to improve the organization of traffic; construction and installation works related to the physical separation of transport flows; improvement of road markings and road signs, etc</w:t>
      </w:r>
      <w:r w:rsidRPr="004B6DE1">
        <w:rPr>
          <w:noProof/>
          <w:lang w:val="en-GB"/>
        </w:rPr>
        <w:t>.)</w:t>
      </w:r>
    </w:p>
    <w:p w14:paraId="0AD50BC1" w14:textId="77777777" w:rsidR="00C41480" w:rsidRPr="001C5F47" w:rsidRDefault="00C41480" w:rsidP="001C5F47">
      <w:pPr>
        <w:spacing w:line="276" w:lineRule="auto"/>
        <w:jc w:val="both"/>
      </w:pPr>
    </w:p>
    <w:p w14:paraId="2A309F31" w14:textId="13BAE9D3" w:rsidR="00C41480" w:rsidRDefault="00C41480" w:rsidP="00C41480">
      <w:pPr>
        <w:pStyle w:val="P68B1DB1-Normal8"/>
        <w:spacing w:before="120" w:after="120"/>
        <w:jc w:val="both"/>
      </w:pPr>
      <w:r>
        <w:rPr>
          <w:b/>
        </w:rPr>
        <w:t>Part 1:</w:t>
      </w:r>
      <w:r w:rsidR="004B6DE1">
        <w:rPr>
          <w:b/>
        </w:rPr>
        <w:t xml:space="preserve"> </w:t>
      </w:r>
      <w:r>
        <w:t>Examination and selection of the six environmental objectives in order to identify those for which a substantive assessment is required</w:t>
      </w:r>
    </w:p>
    <w:tbl>
      <w:tblPr>
        <w:tblStyle w:val="TableGrid"/>
        <w:tblW w:w="15021" w:type="dxa"/>
        <w:tblLayout w:type="fixed"/>
        <w:tblLook w:val="04A0" w:firstRow="1" w:lastRow="0" w:firstColumn="1" w:lastColumn="0" w:noHBand="0" w:noVBand="1"/>
      </w:tblPr>
      <w:tblGrid>
        <w:gridCol w:w="3403"/>
        <w:gridCol w:w="496"/>
        <w:gridCol w:w="493"/>
        <w:gridCol w:w="10629"/>
      </w:tblGrid>
      <w:tr w:rsidR="00C41480" w:rsidRPr="00593C91" w14:paraId="05A9C20E" w14:textId="77777777" w:rsidTr="003C036E">
        <w:tc>
          <w:tcPr>
            <w:tcW w:w="3403" w:type="dxa"/>
          </w:tcPr>
          <w:p w14:paraId="2657D77F" w14:textId="77777777" w:rsidR="00C41480" w:rsidRPr="005D1C5D" w:rsidRDefault="00C41480" w:rsidP="003C036E">
            <w:pPr>
              <w:spacing w:after="120"/>
              <w:jc w:val="both"/>
              <w:rPr>
                <w:i/>
                <w:iCs/>
                <w:noProof/>
                <w:sz w:val="20"/>
                <w:szCs w:val="20"/>
              </w:rPr>
            </w:pPr>
            <w:r w:rsidRPr="005D1C5D">
              <w:rPr>
                <w:i/>
                <w:iCs/>
                <w:sz w:val="20"/>
                <w:szCs w:val="20"/>
              </w:rPr>
              <w:t>Please indicate which of the environmental objectives below require a substantive DNSH assessment of the measure</w:t>
            </w:r>
          </w:p>
        </w:tc>
        <w:tc>
          <w:tcPr>
            <w:tcW w:w="496" w:type="dxa"/>
            <w:vAlign w:val="center"/>
          </w:tcPr>
          <w:p w14:paraId="12F2DB90" w14:textId="77777777" w:rsidR="00C41480" w:rsidRPr="005D1C5D" w:rsidRDefault="00C41480" w:rsidP="003C036E">
            <w:pPr>
              <w:spacing w:after="120"/>
              <w:jc w:val="center"/>
              <w:rPr>
                <w:i/>
                <w:iCs/>
                <w:noProof/>
                <w:sz w:val="20"/>
                <w:szCs w:val="20"/>
              </w:rPr>
            </w:pPr>
            <w:r w:rsidRPr="005D1C5D">
              <w:rPr>
                <w:i/>
                <w:iCs/>
                <w:sz w:val="20"/>
                <w:szCs w:val="20"/>
              </w:rPr>
              <w:t>Yes</w:t>
            </w:r>
          </w:p>
        </w:tc>
        <w:tc>
          <w:tcPr>
            <w:tcW w:w="493" w:type="dxa"/>
            <w:vAlign w:val="center"/>
          </w:tcPr>
          <w:p w14:paraId="09DDCE2D" w14:textId="77777777" w:rsidR="00C41480" w:rsidRPr="005D1C5D" w:rsidRDefault="00C41480" w:rsidP="003C036E">
            <w:pPr>
              <w:spacing w:after="120"/>
              <w:jc w:val="center"/>
              <w:rPr>
                <w:i/>
                <w:iCs/>
                <w:noProof/>
                <w:sz w:val="20"/>
                <w:szCs w:val="20"/>
              </w:rPr>
            </w:pPr>
            <w:r w:rsidRPr="005D1C5D">
              <w:rPr>
                <w:i/>
                <w:iCs/>
                <w:sz w:val="20"/>
                <w:szCs w:val="20"/>
              </w:rPr>
              <w:t>No</w:t>
            </w:r>
          </w:p>
        </w:tc>
        <w:tc>
          <w:tcPr>
            <w:tcW w:w="10629" w:type="dxa"/>
            <w:vAlign w:val="center"/>
          </w:tcPr>
          <w:p w14:paraId="1D3B43EE" w14:textId="77777777" w:rsidR="00C41480" w:rsidRPr="005D1C5D" w:rsidRDefault="00C41480" w:rsidP="003C036E">
            <w:pPr>
              <w:spacing w:after="120"/>
              <w:jc w:val="center"/>
              <w:rPr>
                <w:i/>
                <w:iCs/>
                <w:noProof/>
                <w:sz w:val="20"/>
                <w:szCs w:val="20"/>
              </w:rPr>
            </w:pPr>
            <w:r w:rsidRPr="005D1C5D">
              <w:rPr>
                <w:i/>
                <w:iCs/>
                <w:sz w:val="20"/>
                <w:szCs w:val="20"/>
              </w:rPr>
              <w:t>Justification if ‘No’ has been selected</w:t>
            </w:r>
          </w:p>
        </w:tc>
      </w:tr>
      <w:tr w:rsidR="003C3B6C" w:rsidRPr="00593C91" w14:paraId="256073D2" w14:textId="77777777" w:rsidTr="003C036E">
        <w:tc>
          <w:tcPr>
            <w:tcW w:w="3403" w:type="dxa"/>
          </w:tcPr>
          <w:p w14:paraId="5C86363A" w14:textId="77777777" w:rsidR="003C3B6C" w:rsidRPr="0007445F" w:rsidRDefault="003C3B6C" w:rsidP="003C3B6C">
            <w:pPr>
              <w:spacing w:after="120"/>
              <w:jc w:val="both"/>
              <w:rPr>
                <w:noProof/>
                <w:sz w:val="20"/>
                <w:szCs w:val="20"/>
              </w:rPr>
            </w:pPr>
            <w:r w:rsidRPr="0007445F">
              <w:rPr>
                <w:sz w:val="20"/>
                <w:szCs w:val="20"/>
              </w:rPr>
              <w:t>Mitigation of climate change</w:t>
            </w:r>
          </w:p>
        </w:tc>
        <w:tc>
          <w:tcPr>
            <w:tcW w:w="496" w:type="dxa"/>
          </w:tcPr>
          <w:p w14:paraId="23DB302E" w14:textId="041703FE" w:rsidR="003C3B6C" w:rsidRPr="0007445F" w:rsidRDefault="003C3B6C" w:rsidP="003C3B6C">
            <w:pPr>
              <w:spacing w:after="120"/>
              <w:jc w:val="both"/>
              <w:rPr>
                <w:noProof/>
                <w:sz w:val="18"/>
                <w:szCs w:val="22"/>
              </w:rPr>
            </w:pPr>
          </w:p>
        </w:tc>
        <w:tc>
          <w:tcPr>
            <w:tcW w:w="493" w:type="dxa"/>
          </w:tcPr>
          <w:p w14:paraId="2AD417C6" w14:textId="0200D7C2" w:rsidR="003C3B6C" w:rsidRPr="004F5371" w:rsidRDefault="003C3B6C" w:rsidP="003C3B6C">
            <w:pPr>
              <w:spacing w:after="120"/>
              <w:jc w:val="both"/>
              <w:rPr>
                <w:noProof/>
                <w:sz w:val="18"/>
                <w:szCs w:val="22"/>
                <w:lang w:val="en-US"/>
              </w:rPr>
            </w:pPr>
            <w:r w:rsidRPr="004F5371">
              <w:rPr>
                <w:noProof/>
                <w:sz w:val="18"/>
                <w:szCs w:val="22"/>
                <w:lang w:val="en-US"/>
              </w:rPr>
              <w:t>X</w:t>
            </w:r>
          </w:p>
        </w:tc>
        <w:tc>
          <w:tcPr>
            <w:tcW w:w="10629" w:type="dxa"/>
          </w:tcPr>
          <w:p w14:paraId="341EAB7E" w14:textId="5F1F1491" w:rsidR="003C3B6C" w:rsidRPr="004F5371" w:rsidRDefault="00113523" w:rsidP="003C3B6C">
            <w:pPr>
              <w:spacing w:after="120"/>
              <w:jc w:val="both"/>
              <w:rPr>
                <w:noProof/>
                <w:sz w:val="18"/>
              </w:rPr>
            </w:pPr>
            <w:r w:rsidRPr="00113523">
              <w:rPr>
                <w:noProof/>
                <w:sz w:val="18"/>
              </w:rPr>
              <w:t>The measures have a negligible foreseeable impact on the environmental objective related to its direct and primary indirect impacts throughout its life cycle due to the following:</w:t>
            </w:r>
            <w:r>
              <w:rPr>
                <w:noProof/>
                <w:sz w:val="18"/>
                <w:lang w:val="en-US"/>
              </w:rPr>
              <w:t xml:space="preserve"> </w:t>
            </w:r>
          </w:p>
          <w:p w14:paraId="17A5C4F6" w14:textId="77777777" w:rsidR="003C3B6C" w:rsidRPr="004F5371" w:rsidRDefault="003C3B6C" w:rsidP="003C3B6C">
            <w:pPr>
              <w:pStyle w:val="ListParagraph"/>
              <w:numPr>
                <w:ilvl w:val="0"/>
                <w:numId w:val="26"/>
              </w:numPr>
              <w:spacing w:after="120"/>
              <w:jc w:val="both"/>
              <w:rPr>
                <w:noProof/>
                <w:sz w:val="18"/>
                <w:szCs w:val="22"/>
              </w:rPr>
            </w:pPr>
            <w:r w:rsidRPr="004F5371">
              <w:rPr>
                <w:noProof/>
                <w:sz w:val="18"/>
                <w:szCs w:val="22"/>
                <w:lang w:val="en-US"/>
              </w:rPr>
              <w:t>T</w:t>
            </w:r>
            <w:r w:rsidRPr="004F5371">
              <w:rPr>
                <w:noProof/>
                <w:sz w:val="18"/>
                <w:szCs w:val="22"/>
              </w:rPr>
              <w:t>he</w:t>
            </w:r>
            <w:r w:rsidRPr="004F5371">
              <w:rPr>
                <w:noProof/>
                <w:sz w:val="18"/>
                <w:szCs w:val="22"/>
                <w:lang w:val="en-US"/>
              </w:rPr>
              <w:t xml:space="preserve"> measures envisage </w:t>
            </w:r>
            <w:r w:rsidRPr="004F5371">
              <w:rPr>
                <w:noProof/>
                <w:sz w:val="18"/>
                <w:szCs w:val="22"/>
              </w:rPr>
              <w:t>the purchase and supply of specialized vessels, operating with internal combustion engines, respectively generating certain levels of greenhouse gas emissions. These vessels will not be used permanently, but only when necessary, the emission levels generated by them are generally insignificant. On the other hand, since the purpose of these two activities is to increase safety, incl. providing the necessary depths for the safe movement of ships, as well as adequate response to emergencies, the positive effect of limiting the impact on the climate will exceed in quantitative terms the generated emissions of internal combustion engines of vessels.</w:t>
            </w:r>
            <w:r w:rsidRPr="004F5371">
              <w:rPr>
                <w:noProof/>
                <w:sz w:val="18"/>
                <w:szCs w:val="22"/>
                <w:lang w:val="en-US"/>
              </w:rPr>
              <w:t xml:space="preserve"> </w:t>
            </w:r>
          </w:p>
          <w:p w14:paraId="4D81D015" w14:textId="77777777" w:rsidR="003C3B6C" w:rsidRPr="004F5371" w:rsidRDefault="003C3B6C" w:rsidP="003C3B6C">
            <w:pPr>
              <w:pStyle w:val="ListParagraph"/>
              <w:numPr>
                <w:ilvl w:val="0"/>
                <w:numId w:val="26"/>
              </w:numPr>
              <w:spacing w:after="120"/>
              <w:jc w:val="both"/>
              <w:rPr>
                <w:noProof/>
                <w:sz w:val="18"/>
                <w:szCs w:val="22"/>
              </w:rPr>
            </w:pPr>
            <w:r w:rsidRPr="004F5371">
              <w:rPr>
                <w:noProof/>
                <w:sz w:val="18"/>
                <w:szCs w:val="22"/>
                <w:lang w:val="en-US"/>
              </w:rPr>
              <w:t>The</w:t>
            </w:r>
            <w:r w:rsidRPr="004F5371">
              <w:rPr>
                <w:noProof/>
                <w:sz w:val="18"/>
                <w:szCs w:val="22"/>
              </w:rPr>
              <w:t xml:space="preserve"> positive effect is expressed in</w:t>
            </w:r>
            <w:r w:rsidRPr="004F5371">
              <w:rPr>
                <w:noProof/>
                <w:sz w:val="18"/>
                <w:szCs w:val="22"/>
                <w:lang w:val="en-US"/>
              </w:rPr>
              <w:t xml:space="preserve">: </w:t>
            </w:r>
            <w:r w:rsidRPr="004F5371">
              <w:rPr>
                <w:noProof/>
                <w:sz w:val="18"/>
                <w:szCs w:val="22"/>
              </w:rPr>
              <w:t>ensuring the necessary draft depth of the ships, respectively their optimal speed, which in turn leads to reduced engine load, respectively lower levels of greenhouse gas emissions;</w:t>
            </w:r>
            <w:r w:rsidRPr="004F5371">
              <w:rPr>
                <w:noProof/>
                <w:sz w:val="18"/>
                <w:szCs w:val="22"/>
                <w:lang w:val="en-US"/>
              </w:rPr>
              <w:t xml:space="preserve"> </w:t>
            </w:r>
            <w:r w:rsidRPr="004F5371">
              <w:rPr>
                <w:noProof/>
                <w:sz w:val="18"/>
                <w:szCs w:val="22"/>
              </w:rPr>
              <w:t>adequate and rapid response to incidents and accidents in water bodies will allow the fastest response and limitation of spills and consequences of fires from accidents in water bodies, respectively limiting the emission of greenhouse gases in such situations.</w:t>
            </w:r>
          </w:p>
          <w:p w14:paraId="081890BF" w14:textId="77777777" w:rsidR="003C3B6C" w:rsidRPr="004F5371" w:rsidRDefault="003C3B6C" w:rsidP="003C3B6C">
            <w:pPr>
              <w:pStyle w:val="ListParagraph"/>
              <w:numPr>
                <w:ilvl w:val="0"/>
                <w:numId w:val="26"/>
              </w:numPr>
              <w:spacing w:after="120"/>
              <w:jc w:val="both"/>
              <w:rPr>
                <w:noProof/>
                <w:sz w:val="18"/>
                <w:szCs w:val="22"/>
              </w:rPr>
            </w:pPr>
            <w:r w:rsidRPr="004F5371">
              <w:rPr>
                <w:noProof/>
                <w:sz w:val="18"/>
                <w:szCs w:val="22"/>
              </w:rPr>
              <w:lastRenderedPageBreak/>
              <w:t>Investments aimed at the deployment of an integrated information system for real-time coordination and management of operations in conditions of disasters and accidents will partly contribute to the reduction of greenhouse gases through better management of such disasters and accidents. In any case, this will not lead to significant additional emissions.</w:t>
            </w:r>
          </w:p>
          <w:p w14:paraId="26D8ECC0" w14:textId="77777777" w:rsidR="00BF6627" w:rsidRDefault="003C3B6C" w:rsidP="00BF6627">
            <w:pPr>
              <w:pStyle w:val="ListParagraph"/>
              <w:numPr>
                <w:ilvl w:val="0"/>
                <w:numId w:val="26"/>
              </w:numPr>
              <w:spacing w:after="120"/>
              <w:jc w:val="both"/>
              <w:rPr>
                <w:noProof/>
                <w:sz w:val="18"/>
                <w:szCs w:val="22"/>
              </w:rPr>
            </w:pPr>
            <w:r w:rsidRPr="004F5371">
              <w:rPr>
                <w:noProof/>
                <w:sz w:val="18"/>
                <w:szCs w:val="22"/>
              </w:rPr>
              <w:t>The construction of a coastal center will contribute to the reduction of greenhouse gases through better management and control of shipping in the maritime spaces of Bulgaria.</w:t>
            </w:r>
          </w:p>
          <w:p w14:paraId="5C557889" w14:textId="27774D30" w:rsidR="003C3B6C" w:rsidRPr="00BF6627" w:rsidRDefault="003C3B6C" w:rsidP="00BF6627">
            <w:pPr>
              <w:pStyle w:val="ListParagraph"/>
              <w:numPr>
                <w:ilvl w:val="0"/>
                <w:numId w:val="26"/>
              </w:numPr>
              <w:spacing w:after="120"/>
              <w:jc w:val="both"/>
              <w:rPr>
                <w:noProof/>
                <w:sz w:val="18"/>
                <w:szCs w:val="22"/>
              </w:rPr>
            </w:pPr>
            <w:r w:rsidRPr="00BF6627">
              <w:rPr>
                <w:noProof/>
                <w:sz w:val="18"/>
                <w:szCs w:val="22"/>
              </w:rPr>
              <w:t>Activities to improve road safety do not lead to the generation of greenhouse gas emissions, but will contribute to the reduction of emissions from road transport in the relevant road sections, due to improved speed, reduction of congestion and risk of accidents (including fires).</w:t>
            </w:r>
          </w:p>
          <w:p w14:paraId="25A0D036" w14:textId="4F585331" w:rsidR="003C3B6C" w:rsidRPr="004F5371" w:rsidRDefault="00BF6627" w:rsidP="00271163">
            <w:pPr>
              <w:pStyle w:val="ListParagraph"/>
              <w:spacing w:after="120"/>
              <w:ind w:left="0"/>
              <w:jc w:val="both"/>
              <w:rPr>
                <w:noProof/>
                <w:sz w:val="18"/>
                <w:szCs w:val="22"/>
              </w:rPr>
            </w:pPr>
            <w:r w:rsidRPr="00BF6627">
              <w:rPr>
                <w:noProof/>
                <w:sz w:val="18"/>
                <w:szCs w:val="22"/>
              </w:rPr>
              <w:t xml:space="preserve">Therefore, </w:t>
            </w:r>
            <w:r w:rsidRPr="00BF6627">
              <w:rPr>
                <w:noProof/>
                <w:sz w:val="18"/>
                <w:szCs w:val="22"/>
                <w:lang w:val="en-US"/>
              </w:rPr>
              <w:t>the measures</w:t>
            </w:r>
            <w:r w:rsidRPr="00BF6627">
              <w:rPr>
                <w:noProof/>
                <w:sz w:val="18"/>
                <w:szCs w:val="22"/>
              </w:rPr>
              <w:t xml:space="preserve"> are considered to </w:t>
            </w:r>
            <w:r w:rsidR="00271163">
              <w:rPr>
                <w:noProof/>
                <w:sz w:val="18"/>
                <w:szCs w:val="22"/>
              </w:rPr>
              <w:t>comply with the DNSH principle to</w:t>
            </w:r>
            <w:r w:rsidRPr="00BF6627">
              <w:rPr>
                <w:noProof/>
                <w:sz w:val="18"/>
                <w:szCs w:val="22"/>
              </w:rPr>
              <w:t xml:space="preserve"> the environmental objective.</w:t>
            </w:r>
            <w:r w:rsidRPr="00BF6627">
              <w:rPr>
                <w:noProof/>
                <w:sz w:val="18"/>
                <w:szCs w:val="22"/>
                <w:lang w:val="en-US"/>
              </w:rPr>
              <w:t xml:space="preserve"> </w:t>
            </w:r>
          </w:p>
        </w:tc>
      </w:tr>
      <w:tr w:rsidR="003C3B6C" w:rsidRPr="00593C91" w14:paraId="12C01085" w14:textId="77777777" w:rsidTr="003C036E">
        <w:tc>
          <w:tcPr>
            <w:tcW w:w="3403" w:type="dxa"/>
          </w:tcPr>
          <w:p w14:paraId="00480EB8" w14:textId="77777777" w:rsidR="003C3B6C" w:rsidRPr="0007445F" w:rsidRDefault="003C3B6C" w:rsidP="003C3B6C">
            <w:pPr>
              <w:spacing w:after="120"/>
              <w:jc w:val="both"/>
              <w:rPr>
                <w:i/>
                <w:noProof/>
                <w:sz w:val="20"/>
                <w:szCs w:val="20"/>
              </w:rPr>
            </w:pPr>
            <w:r w:rsidRPr="0007445F">
              <w:rPr>
                <w:sz w:val="20"/>
                <w:szCs w:val="20"/>
              </w:rPr>
              <w:lastRenderedPageBreak/>
              <w:t>Adaptation to climate change</w:t>
            </w:r>
          </w:p>
        </w:tc>
        <w:tc>
          <w:tcPr>
            <w:tcW w:w="496" w:type="dxa"/>
          </w:tcPr>
          <w:p w14:paraId="67694AA2" w14:textId="1DBFE08C" w:rsidR="003C3B6C" w:rsidRPr="0007445F" w:rsidRDefault="003C3B6C" w:rsidP="003C3B6C">
            <w:pPr>
              <w:spacing w:after="120"/>
              <w:jc w:val="both"/>
              <w:rPr>
                <w:noProof/>
                <w:sz w:val="18"/>
                <w:szCs w:val="22"/>
              </w:rPr>
            </w:pPr>
          </w:p>
        </w:tc>
        <w:tc>
          <w:tcPr>
            <w:tcW w:w="493" w:type="dxa"/>
          </w:tcPr>
          <w:p w14:paraId="4D6125FC" w14:textId="65162D34" w:rsidR="003C3B6C" w:rsidRPr="004F5371" w:rsidRDefault="003C3B6C" w:rsidP="003C3B6C">
            <w:pPr>
              <w:spacing w:after="120"/>
              <w:jc w:val="both"/>
              <w:rPr>
                <w:noProof/>
                <w:sz w:val="18"/>
                <w:szCs w:val="22"/>
              </w:rPr>
            </w:pPr>
            <w:r w:rsidRPr="004F5371">
              <w:rPr>
                <w:noProof/>
                <w:sz w:val="18"/>
                <w:szCs w:val="22"/>
                <w:lang w:val="en-US"/>
              </w:rPr>
              <w:t>X</w:t>
            </w:r>
          </w:p>
        </w:tc>
        <w:tc>
          <w:tcPr>
            <w:tcW w:w="10629" w:type="dxa"/>
          </w:tcPr>
          <w:p w14:paraId="46B71C64" w14:textId="77777777" w:rsidR="003C3B6C" w:rsidRPr="004F5371" w:rsidRDefault="003C3B6C" w:rsidP="003C3B6C">
            <w:pPr>
              <w:spacing w:after="120"/>
              <w:jc w:val="both"/>
              <w:rPr>
                <w:noProof/>
                <w:sz w:val="18"/>
                <w:szCs w:val="22"/>
              </w:rPr>
            </w:pPr>
            <w:r w:rsidRPr="004F5371">
              <w:rPr>
                <w:noProof/>
                <w:sz w:val="18"/>
                <w:szCs w:val="22"/>
              </w:rPr>
              <w:t>The measure is in line with the climate change adaptation aim as through the envisaged information systems the receipt of timely, adequate information in the event of emergencies or extreme weather events will be ensured, respectively the ability to respond in a timely manner will be improved.</w:t>
            </w:r>
          </w:p>
          <w:p w14:paraId="79C904F0" w14:textId="17A38ABD" w:rsidR="003C3B6C" w:rsidRPr="004F5371" w:rsidRDefault="00BF6627" w:rsidP="003C3B6C">
            <w:pPr>
              <w:pStyle w:val="Default"/>
              <w:spacing w:after="120"/>
              <w:jc w:val="both"/>
              <w:rPr>
                <w:noProof/>
                <w:color w:val="auto"/>
                <w:sz w:val="18"/>
                <w:szCs w:val="22"/>
                <w:lang w:val="ru-RU"/>
              </w:rPr>
            </w:pPr>
            <w:r w:rsidRPr="00BF6627">
              <w:rPr>
                <w:noProof/>
                <w:color w:val="auto"/>
                <w:sz w:val="18"/>
                <w:szCs w:val="22"/>
                <w:lang w:val="ru-RU"/>
              </w:rPr>
              <w:t xml:space="preserve">The measure helps to meet the strategic objectives set in the National Disaster Risk Reduction Program </w:t>
            </w:r>
            <w:r>
              <w:rPr>
                <w:noProof/>
                <w:color w:val="auto"/>
                <w:sz w:val="18"/>
                <w:szCs w:val="22"/>
              </w:rPr>
              <w:t>by</w:t>
            </w:r>
            <w:r w:rsidRPr="00BF6627">
              <w:rPr>
                <w:noProof/>
                <w:color w:val="auto"/>
                <w:sz w:val="18"/>
                <w:szCs w:val="22"/>
                <w:lang w:val="ru-RU"/>
              </w:rPr>
              <w:t xml:space="preserve"> 2030 for building systems, including through innovative solutions, for monitoring, forecasting, realistic modeling, early warning and notification of the pop</w:t>
            </w:r>
            <w:r w:rsidR="00475F90">
              <w:rPr>
                <w:noProof/>
                <w:color w:val="auto"/>
                <w:sz w:val="18"/>
                <w:szCs w:val="22"/>
                <w:lang w:val="ru-RU"/>
              </w:rPr>
              <w:t xml:space="preserve">ulation and public </w:t>
            </w:r>
            <w:r w:rsidR="00475F90" w:rsidRPr="00BF6627">
              <w:rPr>
                <w:noProof/>
                <w:color w:val="auto"/>
                <w:sz w:val="18"/>
                <w:szCs w:val="22"/>
                <w:lang w:val="ru-RU"/>
              </w:rPr>
              <w:t>executive</w:t>
            </w:r>
            <w:r w:rsidR="00475F90">
              <w:rPr>
                <w:noProof/>
                <w:color w:val="auto"/>
                <w:sz w:val="18"/>
                <w:szCs w:val="22"/>
                <w:lang w:val="ru-RU"/>
              </w:rPr>
              <w:t xml:space="preserve"> authorities </w:t>
            </w:r>
            <w:r w:rsidRPr="00BF6627">
              <w:rPr>
                <w:noProof/>
                <w:color w:val="auto"/>
                <w:sz w:val="18"/>
                <w:szCs w:val="22"/>
                <w:lang w:val="ru-RU"/>
              </w:rPr>
              <w:t>to reduce the risk of disasters.</w:t>
            </w:r>
            <w:r>
              <w:rPr>
                <w:noProof/>
                <w:color w:val="auto"/>
                <w:sz w:val="18"/>
                <w:szCs w:val="22"/>
              </w:rPr>
              <w:t xml:space="preserve"> </w:t>
            </w:r>
          </w:p>
          <w:p w14:paraId="2FCF5882" w14:textId="77777777" w:rsidR="003C3B6C" w:rsidRPr="004F5371" w:rsidRDefault="003C3B6C" w:rsidP="003C3B6C">
            <w:pPr>
              <w:pStyle w:val="Default"/>
              <w:spacing w:after="120"/>
              <w:jc w:val="both"/>
              <w:rPr>
                <w:noProof/>
                <w:color w:val="auto"/>
                <w:sz w:val="18"/>
                <w:szCs w:val="22"/>
                <w:lang w:val="en-GB"/>
              </w:rPr>
            </w:pPr>
            <w:r w:rsidRPr="004F5371">
              <w:rPr>
                <w:noProof/>
                <w:color w:val="auto"/>
                <w:sz w:val="18"/>
                <w:szCs w:val="22"/>
              </w:rPr>
              <w:t xml:space="preserve">The use of: multi-purpose rescue and patrol vessels will improve the efficiency of response to possible disasters and incidents, incl. ones, that occurred as a consequence of climate change. </w:t>
            </w:r>
          </w:p>
          <w:p w14:paraId="40834DAA" w14:textId="77777777" w:rsidR="003C3B6C" w:rsidRPr="004F5371" w:rsidRDefault="003C3B6C" w:rsidP="003C3B6C">
            <w:pPr>
              <w:spacing w:after="120"/>
              <w:jc w:val="both"/>
              <w:rPr>
                <w:noProof/>
                <w:sz w:val="18"/>
                <w:szCs w:val="22"/>
              </w:rPr>
            </w:pPr>
            <w:r w:rsidRPr="004F5371">
              <w:rPr>
                <w:noProof/>
                <w:sz w:val="18"/>
                <w:szCs w:val="22"/>
              </w:rPr>
              <w:t>Projects to improve shipping contribute to the objectives of the Common Maritime Program for the Black Sea by promoting sustainable and safe shipping, smart connectivity and digitalisation.</w:t>
            </w:r>
          </w:p>
          <w:p w14:paraId="22FB0373" w14:textId="084755D1" w:rsidR="003C3B6C" w:rsidRPr="004F5371" w:rsidRDefault="003C3B6C" w:rsidP="003C3B6C">
            <w:pPr>
              <w:spacing w:after="120"/>
              <w:jc w:val="both"/>
              <w:rPr>
                <w:noProof/>
                <w:sz w:val="18"/>
                <w:szCs w:val="22"/>
              </w:rPr>
            </w:pPr>
            <w:r w:rsidRPr="004F5371">
              <w:rPr>
                <w:noProof/>
                <w:sz w:val="18"/>
                <w:szCs w:val="22"/>
              </w:rPr>
              <w:t>The measure is considered to have no negative impact on the target. It does not affect in negative way the current and expected future climate, the activity itself or people, nature and assets, nor does it harm adaptation to climate change. The nature of the measure is such as to optimize the organizational capacity to carry out certain tasks without changing their nature, in particular as regards their impact on adaptation to climate change.</w:t>
            </w:r>
          </w:p>
        </w:tc>
      </w:tr>
      <w:tr w:rsidR="0045201D" w:rsidRPr="00593C91" w14:paraId="1A2E1D26" w14:textId="77777777" w:rsidTr="003C036E">
        <w:tc>
          <w:tcPr>
            <w:tcW w:w="3403" w:type="dxa"/>
          </w:tcPr>
          <w:p w14:paraId="6D468B91" w14:textId="77777777" w:rsidR="0045201D" w:rsidRPr="0007445F" w:rsidRDefault="0045201D" w:rsidP="0045201D">
            <w:pPr>
              <w:spacing w:after="120"/>
              <w:jc w:val="both"/>
              <w:rPr>
                <w:noProof/>
                <w:sz w:val="20"/>
                <w:szCs w:val="20"/>
              </w:rPr>
            </w:pPr>
            <w:r w:rsidRPr="0007445F">
              <w:rPr>
                <w:sz w:val="20"/>
                <w:szCs w:val="20"/>
              </w:rPr>
              <w:t>Sustainable use and protection of water and marine resources</w:t>
            </w:r>
          </w:p>
        </w:tc>
        <w:tc>
          <w:tcPr>
            <w:tcW w:w="496" w:type="dxa"/>
          </w:tcPr>
          <w:p w14:paraId="46651DEE" w14:textId="27EB4FEC" w:rsidR="0045201D" w:rsidRPr="0007445F" w:rsidRDefault="002C33B3" w:rsidP="0045201D">
            <w:pPr>
              <w:spacing w:after="120"/>
              <w:jc w:val="both"/>
              <w:rPr>
                <w:noProof/>
                <w:sz w:val="18"/>
                <w:szCs w:val="22"/>
              </w:rPr>
            </w:pPr>
            <w:r>
              <w:rPr>
                <w:noProof/>
                <w:sz w:val="18"/>
                <w:szCs w:val="22"/>
              </w:rPr>
              <w:t>Х</w:t>
            </w:r>
          </w:p>
        </w:tc>
        <w:tc>
          <w:tcPr>
            <w:tcW w:w="493" w:type="dxa"/>
          </w:tcPr>
          <w:p w14:paraId="303A0ECD" w14:textId="1FDE22D7" w:rsidR="0045201D" w:rsidRPr="0007445F" w:rsidRDefault="0045201D" w:rsidP="0045201D">
            <w:pPr>
              <w:spacing w:after="120"/>
              <w:jc w:val="both"/>
              <w:rPr>
                <w:noProof/>
                <w:sz w:val="18"/>
                <w:szCs w:val="22"/>
              </w:rPr>
            </w:pPr>
          </w:p>
        </w:tc>
        <w:tc>
          <w:tcPr>
            <w:tcW w:w="10629" w:type="dxa"/>
          </w:tcPr>
          <w:p w14:paraId="3E56920F" w14:textId="0965E4F5" w:rsidR="0045201D" w:rsidRPr="0007445F" w:rsidRDefault="0045201D" w:rsidP="004F5371">
            <w:pPr>
              <w:spacing w:after="120"/>
              <w:jc w:val="both"/>
              <w:rPr>
                <w:noProof/>
                <w:sz w:val="18"/>
                <w:szCs w:val="22"/>
              </w:rPr>
            </w:pPr>
          </w:p>
        </w:tc>
      </w:tr>
      <w:tr w:rsidR="0045201D" w:rsidRPr="00593C91" w14:paraId="7FCDF412" w14:textId="77777777" w:rsidTr="003C036E">
        <w:tc>
          <w:tcPr>
            <w:tcW w:w="3403" w:type="dxa"/>
          </w:tcPr>
          <w:p w14:paraId="7620EA28" w14:textId="77777777" w:rsidR="0045201D" w:rsidRPr="0007445F" w:rsidRDefault="0045201D" w:rsidP="0045201D">
            <w:pPr>
              <w:spacing w:after="120"/>
              <w:jc w:val="both"/>
              <w:rPr>
                <w:noProof/>
                <w:sz w:val="20"/>
                <w:szCs w:val="20"/>
              </w:rPr>
            </w:pPr>
            <w:r w:rsidRPr="0007445F">
              <w:rPr>
                <w:sz w:val="20"/>
                <w:szCs w:val="20"/>
              </w:rPr>
              <w:t>The circular economy, including waste prevention and recycling</w:t>
            </w:r>
          </w:p>
        </w:tc>
        <w:tc>
          <w:tcPr>
            <w:tcW w:w="496" w:type="dxa"/>
          </w:tcPr>
          <w:p w14:paraId="67C3F8F0" w14:textId="165A2756" w:rsidR="0045201D" w:rsidRPr="0007445F" w:rsidRDefault="0045201D" w:rsidP="0045201D">
            <w:pPr>
              <w:spacing w:after="120"/>
              <w:jc w:val="both"/>
              <w:rPr>
                <w:noProof/>
                <w:sz w:val="18"/>
                <w:szCs w:val="22"/>
              </w:rPr>
            </w:pPr>
          </w:p>
        </w:tc>
        <w:tc>
          <w:tcPr>
            <w:tcW w:w="493" w:type="dxa"/>
          </w:tcPr>
          <w:p w14:paraId="64320B7E" w14:textId="1BA3C278" w:rsidR="0045201D" w:rsidRPr="002C33B3" w:rsidRDefault="00C36D91" w:rsidP="0045201D">
            <w:pPr>
              <w:spacing w:after="120"/>
              <w:jc w:val="both"/>
              <w:rPr>
                <w:noProof/>
                <w:sz w:val="18"/>
                <w:szCs w:val="22"/>
              </w:rPr>
            </w:pPr>
            <w:r w:rsidRPr="002C33B3">
              <w:rPr>
                <w:noProof/>
                <w:sz w:val="18"/>
                <w:szCs w:val="22"/>
                <w:lang w:val="en-US"/>
              </w:rPr>
              <w:t>X</w:t>
            </w:r>
          </w:p>
        </w:tc>
        <w:tc>
          <w:tcPr>
            <w:tcW w:w="10629" w:type="dxa"/>
          </w:tcPr>
          <w:p w14:paraId="0BC0D559" w14:textId="77777777" w:rsidR="00337C7D" w:rsidRPr="002C33B3" w:rsidRDefault="00337C7D" w:rsidP="00337C7D">
            <w:pPr>
              <w:spacing w:after="120"/>
              <w:jc w:val="both"/>
              <w:rPr>
                <w:noProof/>
                <w:sz w:val="18"/>
              </w:rPr>
            </w:pPr>
            <w:r w:rsidRPr="002C33B3">
              <w:rPr>
                <w:noProof/>
                <w:sz w:val="18"/>
              </w:rPr>
              <w:t>The activities under the measure are by their character and nature not related to waste generation.</w:t>
            </w:r>
          </w:p>
          <w:p w14:paraId="7FC57957" w14:textId="77777777" w:rsidR="00337C7D" w:rsidRPr="002C33B3" w:rsidRDefault="00337C7D" w:rsidP="00337C7D">
            <w:pPr>
              <w:spacing w:after="120"/>
              <w:jc w:val="both"/>
              <w:rPr>
                <w:noProof/>
                <w:sz w:val="18"/>
              </w:rPr>
            </w:pPr>
            <w:r w:rsidRPr="002C33B3">
              <w:rPr>
                <w:noProof/>
                <w:sz w:val="18"/>
              </w:rPr>
              <w:t>A positive contribution of the measure for management of wastes, generated as a result of spills and emergencies in water bodies is expected, incl. reduction of response time, waste collection, prevention of waste pollution.</w:t>
            </w:r>
          </w:p>
          <w:p w14:paraId="10C9254B" w14:textId="77777777" w:rsidR="00337C7D" w:rsidRPr="002C33B3" w:rsidRDefault="00337C7D" w:rsidP="00337C7D">
            <w:pPr>
              <w:spacing w:after="120"/>
              <w:jc w:val="both"/>
              <w:rPr>
                <w:noProof/>
                <w:sz w:val="18"/>
              </w:rPr>
            </w:pPr>
            <w:r w:rsidRPr="002C33B3">
              <w:rPr>
                <w:noProof/>
                <w:sz w:val="18"/>
              </w:rPr>
              <w:t xml:space="preserve">Concerning road safety measures, the activities envisaged for implementation are planned to be performed on sites where elements of the </w:t>
            </w:r>
            <w:r w:rsidRPr="002C33B3">
              <w:rPr>
                <w:noProof/>
                <w:sz w:val="18"/>
                <w:lang w:val="en-US"/>
              </w:rPr>
              <w:t xml:space="preserve">transport </w:t>
            </w:r>
            <w:r w:rsidRPr="002C33B3">
              <w:rPr>
                <w:noProof/>
                <w:sz w:val="18"/>
              </w:rPr>
              <w:t xml:space="preserve">infrastructure are currently located. </w:t>
            </w:r>
          </w:p>
          <w:p w14:paraId="55CCFFC8" w14:textId="6976E201" w:rsidR="00337C7D" w:rsidRPr="002C33B3" w:rsidRDefault="00337C7D" w:rsidP="00337C7D">
            <w:pPr>
              <w:spacing w:after="120"/>
              <w:jc w:val="both"/>
              <w:rPr>
                <w:noProof/>
                <w:sz w:val="18"/>
              </w:rPr>
            </w:pPr>
            <w:r w:rsidRPr="002C33B3">
              <w:rPr>
                <w:noProof/>
                <w:sz w:val="18"/>
              </w:rPr>
              <w:t>It is envisaged to limit the generation of waste during construction and assembly works in accordance with the EU Protocol on Construction and Demolition Waste Management and by taking into account the best available techniques and facilitating their reuse and high quality recycling through selective disposal of materials, using the available systems for sorting construction waste. The generated waste will be collected separately and will be handed over for transportation and subsequent treatment - recovery or disposal, to licensed companies according to the requirements of the Waste Management Act. For every construction object, in accordance with the national waste management legislation will be elaborated and fully implemented a Construction Waste Management Plan.</w:t>
            </w:r>
          </w:p>
          <w:p w14:paraId="2ACBF7D5" w14:textId="77777777" w:rsidR="0045201D" w:rsidRPr="002C33B3" w:rsidRDefault="00BF4BE7" w:rsidP="0045201D">
            <w:pPr>
              <w:spacing w:after="120"/>
              <w:jc w:val="both"/>
              <w:rPr>
                <w:noProof/>
                <w:sz w:val="18"/>
              </w:rPr>
            </w:pPr>
            <w:r w:rsidRPr="002C33B3">
              <w:rPr>
                <w:noProof/>
                <w:sz w:val="18"/>
                <w:lang w:val="en-US"/>
              </w:rPr>
              <w:lastRenderedPageBreak/>
              <w:t>W</w:t>
            </w:r>
            <w:r w:rsidR="00337C7D" w:rsidRPr="002C33B3">
              <w:rPr>
                <w:noProof/>
                <w:sz w:val="18"/>
              </w:rPr>
              <w:t>ith proper management of the generated waste, mainly from construction activities, no significant negative impact can be expected, including potential for significant inefficiencies in the direct or indirect use of any natural resource at any stage of its life cycle which are not minimised by adequate measures or potential to cause significant and long-term harm to the environment in respect to the circular economy.</w:t>
            </w:r>
          </w:p>
          <w:p w14:paraId="6EEFC7B9" w14:textId="2C55B042" w:rsidR="003C3B6C" w:rsidRPr="002C33B3" w:rsidRDefault="0017629C" w:rsidP="00271163">
            <w:pPr>
              <w:spacing w:after="120"/>
              <w:jc w:val="both"/>
              <w:rPr>
                <w:noProof/>
                <w:sz w:val="18"/>
              </w:rPr>
            </w:pPr>
            <w:r w:rsidRPr="0017629C">
              <w:rPr>
                <w:noProof/>
                <w:sz w:val="18"/>
                <w:szCs w:val="22"/>
              </w:rPr>
              <w:t>Therefore,</w:t>
            </w:r>
            <w:r>
              <w:rPr>
                <w:noProof/>
                <w:sz w:val="18"/>
                <w:szCs w:val="22"/>
                <w:lang w:val="en-US"/>
              </w:rPr>
              <w:t xml:space="preserve"> and given their nature,</w:t>
            </w:r>
            <w:r w:rsidRPr="0017629C">
              <w:rPr>
                <w:noProof/>
                <w:sz w:val="18"/>
                <w:szCs w:val="22"/>
              </w:rPr>
              <w:t xml:space="preserve"> </w:t>
            </w:r>
            <w:r w:rsidRPr="0017629C">
              <w:rPr>
                <w:noProof/>
                <w:sz w:val="18"/>
                <w:szCs w:val="22"/>
                <w:lang w:val="en-US"/>
              </w:rPr>
              <w:t>the measures</w:t>
            </w:r>
            <w:r w:rsidRPr="0017629C">
              <w:rPr>
                <w:noProof/>
                <w:sz w:val="18"/>
                <w:szCs w:val="22"/>
              </w:rPr>
              <w:t xml:space="preserve"> are considered to comply with the DNSH principle </w:t>
            </w:r>
            <w:r w:rsidR="00271163">
              <w:rPr>
                <w:noProof/>
                <w:sz w:val="18"/>
                <w:szCs w:val="22"/>
                <w:lang w:val="en-US"/>
              </w:rPr>
              <w:t>to</w:t>
            </w:r>
            <w:r w:rsidRPr="0017629C">
              <w:rPr>
                <w:noProof/>
                <w:sz w:val="18"/>
                <w:szCs w:val="22"/>
              </w:rPr>
              <w:t xml:space="preserve"> the environmental objective.</w:t>
            </w:r>
          </w:p>
        </w:tc>
      </w:tr>
      <w:tr w:rsidR="00C41480" w:rsidRPr="00593C91" w14:paraId="05895442" w14:textId="77777777" w:rsidTr="003C036E">
        <w:tc>
          <w:tcPr>
            <w:tcW w:w="3403" w:type="dxa"/>
          </w:tcPr>
          <w:p w14:paraId="1B195E16" w14:textId="77777777" w:rsidR="00C41480" w:rsidRPr="0007445F" w:rsidRDefault="00C41480" w:rsidP="003C036E">
            <w:pPr>
              <w:spacing w:after="120"/>
              <w:jc w:val="both"/>
              <w:rPr>
                <w:noProof/>
                <w:sz w:val="20"/>
                <w:szCs w:val="20"/>
              </w:rPr>
            </w:pPr>
            <w:r w:rsidRPr="0007445F">
              <w:rPr>
                <w:sz w:val="20"/>
                <w:szCs w:val="20"/>
              </w:rPr>
              <w:lastRenderedPageBreak/>
              <w:t>Pollution prevention and control to air, water or land</w:t>
            </w:r>
          </w:p>
        </w:tc>
        <w:tc>
          <w:tcPr>
            <w:tcW w:w="496" w:type="dxa"/>
          </w:tcPr>
          <w:p w14:paraId="373B3C19" w14:textId="77777777" w:rsidR="00C41480" w:rsidRPr="0007445F" w:rsidRDefault="00C41480" w:rsidP="003C036E">
            <w:pPr>
              <w:spacing w:after="120"/>
              <w:jc w:val="both"/>
              <w:rPr>
                <w:noProof/>
                <w:sz w:val="18"/>
                <w:szCs w:val="22"/>
              </w:rPr>
            </w:pPr>
          </w:p>
        </w:tc>
        <w:tc>
          <w:tcPr>
            <w:tcW w:w="493" w:type="dxa"/>
          </w:tcPr>
          <w:p w14:paraId="767D5735" w14:textId="250D44C7" w:rsidR="00C41480" w:rsidRPr="0007445F" w:rsidRDefault="002C33B3" w:rsidP="003C036E">
            <w:pPr>
              <w:spacing w:after="120"/>
              <w:jc w:val="both"/>
              <w:rPr>
                <w:noProof/>
                <w:sz w:val="18"/>
                <w:szCs w:val="22"/>
              </w:rPr>
            </w:pPr>
            <w:r>
              <w:rPr>
                <w:noProof/>
                <w:sz w:val="18"/>
                <w:szCs w:val="22"/>
              </w:rPr>
              <w:t>Х</w:t>
            </w:r>
          </w:p>
        </w:tc>
        <w:tc>
          <w:tcPr>
            <w:tcW w:w="10629" w:type="dxa"/>
          </w:tcPr>
          <w:p w14:paraId="613FEBE0" w14:textId="7F7AAC2A" w:rsidR="002C33B3" w:rsidRPr="002C33B3" w:rsidRDefault="002C33B3" w:rsidP="002C33B3">
            <w:pPr>
              <w:spacing w:after="120"/>
              <w:jc w:val="both"/>
              <w:rPr>
                <w:noProof/>
                <w:sz w:val="18"/>
                <w:szCs w:val="22"/>
              </w:rPr>
            </w:pPr>
            <w:r>
              <w:rPr>
                <w:noProof/>
                <w:sz w:val="18"/>
                <w:szCs w:val="22"/>
                <w:lang w:val="en-US"/>
              </w:rPr>
              <w:t>N</w:t>
            </w:r>
            <w:r w:rsidRPr="002C33B3">
              <w:rPr>
                <w:noProof/>
                <w:sz w:val="18"/>
                <w:szCs w:val="22"/>
              </w:rPr>
              <w:t>o significant emissions of harmful substances into the atmosphere are expected, on the contrary - the activities are related to reducing these emissions compared to current levels without the application of this measure. The measure is not related to water and land pollution.</w:t>
            </w:r>
          </w:p>
          <w:p w14:paraId="6C48E3FD" w14:textId="77777777" w:rsidR="002C33B3" w:rsidRPr="002C33B3" w:rsidRDefault="002C33B3" w:rsidP="002C33B3">
            <w:pPr>
              <w:spacing w:after="120"/>
              <w:jc w:val="both"/>
              <w:rPr>
                <w:noProof/>
                <w:sz w:val="18"/>
                <w:szCs w:val="22"/>
              </w:rPr>
            </w:pPr>
            <w:r w:rsidRPr="002C33B3">
              <w:rPr>
                <w:noProof/>
                <w:sz w:val="18"/>
                <w:szCs w:val="22"/>
              </w:rPr>
              <w:t xml:space="preserve">Insignificant quantities of emissions in the air are expected only during the construction phase – they are local, temporary, insignificant, completely reversible. Their quantity will be minimized with implementation of mitigation measures for reducing of the dust generation. </w:t>
            </w:r>
          </w:p>
          <w:p w14:paraId="41877B13" w14:textId="435F452A" w:rsidR="00C41480" w:rsidRPr="0007445F" w:rsidRDefault="002C33B3" w:rsidP="002C33B3">
            <w:pPr>
              <w:spacing w:after="120"/>
              <w:jc w:val="both"/>
              <w:rPr>
                <w:noProof/>
                <w:sz w:val="18"/>
                <w:szCs w:val="22"/>
              </w:rPr>
            </w:pPr>
            <w:r w:rsidRPr="002C33B3">
              <w:rPr>
                <w:noProof/>
                <w:sz w:val="18"/>
                <w:szCs w:val="22"/>
              </w:rPr>
              <w:t>The projects activities’ aim to delivery of multifunctional vessels; modernization and construction of facilities for improving transport safety and environmental protection, which will contribute to pollution prevention and better control to air, water or land.</w:t>
            </w:r>
          </w:p>
        </w:tc>
      </w:tr>
      <w:tr w:rsidR="00C41480" w:rsidRPr="00593C91" w14:paraId="28492B02" w14:textId="77777777" w:rsidTr="003C036E">
        <w:tc>
          <w:tcPr>
            <w:tcW w:w="3403" w:type="dxa"/>
          </w:tcPr>
          <w:p w14:paraId="00721EFA" w14:textId="77777777" w:rsidR="00C41480" w:rsidRPr="0007445F" w:rsidRDefault="00C41480" w:rsidP="003C036E">
            <w:pPr>
              <w:spacing w:after="120"/>
              <w:jc w:val="both"/>
              <w:rPr>
                <w:noProof/>
                <w:sz w:val="20"/>
                <w:szCs w:val="20"/>
              </w:rPr>
            </w:pPr>
            <w:r w:rsidRPr="0007445F">
              <w:rPr>
                <w:sz w:val="20"/>
                <w:szCs w:val="20"/>
              </w:rPr>
              <w:t>The protection and restoration of biodiversity and ecosystems</w:t>
            </w:r>
          </w:p>
        </w:tc>
        <w:tc>
          <w:tcPr>
            <w:tcW w:w="496" w:type="dxa"/>
          </w:tcPr>
          <w:p w14:paraId="351B1CBC" w14:textId="09143B7F" w:rsidR="00C41480" w:rsidRPr="0007445F" w:rsidRDefault="002C33B3" w:rsidP="003C036E">
            <w:pPr>
              <w:spacing w:after="120"/>
              <w:jc w:val="both"/>
              <w:rPr>
                <w:noProof/>
                <w:sz w:val="18"/>
                <w:szCs w:val="22"/>
              </w:rPr>
            </w:pPr>
            <w:r>
              <w:rPr>
                <w:noProof/>
                <w:sz w:val="18"/>
                <w:szCs w:val="22"/>
              </w:rPr>
              <w:t>Х</w:t>
            </w:r>
          </w:p>
        </w:tc>
        <w:tc>
          <w:tcPr>
            <w:tcW w:w="493" w:type="dxa"/>
          </w:tcPr>
          <w:p w14:paraId="6C2A2FD0" w14:textId="77777777" w:rsidR="00C41480" w:rsidRPr="0007445F" w:rsidRDefault="00C41480" w:rsidP="003C036E">
            <w:pPr>
              <w:spacing w:after="120"/>
              <w:jc w:val="both"/>
              <w:rPr>
                <w:noProof/>
                <w:sz w:val="18"/>
                <w:szCs w:val="22"/>
              </w:rPr>
            </w:pPr>
          </w:p>
        </w:tc>
        <w:tc>
          <w:tcPr>
            <w:tcW w:w="10629" w:type="dxa"/>
          </w:tcPr>
          <w:p w14:paraId="297929E6" w14:textId="77777777" w:rsidR="00C41480" w:rsidRPr="0007445F" w:rsidRDefault="00C41480" w:rsidP="003C036E">
            <w:pPr>
              <w:spacing w:after="120"/>
              <w:jc w:val="both"/>
              <w:rPr>
                <w:noProof/>
                <w:sz w:val="18"/>
                <w:szCs w:val="22"/>
              </w:rPr>
            </w:pPr>
          </w:p>
        </w:tc>
      </w:tr>
    </w:tbl>
    <w:p w14:paraId="1A03A606" w14:textId="77777777" w:rsidR="00C41480" w:rsidRPr="00593C91" w:rsidRDefault="00C41480" w:rsidP="00C41480">
      <w:pPr>
        <w:spacing w:after="120"/>
        <w:jc w:val="both"/>
        <w:rPr>
          <w:i/>
          <w:iCs/>
          <w:noProof/>
          <w:sz w:val="18"/>
          <w:szCs w:val="18"/>
        </w:rPr>
      </w:pPr>
    </w:p>
    <w:p w14:paraId="1904F3CC" w14:textId="77777777" w:rsidR="00C41480" w:rsidRPr="005D1C5D" w:rsidRDefault="00C41480" w:rsidP="00C41480">
      <w:pPr>
        <w:spacing w:before="120" w:after="120"/>
        <w:jc w:val="both"/>
        <w:rPr>
          <w:color w:val="000000"/>
          <w:szCs w:val="20"/>
          <w:lang w:val="en-US" w:eastAsia="en-US"/>
        </w:rPr>
      </w:pPr>
      <w:r w:rsidRPr="005D1C5D">
        <w:rPr>
          <w:b/>
          <w:color w:val="000000"/>
          <w:szCs w:val="20"/>
          <w:lang w:val="en-US" w:eastAsia="en-US"/>
        </w:rPr>
        <w:t xml:space="preserve">Part 2: </w:t>
      </w:r>
      <w:r w:rsidRPr="005D1C5D">
        <w:rPr>
          <w:color w:val="000000"/>
          <w:szCs w:val="20"/>
          <w:lang w:val="en-US" w:eastAsia="en-US"/>
        </w:rPr>
        <w:t>Substantive DNSH assessment for those environmental objectives that require it</w:t>
      </w:r>
    </w:p>
    <w:tbl>
      <w:tblPr>
        <w:tblStyle w:val="TableGrid"/>
        <w:tblW w:w="15021" w:type="dxa"/>
        <w:tblLook w:val="04A0" w:firstRow="1" w:lastRow="0" w:firstColumn="1" w:lastColumn="0" w:noHBand="0" w:noVBand="1"/>
      </w:tblPr>
      <w:tblGrid>
        <w:gridCol w:w="3399"/>
        <w:gridCol w:w="493"/>
        <w:gridCol w:w="11129"/>
      </w:tblGrid>
      <w:tr w:rsidR="00C41480" w:rsidRPr="005D1C5D" w14:paraId="41553081" w14:textId="77777777" w:rsidTr="003C036E">
        <w:trPr>
          <w:tblHeader/>
        </w:trPr>
        <w:tc>
          <w:tcPr>
            <w:tcW w:w="3399" w:type="dxa"/>
            <w:vAlign w:val="center"/>
          </w:tcPr>
          <w:p w14:paraId="6E0994C0" w14:textId="77777777" w:rsidR="00C41480" w:rsidRPr="005D1C5D" w:rsidRDefault="00C41480" w:rsidP="003C036E">
            <w:pPr>
              <w:spacing w:after="120"/>
              <w:jc w:val="both"/>
              <w:rPr>
                <w:i/>
                <w:color w:val="000000"/>
                <w:sz w:val="18"/>
                <w:szCs w:val="20"/>
                <w:shd w:val="clear" w:color="auto" w:fill="FFFFFF"/>
                <w:lang w:val="en-US" w:eastAsia="en-US"/>
              </w:rPr>
            </w:pPr>
            <w:r w:rsidRPr="005D1C5D">
              <w:rPr>
                <w:i/>
                <w:sz w:val="18"/>
                <w:szCs w:val="20"/>
                <w:lang w:val="en-US" w:eastAsia="en-US"/>
              </w:rPr>
              <w:t>Questions</w:t>
            </w:r>
          </w:p>
        </w:tc>
        <w:tc>
          <w:tcPr>
            <w:tcW w:w="493" w:type="dxa"/>
            <w:vAlign w:val="center"/>
          </w:tcPr>
          <w:p w14:paraId="009C7A12"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No</w:t>
            </w:r>
          </w:p>
        </w:tc>
        <w:tc>
          <w:tcPr>
            <w:tcW w:w="11129" w:type="dxa"/>
            <w:vAlign w:val="center"/>
          </w:tcPr>
          <w:p w14:paraId="0E03C2CF" w14:textId="77777777" w:rsidR="00C41480" w:rsidRPr="005D1C5D" w:rsidRDefault="00C41480" w:rsidP="003C036E">
            <w:pPr>
              <w:spacing w:after="120"/>
              <w:jc w:val="both"/>
              <w:rPr>
                <w:i/>
                <w:sz w:val="18"/>
                <w:szCs w:val="20"/>
                <w:lang w:val="en-US" w:eastAsia="en-US"/>
              </w:rPr>
            </w:pPr>
            <w:r w:rsidRPr="005D1C5D">
              <w:rPr>
                <w:i/>
                <w:sz w:val="18"/>
                <w:szCs w:val="20"/>
                <w:lang w:val="en-US" w:eastAsia="en-US"/>
              </w:rPr>
              <w:t>Justification as to the substance</w:t>
            </w:r>
          </w:p>
        </w:tc>
      </w:tr>
      <w:tr w:rsidR="00C41480" w:rsidRPr="005D1C5D" w14:paraId="7A1A5C41" w14:textId="77777777" w:rsidTr="003C036E">
        <w:tc>
          <w:tcPr>
            <w:tcW w:w="3399" w:type="dxa"/>
          </w:tcPr>
          <w:p w14:paraId="6B6AB65F" w14:textId="77777777" w:rsidR="002C33B3" w:rsidRPr="00F400FC" w:rsidRDefault="002C33B3" w:rsidP="002C33B3">
            <w:pPr>
              <w:spacing w:after="120"/>
              <w:jc w:val="both"/>
              <w:rPr>
                <w:sz w:val="18"/>
                <w:szCs w:val="18"/>
                <w:lang w:val="en-US" w:eastAsia="en-US"/>
              </w:rPr>
            </w:pPr>
            <w:r w:rsidRPr="00F400FC">
              <w:rPr>
                <w:i/>
                <w:sz w:val="18"/>
                <w:szCs w:val="18"/>
                <w:shd w:val="clear" w:color="auto" w:fill="FFFFFF"/>
                <w:lang w:val="en-US" w:eastAsia="en-US"/>
              </w:rPr>
              <w:t xml:space="preserve">Sustainable use and protection of water and marine resources: </w:t>
            </w:r>
            <w:r w:rsidRPr="00F400FC">
              <w:rPr>
                <w:sz w:val="18"/>
                <w:szCs w:val="18"/>
                <w:lang w:val="en-US" w:eastAsia="en-US"/>
              </w:rPr>
              <w:t>Is the measure expected to be detrimental:</w:t>
            </w:r>
          </w:p>
          <w:p w14:paraId="77E34D4C" w14:textId="77777777" w:rsidR="002C33B3" w:rsidRPr="00F400FC" w:rsidRDefault="002C33B3" w:rsidP="002C33B3">
            <w:pPr>
              <w:spacing w:after="120"/>
              <w:jc w:val="both"/>
              <w:rPr>
                <w:sz w:val="18"/>
                <w:szCs w:val="18"/>
                <w:lang w:val="en-US" w:eastAsia="en-US"/>
              </w:rPr>
            </w:pPr>
            <w:r w:rsidRPr="00F400FC">
              <w:rPr>
                <w:sz w:val="18"/>
                <w:szCs w:val="18"/>
                <w:lang w:val="en-US" w:eastAsia="en-US"/>
              </w:rPr>
              <w:t>(I) the good status or ecological potential of bodies of water, including surface water and groundwater; or</w:t>
            </w:r>
          </w:p>
          <w:p w14:paraId="3D77858E" w14:textId="6619674D" w:rsidR="00C41480" w:rsidRPr="005D1C5D" w:rsidRDefault="002C33B3" w:rsidP="002C33B3">
            <w:pPr>
              <w:spacing w:after="120"/>
              <w:jc w:val="both"/>
              <w:rPr>
                <w:sz w:val="18"/>
                <w:szCs w:val="20"/>
                <w:shd w:val="clear" w:color="auto" w:fill="FFFFFF"/>
                <w:lang w:val="en-US" w:eastAsia="en-US"/>
              </w:rPr>
            </w:pPr>
            <w:r w:rsidRPr="00F400FC">
              <w:rPr>
                <w:sz w:val="18"/>
                <w:szCs w:val="18"/>
                <w:lang w:val="en-US" w:eastAsia="en-US"/>
              </w:rPr>
              <w:t xml:space="preserve">(II) </w:t>
            </w:r>
            <w:proofErr w:type="gramStart"/>
            <w:r w:rsidRPr="00F400FC">
              <w:rPr>
                <w:sz w:val="18"/>
                <w:szCs w:val="18"/>
                <w:lang w:val="en-US" w:eastAsia="en-US"/>
              </w:rPr>
              <w:t>the</w:t>
            </w:r>
            <w:proofErr w:type="gramEnd"/>
            <w:r w:rsidRPr="00F400FC">
              <w:rPr>
                <w:sz w:val="18"/>
                <w:szCs w:val="18"/>
                <w:lang w:val="en-US" w:eastAsia="en-US"/>
              </w:rPr>
              <w:t xml:space="preserve"> good environmental status of marine waters?</w:t>
            </w:r>
          </w:p>
        </w:tc>
        <w:tc>
          <w:tcPr>
            <w:tcW w:w="493" w:type="dxa"/>
          </w:tcPr>
          <w:p w14:paraId="2D4B7CD7" w14:textId="4862E292" w:rsidR="00C41480" w:rsidRPr="002C33B3" w:rsidRDefault="002C33B3" w:rsidP="003C036E">
            <w:pPr>
              <w:spacing w:after="120"/>
              <w:jc w:val="both"/>
              <w:rPr>
                <w:sz w:val="18"/>
                <w:szCs w:val="20"/>
                <w:lang w:eastAsia="en-US"/>
              </w:rPr>
            </w:pPr>
            <w:r>
              <w:rPr>
                <w:sz w:val="18"/>
                <w:szCs w:val="20"/>
                <w:lang w:eastAsia="en-US"/>
              </w:rPr>
              <w:t>Х</w:t>
            </w:r>
          </w:p>
        </w:tc>
        <w:tc>
          <w:tcPr>
            <w:tcW w:w="11129" w:type="dxa"/>
          </w:tcPr>
          <w:p w14:paraId="49A27216" w14:textId="600CE2F3" w:rsidR="004573EC" w:rsidRDefault="00744177" w:rsidP="003C036E">
            <w:pPr>
              <w:contextualSpacing/>
              <w:jc w:val="both"/>
              <w:rPr>
                <w:sz w:val="18"/>
                <w:szCs w:val="20"/>
                <w:lang w:val="en-US" w:eastAsia="en-US"/>
              </w:rPr>
            </w:pPr>
            <w:proofErr w:type="gramStart"/>
            <w:r>
              <w:rPr>
                <w:sz w:val="18"/>
                <w:szCs w:val="20"/>
                <w:lang w:val="en-US" w:eastAsia="en-US"/>
              </w:rPr>
              <w:t>The activities for s</w:t>
            </w:r>
            <w:r w:rsidRPr="00744177">
              <w:rPr>
                <w:sz w:val="18"/>
                <w:szCs w:val="20"/>
                <w:lang w:val="en-US" w:eastAsia="en-US"/>
              </w:rPr>
              <w:t>upply of additional multifunctional vessels and facilities</w:t>
            </w:r>
            <w:r>
              <w:rPr>
                <w:sz w:val="18"/>
                <w:szCs w:val="20"/>
                <w:lang w:val="en-US" w:eastAsia="en-US"/>
              </w:rPr>
              <w:t xml:space="preserve"> </w:t>
            </w:r>
            <w:r w:rsidR="00C97933">
              <w:rPr>
                <w:sz w:val="18"/>
                <w:szCs w:val="20"/>
                <w:lang w:val="en-US" w:eastAsia="en-US"/>
              </w:rPr>
              <w:t>and</w:t>
            </w:r>
            <w:r w:rsidRPr="00744177">
              <w:rPr>
                <w:sz w:val="18"/>
                <w:szCs w:val="20"/>
                <w:lang w:val="en-US" w:eastAsia="en-US"/>
              </w:rPr>
              <w:t xml:space="preserve"> delivery of multi-purpose emergency rescue and patrol vessels and specialized equipment as well as deployment of an integrated information system for real-time coordination and management of operations in conditions of disasters and accidents is envisaged, through which the functions related to the provision of safety and security in the</w:t>
            </w:r>
            <w:r w:rsidR="00634455">
              <w:rPr>
                <w:sz w:val="18"/>
                <w:szCs w:val="20"/>
                <w:lang w:eastAsia="en-US"/>
              </w:rPr>
              <w:t xml:space="preserve"> </w:t>
            </w:r>
            <w:r w:rsidR="00634455">
              <w:rPr>
                <w:sz w:val="18"/>
                <w:szCs w:val="20"/>
                <w:lang w:val="en-US" w:eastAsia="en-US"/>
              </w:rPr>
              <w:t xml:space="preserve">Danube river and </w:t>
            </w:r>
            <w:r w:rsidRPr="00744177">
              <w:rPr>
                <w:sz w:val="18"/>
                <w:szCs w:val="20"/>
                <w:lang w:val="en-US" w:eastAsia="en-US"/>
              </w:rPr>
              <w:t>marine areas of Bulgaria</w:t>
            </w:r>
            <w:r w:rsidR="00C97933">
              <w:rPr>
                <w:sz w:val="18"/>
                <w:szCs w:val="20"/>
                <w:lang w:val="en-US" w:eastAsia="en-US"/>
              </w:rPr>
              <w:t xml:space="preserve"> </w:t>
            </w:r>
            <w:r w:rsidR="004573EC" w:rsidRPr="004573EC">
              <w:rPr>
                <w:sz w:val="18"/>
                <w:szCs w:val="20"/>
                <w:lang w:val="en-US" w:eastAsia="en-US"/>
              </w:rPr>
              <w:t>are related to the purchase of equipment, the use of which is not related to the impact on the environmental potential of water - on the contrary, it is expected that the equipment will provide a faster and more adequate response to accidents, including associated with pollutant spills, which will prevent significant adverse effects on water.</w:t>
            </w:r>
            <w:proofErr w:type="gramEnd"/>
            <w:r w:rsidR="004573EC" w:rsidRPr="004573EC">
              <w:rPr>
                <w:sz w:val="18"/>
                <w:szCs w:val="20"/>
                <w:lang w:val="en-US" w:eastAsia="en-US"/>
              </w:rPr>
              <w:t xml:space="preserve"> The activities for providing the necessary depths for navigation (which are not subject to </w:t>
            </w:r>
            <w:r w:rsidR="004573EC">
              <w:rPr>
                <w:sz w:val="18"/>
                <w:szCs w:val="20"/>
                <w:lang w:val="en-US" w:eastAsia="en-US"/>
              </w:rPr>
              <w:t xml:space="preserve">the </w:t>
            </w:r>
            <w:r w:rsidR="004573EC" w:rsidRPr="004573EC">
              <w:rPr>
                <w:sz w:val="18"/>
                <w:szCs w:val="20"/>
                <w:lang w:val="en-US" w:eastAsia="en-US"/>
              </w:rPr>
              <w:t>measure) should be subject to the required EIA procedures, within which the parameters of the impacts of these activities on the water body for each specific secti</w:t>
            </w:r>
            <w:r w:rsidR="004573EC">
              <w:rPr>
                <w:sz w:val="18"/>
                <w:szCs w:val="20"/>
                <w:lang w:val="en-US" w:eastAsia="en-US"/>
              </w:rPr>
              <w:t>on should be assessed in detail</w:t>
            </w:r>
            <w:r w:rsidR="004573EC" w:rsidRPr="004573EC">
              <w:rPr>
                <w:sz w:val="18"/>
                <w:szCs w:val="20"/>
                <w:lang w:val="en-US" w:eastAsia="en-US"/>
              </w:rPr>
              <w:t xml:space="preserve">, for which deepening is envisaged. The EIA procedure will ensure that significant impact on the surface water body </w:t>
            </w:r>
            <w:proofErr w:type="gramStart"/>
            <w:r w:rsidR="004573EC" w:rsidRPr="004573EC">
              <w:rPr>
                <w:sz w:val="18"/>
                <w:szCs w:val="20"/>
                <w:lang w:val="en-US" w:eastAsia="en-US"/>
              </w:rPr>
              <w:t>is avoided</w:t>
            </w:r>
            <w:proofErr w:type="gramEnd"/>
            <w:r w:rsidR="004573EC" w:rsidRPr="004573EC">
              <w:rPr>
                <w:sz w:val="18"/>
                <w:szCs w:val="20"/>
                <w:lang w:val="en-US" w:eastAsia="en-US"/>
              </w:rPr>
              <w:t>.</w:t>
            </w:r>
          </w:p>
          <w:p w14:paraId="25586045" w14:textId="77777777" w:rsidR="00744177" w:rsidRPr="000B59CE" w:rsidRDefault="00744177" w:rsidP="003C036E">
            <w:pPr>
              <w:contextualSpacing/>
              <w:jc w:val="both"/>
              <w:rPr>
                <w:sz w:val="18"/>
                <w:szCs w:val="20"/>
                <w:lang w:val="ru-RU" w:eastAsia="en-US"/>
              </w:rPr>
            </w:pPr>
          </w:p>
          <w:p w14:paraId="5F7768C6" w14:textId="14416A2D" w:rsidR="004573EC" w:rsidRDefault="00744177" w:rsidP="003C036E">
            <w:pPr>
              <w:contextualSpacing/>
              <w:jc w:val="both"/>
              <w:rPr>
                <w:sz w:val="18"/>
                <w:szCs w:val="20"/>
                <w:lang w:eastAsia="en-US"/>
              </w:rPr>
            </w:pPr>
            <w:proofErr w:type="gramStart"/>
            <w:r w:rsidRPr="00744177">
              <w:rPr>
                <w:sz w:val="18"/>
                <w:szCs w:val="20"/>
                <w:lang w:val="en-US" w:eastAsia="en-US"/>
              </w:rPr>
              <w:t>Road</w:t>
            </w:r>
            <w:r w:rsidRPr="000B59CE">
              <w:rPr>
                <w:sz w:val="18"/>
                <w:szCs w:val="20"/>
                <w:lang w:val="ru-RU" w:eastAsia="en-US"/>
              </w:rPr>
              <w:t xml:space="preserve"> </w:t>
            </w:r>
            <w:r w:rsidRPr="00744177">
              <w:rPr>
                <w:sz w:val="18"/>
                <w:szCs w:val="20"/>
                <w:lang w:val="en-US" w:eastAsia="en-US"/>
              </w:rPr>
              <w:t>safety</w:t>
            </w:r>
            <w:r w:rsidRPr="000B59CE">
              <w:rPr>
                <w:sz w:val="18"/>
                <w:szCs w:val="20"/>
                <w:lang w:val="ru-RU" w:eastAsia="en-US"/>
              </w:rPr>
              <w:t xml:space="preserve"> </w:t>
            </w:r>
            <w:r w:rsidRPr="00744177">
              <w:rPr>
                <w:sz w:val="18"/>
                <w:szCs w:val="20"/>
                <w:lang w:val="en-US" w:eastAsia="en-US"/>
              </w:rPr>
              <w:t>measures</w:t>
            </w:r>
            <w:r w:rsidRPr="000B59CE">
              <w:rPr>
                <w:sz w:val="18"/>
                <w:szCs w:val="20"/>
                <w:lang w:val="ru-RU" w:eastAsia="en-US"/>
              </w:rPr>
              <w:t xml:space="preserve"> </w:t>
            </w:r>
            <w:r w:rsidRPr="00744177">
              <w:rPr>
                <w:sz w:val="18"/>
                <w:szCs w:val="20"/>
                <w:lang w:val="en-US" w:eastAsia="en-US"/>
              </w:rPr>
              <w:t>along</w:t>
            </w:r>
            <w:r w:rsidRPr="000B59CE">
              <w:rPr>
                <w:sz w:val="18"/>
                <w:szCs w:val="20"/>
                <w:lang w:val="ru-RU" w:eastAsia="en-US"/>
              </w:rPr>
              <w:t xml:space="preserve"> </w:t>
            </w:r>
            <w:r w:rsidRPr="00744177">
              <w:rPr>
                <w:sz w:val="18"/>
                <w:szCs w:val="20"/>
                <w:lang w:val="en-US" w:eastAsia="en-US"/>
              </w:rPr>
              <w:t>the</w:t>
            </w:r>
            <w:r w:rsidRPr="000B59CE">
              <w:rPr>
                <w:sz w:val="18"/>
                <w:szCs w:val="20"/>
                <w:lang w:val="ru-RU" w:eastAsia="en-US"/>
              </w:rPr>
              <w:t xml:space="preserve"> </w:t>
            </w:r>
            <w:r w:rsidRPr="00744177">
              <w:rPr>
                <w:sz w:val="18"/>
                <w:szCs w:val="20"/>
                <w:lang w:val="en-US" w:eastAsia="en-US"/>
              </w:rPr>
              <w:t>TEN</w:t>
            </w:r>
            <w:r w:rsidRPr="000B59CE">
              <w:rPr>
                <w:sz w:val="18"/>
                <w:szCs w:val="20"/>
                <w:lang w:val="ru-RU" w:eastAsia="en-US"/>
              </w:rPr>
              <w:t>-</w:t>
            </w:r>
            <w:r w:rsidRPr="00744177">
              <w:rPr>
                <w:sz w:val="18"/>
                <w:szCs w:val="20"/>
                <w:lang w:val="en-US" w:eastAsia="en-US"/>
              </w:rPr>
              <w:t>T</w:t>
            </w:r>
            <w:r w:rsidR="00C97933">
              <w:rPr>
                <w:sz w:val="18"/>
                <w:szCs w:val="20"/>
                <w:lang w:eastAsia="en-US"/>
              </w:rPr>
              <w:t xml:space="preserve"> </w:t>
            </w:r>
            <w:r w:rsidR="004573EC" w:rsidRPr="004573EC">
              <w:rPr>
                <w:sz w:val="18"/>
                <w:szCs w:val="20"/>
                <w:lang w:eastAsia="en-US"/>
              </w:rPr>
              <w:t>do not have a direct impact on water, but are expected to make an indirect positive contribution to improving the condition of surface water bodies located near roads with improved safety, given that traffic will be improved, emissions</w:t>
            </w:r>
            <w:r w:rsidR="004573EC">
              <w:rPr>
                <w:sz w:val="18"/>
                <w:szCs w:val="20"/>
                <w:lang w:val="en-US" w:eastAsia="en-US"/>
              </w:rPr>
              <w:t xml:space="preserve"> from traffic</w:t>
            </w:r>
            <w:r w:rsidR="004573EC" w:rsidRPr="004573EC">
              <w:rPr>
                <w:sz w:val="18"/>
                <w:szCs w:val="20"/>
                <w:lang w:eastAsia="en-US"/>
              </w:rPr>
              <w:t xml:space="preserve"> will be reduced</w:t>
            </w:r>
            <w:r w:rsidR="004573EC">
              <w:rPr>
                <w:sz w:val="18"/>
                <w:szCs w:val="20"/>
                <w:lang w:val="en-US" w:eastAsia="en-US"/>
              </w:rPr>
              <w:t>,</w:t>
            </w:r>
            <w:r w:rsidR="004573EC" w:rsidRPr="004573EC">
              <w:rPr>
                <w:sz w:val="18"/>
                <w:szCs w:val="20"/>
                <w:lang w:eastAsia="en-US"/>
              </w:rPr>
              <w:t xml:space="preserve"> </w:t>
            </w:r>
            <w:r w:rsidR="004573EC">
              <w:rPr>
                <w:sz w:val="18"/>
                <w:szCs w:val="20"/>
                <w:lang w:val="en-US" w:eastAsia="en-US"/>
              </w:rPr>
              <w:t xml:space="preserve">and reduced </w:t>
            </w:r>
            <w:r w:rsidR="004573EC" w:rsidRPr="004573EC">
              <w:rPr>
                <w:sz w:val="18"/>
                <w:szCs w:val="20"/>
                <w:lang w:eastAsia="en-US"/>
              </w:rPr>
              <w:t>risk of road accidents directly leads to reduced risk of pollution of nearby water bodies from spills of pollutants in accidents.</w:t>
            </w:r>
            <w:proofErr w:type="gramEnd"/>
          </w:p>
          <w:p w14:paraId="3896E9F0" w14:textId="72125B59" w:rsidR="00744177" w:rsidRPr="000B59CE" w:rsidRDefault="00744177" w:rsidP="003C036E">
            <w:pPr>
              <w:contextualSpacing/>
              <w:jc w:val="both"/>
              <w:rPr>
                <w:sz w:val="18"/>
                <w:szCs w:val="20"/>
                <w:lang w:val="ru-RU" w:eastAsia="en-US"/>
              </w:rPr>
            </w:pPr>
          </w:p>
          <w:p w14:paraId="44011F4B" w14:textId="7E84F11B" w:rsidR="00744177" w:rsidRPr="001C139E" w:rsidRDefault="001C139E" w:rsidP="00271163">
            <w:pPr>
              <w:contextualSpacing/>
              <w:jc w:val="both"/>
              <w:rPr>
                <w:sz w:val="18"/>
                <w:szCs w:val="20"/>
                <w:lang w:eastAsia="en-US"/>
              </w:rPr>
            </w:pPr>
            <w:r w:rsidRPr="001C139E">
              <w:rPr>
                <w:sz w:val="18"/>
                <w:szCs w:val="20"/>
                <w:lang w:eastAsia="en-US"/>
              </w:rPr>
              <w:t>Therefore, and because of the nature</w:t>
            </w:r>
            <w:r>
              <w:rPr>
                <w:sz w:val="18"/>
                <w:szCs w:val="20"/>
                <w:lang w:eastAsia="en-US"/>
              </w:rPr>
              <w:t xml:space="preserve"> </w:t>
            </w:r>
            <w:r>
              <w:rPr>
                <w:sz w:val="18"/>
                <w:szCs w:val="20"/>
                <w:lang w:val="en-US" w:eastAsia="en-US"/>
              </w:rPr>
              <w:t>of the activities</w:t>
            </w:r>
            <w:r w:rsidRPr="001C139E">
              <w:rPr>
                <w:sz w:val="18"/>
                <w:szCs w:val="20"/>
                <w:lang w:eastAsia="en-US"/>
              </w:rPr>
              <w:t xml:space="preserve">, they are considered to comply with the DNSH principle </w:t>
            </w:r>
            <w:r w:rsidR="00271163">
              <w:rPr>
                <w:sz w:val="18"/>
                <w:szCs w:val="20"/>
                <w:lang w:val="en-US" w:eastAsia="en-US"/>
              </w:rPr>
              <w:t>to</w:t>
            </w:r>
            <w:r w:rsidRPr="001C139E">
              <w:rPr>
                <w:sz w:val="18"/>
                <w:szCs w:val="20"/>
                <w:lang w:eastAsia="en-US"/>
              </w:rPr>
              <w:t xml:space="preserve"> the environmental objective.</w:t>
            </w:r>
          </w:p>
        </w:tc>
      </w:tr>
      <w:tr w:rsidR="00C41480" w:rsidRPr="005D1C5D" w14:paraId="4F033030" w14:textId="77777777" w:rsidTr="003C036E">
        <w:tc>
          <w:tcPr>
            <w:tcW w:w="3399" w:type="dxa"/>
          </w:tcPr>
          <w:p w14:paraId="60522BE9" w14:textId="77777777" w:rsidR="00C41480" w:rsidRPr="005D1C5D" w:rsidRDefault="00C41480" w:rsidP="003C036E">
            <w:pPr>
              <w:spacing w:after="120"/>
              <w:jc w:val="both"/>
              <w:rPr>
                <w:sz w:val="18"/>
                <w:szCs w:val="20"/>
                <w:lang w:val="en-US" w:eastAsia="en-US"/>
              </w:rPr>
            </w:pPr>
            <w:r w:rsidRPr="005D1C5D">
              <w:rPr>
                <w:i/>
                <w:sz w:val="18"/>
                <w:szCs w:val="20"/>
                <w:shd w:val="clear" w:color="auto" w:fill="FFFFFF"/>
                <w:lang w:val="en-US" w:eastAsia="en-US"/>
              </w:rPr>
              <w:t>Protecting and restoring biodiversity and ecosystems:</w:t>
            </w:r>
            <w:r w:rsidRPr="005D1C5D">
              <w:rPr>
                <w:sz w:val="18"/>
                <w:szCs w:val="20"/>
                <w:shd w:val="clear" w:color="auto" w:fill="FFFFFF"/>
                <w:lang w:val="en-US" w:eastAsia="en-US"/>
              </w:rPr>
              <w:t xml:space="preserve"> </w:t>
            </w:r>
            <w:r w:rsidRPr="005D1C5D">
              <w:rPr>
                <w:sz w:val="18"/>
                <w:szCs w:val="20"/>
                <w:lang w:val="en-US" w:eastAsia="en-US"/>
              </w:rPr>
              <w:t>Is the measure expected to:</w:t>
            </w:r>
          </w:p>
          <w:p w14:paraId="4B6B850D" w14:textId="77777777" w:rsidR="00C41480" w:rsidRPr="005D1C5D" w:rsidRDefault="00C41480" w:rsidP="003C036E">
            <w:pPr>
              <w:spacing w:after="120"/>
              <w:jc w:val="both"/>
              <w:rPr>
                <w:sz w:val="18"/>
                <w:szCs w:val="20"/>
                <w:lang w:val="en-US" w:eastAsia="en-US"/>
              </w:rPr>
            </w:pPr>
            <w:r w:rsidRPr="005D1C5D">
              <w:rPr>
                <w:sz w:val="18"/>
                <w:szCs w:val="20"/>
                <w:lang w:val="en-US" w:eastAsia="en-US"/>
              </w:rPr>
              <w:t>(I) significantly deteriorate the health and resilience of ecosystems; or</w:t>
            </w:r>
          </w:p>
          <w:p w14:paraId="76DC23C7" w14:textId="77777777" w:rsidR="00C41480" w:rsidRPr="005D1C5D" w:rsidRDefault="00C41480" w:rsidP="003C036E">
            <w:pPr>
              <w:spacing w:after="120"/>
              <w:jc w:val="both"/>
              <w:rPr>
                <w:sz w:val="18"/>
                <w:szCs w:val="20"/>
                <w:lang w:val="en-US" w:eastAsia="en-US"/>
              </w:rPr>
            </w:pPr>
            <w:r w:rsidRPr="005D1C5D">
              <w:rPr>
                <w:sz w:val="18"/>
                <w:szCs w:val="20"/>
                <w:lang w:val="en-US" w:eastAsia="en-US"/>
              </w:rPr>
              <w:t xml:space="preserve">(II) </w:t>
            </w:r>
            <w:proofErr w:type="gramStart"/>
            <w:r w:rsidRPr="005D1C5D">
              <w:rPr>
                <w:sz w:val="18"/>
                <w:szCs w:val="20"/>
                <w:lang w:val="en-US" w:eastAsia="en-US"/>
              </w:rPr>
              <w:t>to</w:t>
            </w:r>
            <w:proofErr w:type="gramEnd"/>
            <w:r w:rsidRPr="005D1C5D">
              <w:rPr>
                <w:sz w:val="18"/>
                <w:szCs w:val="20"/>
                <w:lang w:val="en-US" w:eastAsia="en-US"/>
              </w:rPr>
              <w:t xml:space="preserve"> deteriorate the conservation status of habitats and species, including those of Union interest?</w:t>
            </w:r>
          </w:p>
        </w:tc>
        <w:tc>
          <w:tcPr>
            <w:tcW w:w="493" w:type="dxa"/>
          </w:tcPr>
          <w:p w14:paraId="7655843F" w14:textId="149AD568" w:rsidR="00C41480" w:rsidRPr="002C33B3" w:rsidRDefault="002C33B3" w:rsidP="003C036E">
            <w:pPr>
              <w:spacing w:after="120"/>
              <w:jc w:val="both"/>
              <w:rPr>
                <w:sz w:val="18"/>
                <w:szCs w:val="20"/>
                <w:lang w:eastAsia="en-US"/>
              </w:rPr>
            </w:pPr>
            <w:r>
              <w:rPr>
                <w:sz w:val="18"/>
                <w:szCs w:val="20"/>
                <w:lang w:eastAsia="en-US"/>
              </w:rPr>
              <w:t>Х</w:t>
            </w:r>
          </w:p>
        </w:tc>
        <w:tc>
          <w:tcPr>
            <w:tcW w:w="11129" w:type="dxa"/>
          </w:tcPr>
          <w:p w14:paraId="46C8FC12" w14:textId="58E3B313" w:rsidR="006047A3" w:rsidRDefault="006047A3" w:rsidP="006047A3">
            <w:pPr>
              <w:contextualSpacing/>
              <w:jc w:val="both"/>
              <w:rPr>
                <w:sz w:val="18"/>
                <w:szCs w:val="20"/>
                <w:lang w:val="en-US" w:eastAsia="en-US"/>
              </w:rPr>
            </w:pPr>
            <w:r w:rsidRPr="006047A3">
              <w:rPr>
                <w:sz w:val="18"/>
                <w:szCs w:val="20"/>
                <w:lang w:val="en-US" w:eastAsia="en-US"/>
              </w:rPr>
              <w:t>According to SEA Report of Programme Transport connectivity 2021-</w:t>
            </w:r>
            <w:proofErr w:type="gramStart"/>
            <w:r w:rsidRPr="006047A3">
              <w:rPr>
                <w:sz w:val="18"/>
                <w:szCs w:val="20"/>
                <w:lang w:val="en-US" w:eastAsia="en-US"/>
              </w:rPr>
              <w:t>2027  the</w:t>
            </w:r>
            <w:proofErr w:type="gramEnd"/>
            <w:r w:rsidRPr="006047A3">
              <w:rPr>
                <w:sz w:val="18"/>
                <w:szCs w:val="20"/>
                <w:lang w:val="en-US" w:eastAsia="en-US"/>
              </w:rPr>
              <w:t xml:space="preserve"> activities under the measure are not related to the negative impact on the biological diversity, as they are for existing sites/activities. An indirect positive contribution to the objective </w:t>
            </w:r>
            <w:proofErr w:type="gramStart"/>
            <w:r w:rsidRPr="006047A3">
              <w:rPr>
                <w:sz w:val="18"/>
                <w:szCs w:val="20"/>
                <w:lang w:val="en-US" w:eastAsia="en-US"/>
              </w:rPr>
              <w:t>is expected</w:t>
            </w:r>
            <w:proofErr w:type="gramEnd"/>
            <w:r w:rsidRPr="006047A3">
              <w:rPr>
                <w:sz w:val="18"/>
                <w:szCs w:val="20"/>
                <w:lang w:val="en-US" w:eastAsia="en-US"/>
              </w:rPr>
              <w:t>, as it will reduce the risk of accidents and water pollution.</w:t>
            </w:r>
          </w:p>
          <w:p w14:paraId="64906E02" w14:textId="1EEC693A" w:rsidR="00133812" w:rsidRDefault="004573EC" w:rsidP="006047A3">
            <w:pPr>
              <w:contextualSpacing/>
              <w:jc w:val="both"/>
              <w:rPr>
                <w:sz w:val="18"/>
                <w:szCs w:val="20"/>
                <w:lang w:val="en-US" w:eastAsia="en-US"/>
              </w:rPr>
            </w:pPr>
            <w:r w:rsidRPr="004573EC">
              <w:rPr>
                <w:sz w:val="18"/>
                <w:szCs w:val="20"/>
                <w:lang w:val="ru-RU" w:eastAsia="en-US"/>
              </w:rPr>
              <w:t xml:space="preserve">The activities to provide the necessary depths for navigation (which are not subject to the measure) should be subject to the required EIA procedures, within which to assess in detail the parameters of the impacts of these activities on biodiversity and, if </w:t>
            </w:r>
            <w:r w:rsidR="00133812">
              <w:rPr>
                <w:sz w:val="18"/>
                <w:szCs w:val="20"/>
                <w:lang w:val="en-US" w:eastAsia="en-US"/>
              </w:rPr>
              <w:t xml:space="preserve">a </w:t>
            </w:r>
            <w:r w:rsidRPr="004573EC">
              <w:rPr>
                <w:sz w:val="18"/>
                <w:szCs w:val="20"/>
                <w:lang w:val="ru-RU" w:eastAsia="en-US"/>
              </w:rPr>
              <w:t xml:space="preserve">likely impact </w:t>
            </w:r>
            <w:r w:rsidR="00133812">
              <w:rPr>
                <w:sz w:val="18"/>
                <w:szCs w:val="20"/>
                <w:lang w:val="en-US" w:eastAsia="en-US"/>
              </w:rPr>
              <w:t xml:space="preserve">on </w:t>
            </w:r>
            <w:r w:rsidR="00133812" w:rsidRPr="004573EC">
              <w:rPr>
                <w:sz w:val="18"/>
                <w:szCs w:val="20"/>
                <w:lang w:val="ru-RU" w:eastAsia="en-US"/>
              </w:rPr>
              <w:t>the subject and objectives</w:t>
            </w:r>
            <w:r w:rsidR="00133812">
              <w:rPr>
                <w:sz w:val="18"/>
                <w:szCs w:val="20"/>
                <w:lang w:val="en-US" w:eastAsia="en-US"/>
              </w:rPr>
              <w:t xml:space="preserve"> of</w:t>
            </w:r>
            <w:r w:rsidR="00133812" w:rsidRPr="004573EC">
              <w:rPr>
                <w:sz w:val="18"/>
                <w:szCs w:val="20"/>
                <w:lang w:val="ru-RU" w:eastAsia="en-US"/>
              </w:rPr>
              <w:t xml:space="preserve"> </w:t>
            </w:r>
            <w:r w:rsidR="00133812">
              <w:rPr>
                <w:sz w:val="18"/>
                <w:szCs w:val="20"/>
                <w:lang w:val="en-US" w:eastAsia="en-US"/>
              </w:rPr>
              <w:t>the protected areas, Appropriate</w:t>
            </w:r>
            <w:r w:rsidRPr="004573EC">
              <w:rPr>
                <w:sz w:val="18"/>
                <w:szCs w:val="20"/>
                <w:lang w:val="ru-RU" w:eastAsia="en-US"/>
              </w:rPr>
              <w:t xml:space="preserve"> assessments are also performed - taking into account the specific conservation objectives for the protected areas.</w:t>
            </w:r>
            <w:r w:rsidR="00133812">
              <w:rPr>
                <w:sz w:val="18"/>
                <w:szCs w:val="20"/>
                <w:lang w:val="en-US" w:eastAsia="en-US"/>
              </w:rPr>
              <w:t xml:space="preserve"> </w:t>
            </w:r>
          </w:p>
          <w:p w14:paraId="277B17F8" w14:textId="77777777" w:rsidR="006047A3" w:rsidRPr="006047A3" w:rsidRDefault="006047A3" w:rsidP="006047A3">
            <w:pPr>
              <w:contextualSpacing/>
              <w:jc w:val="both"/>
              <w:rPr>
                <w:sz w:val="18"/>
                <w:szCs w:val="20"/>
                <w:lang w:val="en-US" w:eastAsia="en-US"/>
              </w:rPr>
            </w:pPr>
            <w:r w:rsidRPr="006047A3">
              <w:rPr>
                <w:sz w:val="18"/>
                <w:szCs w:val="20"/>
                <w:lang w:val="en-US" w:eastAsia="en-US"/>
              </w:rPr>
              <w:t xml:space="preserve">The projects for the Bulgarian maritime search and rescue system and for the acquisition of a specialized multifunctional rescue ship contribute to the safety and sustainability of maritime transport in case of maritime accidents, which reduces the harmful impact of maritime transport on the environment, including NATURA areas, when planning and performing emergency operations. The project related to the construction of an information system for </w:t>
            </w:r>
            <w:r w:rsidRPr="006047A3">
              <w:rPr>
                <w:sz w:val="18"/>
                <w:szCs w:val="20"/>
                <w:lang w:val="en-US" w:eastAsia="en-US"/>
              </w:rPr>
              <w:lastRenderedPageBreak/>
              <w:t>safety and sustainability of maritime transport contributes to the prevention of pollution of the marine environment by ships and increase the safety of shipping by exercising general control over shipping in the maritime areas of Bulgaria.</w:t>
            </w:r>
          </w:p>
          <w:p w14:paraId="38534396" w14:textId="77777777" w:rsidR="006047A3" w:rsidRPr="006047A3" w:rsidRDefault="006047A3" w:rsidP="006047A3">
            <w:pPr>
              <w:contextualSpacing/>
              <w:jc w:val="both"/>
              <w:rPr>
                <w:sz w:val="18"/>
                <w:szCs w:val="20"/>
                <w:lang w:val="en-US" w:eastAsia="en-US"/>
              </w:rPr>
            </w:pPr>
            <w:r w:rsidRPr="006047A3">
              <w:rPr>
                <w:sz w:val="18"/>
                <w:szCs w:val="20"/>
                <w:lang w:val="en-US" w:eastAsia="en-US"/>
              </w:rPr>
              <w:t xml:space="preserve">The implementation of the projects does not require additional land expropriation, as the activities are for supply of multifunctional vessels and for road safety measures, which </w:t>
            </w:r>
            <w:proofErr w:type="gramStart"/>
            <w:r w:rsidRPr="006047A3">
              <w:rPr>
                <w:sz w:val="18"/>
                <w:szCs w:val="20"/>
                <w:lang w:val="en-US" w:eastAsia="en-US"/>
              </w:rPr>
              <w:t>are situated</w:t>
            </w:r>
            <w:proofErr w:type="gramEnd"/>
            <w:r w:rsidRPr="006047A3">
              <w:rPr>
                <w:sz w:val="18"/>
                <w:szCs w:val="20"/>
                <w:lang w:val="en-US" w:eastAsia="en-US"/>
              </w:rPr>
              <w:t xml:space="preserve"> on sites owned by the Road Infrastructure Agency. </w:t>
            </w:r>
          </w:p>
          <w:p w14:paraId="763C0DE3" w14:textId="77777777" w:rsidR="00C41480" w:rsidRDefault="006047A3" w:rsidP="006047A3">
            <w:pPr>
              <w:contextualSpacing/>
              <w:jc w:val="both"/>
              <w:rPr>
                <w:sz w:val="18"/>
                <w:szCs w:val="20"/>
                <w:lang w:val="en-US" w:eastAsia="en-US"/>
              </w:rPr>
            </w:pPr>
            <w:r w:rsidRPr="006047A3">
              <w:rPr>
                <w:sz w:val="18"/>
                <w:szCs w:val="20"/>
                <w:lang w:val="en-US" w:eastAsia="en-US"/>
              </w:rPr>
              <w:t xml:space="preserve">In this regard, the implementation of the measure </w:t>
            </w:r>
            <w:proofErr w:type="gramStart"/>
            <w:r w:rsidRPr="006047A3">
              <w:rPr>
                <w:sz w:val="18"/>
                <w:szCs w:val="20"/>
                <w:lang w:val="en-US" w:eastAsia="en-US"/>
              </w:rPr>
              <w:t>is not expected</w:t>
            </w:r>
            <w:proofErr w:type="gramEnd"/>
            <w:r w:rsidRPr="006047A3">
              <w:rPr>
                <w:sz w:val="18"/>
                <w:szCs w:val="20"/>
                <w:lang w:val="en-US" w:eastAsia="en-US"/>
              </w:rPr>
              <w:t xml:space="preserve"> to lead to a negative impact on natural habitats and habitats of species subject to protection in protected areas.</w:t>
            </w:r>
          </w:p>
          <w:p w14:paraId="49BF67F0" w14:textId="3E48C21D" w:rsidR="00DB383B" w:rsidRPr="005D1C5D" w:rsidRDefault="00DB383B" w:rsidP="00271163">
            <w:pPr>
              <w:contextualSpacing/>
              <w:jc w:val="both"/>
              <w:rPr>
                <w:sz w:val="18"/>
                <w:szCs w:val="20"/>
                <w:lang w:val="en-US" w:eastAsia="en-US"/>
              </w:rPr>
            </w:pPr>
            <w:r w:rsidRPr="00DB383B">
              <w:rPr>
                <w:sz w:val="18"/>
                <w:szCs w:val="20"/>
                <w:lang w:val="en-US" w:eastAsia="en-US"/>
              </w:rPr>
              <w:t xml:space="preserve">Therefore, and because of the nature of the activities, they </w:t>
            </w:r>
            <w:proofErr w:type="gramStart"/>
            <w:r w:rsidRPr="00DB383B">
              <w:rPr>
                <w:sz w:val="18"/>
                <w:szCs w:val="20"/>
                <w:lang w:val="en-US" w:eastAsia="en-US"/>
              </w:rPr>
              <w:t>are considered</w:t>
            </w:r>
            <w:proofErr w:type="gramEnd"/>
            <w:r w:rsidRPr="00DB383B">
              <w:rPr>
                <w:sz w:val="18"/>
                <w:szCs w:val="20"/>
                <w:lang w:val="en-US" w:eastAsia="en-US"/>
              </w:rPr>
              <w:t xml:space="preserve"> to </w:t>
            </w:r>
            <w:r w:rsidR="00271163">
              <w:rPr>
                <w:sz w:val="18"/>
                <w:szCs w:val="20"/>
                <w:lang w:val="en-US" w:eastAsia="en-US"/>
              </w:rPr>
              <w:t>comply with the DNSH principle to</w:t>
            </w:r>
            <w:r w:rsidRPr="00DB383B">
              <w:rPr>
                <w:sz w:val="18"/>
                <w:szCs w:val="20"/>
                <w:lang w:val="en-US" w:eastAsia="en-US"/>
              </w:rPr>
              <w:t xml:space="preserve"> the environmental objective.</w:t>
            </w:r>
          </w:p>
        </w:tc>
      </w:tr>
    </w:tbl>
    <w:p w14:paraId="716FDC05" w14:textId="77777777" w:rsidR="000C431F" w:rsidRDefault="000C431F" w:rsidP="00C41480">
      <w:pPr>
        <w:spacing w:line="276" w:lineRule="auto"/>
        <w:jc w:val="both"/>
        <w:sectPr w:rsidR="000C431F" w:rsidSect="00BA09D5">
          <w:pgSz w:w="16838" w:h="11906" w:orient="landscape" w:code="9"/>
          <w:pgMar w:top="1418" w:right="1134" w:bottom="1134" w:left="1134" w:header="454" w:footer="454" w:gutter="0"/>
          <w:cols w:space="720"/>
          <w:titlePg/>
          <w:docGrid w:linePitch="360"/>
        </w:sectPr>
      </w:pPr>
    </w:p>
    <w:p w14:paraId="485C7EA6" w14:textId="25E5F93E" w:rsidR="00C41480" w:rsidRDefault="006B5EAB" w:rsidP="009A695B">
      <w:pPr>
        <w:pStyle w:val="Heading2"/>
        <w:numPr>
          <w:ilvl w:val="1"/>
          <w:numId w:val="32"/>
        </w:numPr>
      </w:pPr>
      <w:bookmarkStart w:id="25" w:name="_Toc104906036"/>
      <w:r w:rsidRPr="006B5EAB">
        <w:lastRenderedPageBreak/>
        <w:t xml:space="preserve">Measure: </w:t>
      </w:r>
      <w:r w:rsidR="00F54070">
        <w:rPr>
          <w:lang w:val="en-US"/>
        </w:rPr>
        <w:t>C</w:t>
      </w:r>
      <w:r w:rsidR="00F54070" w:rsidRPr="00F54070">
        <w:rPr>
          <w:lang w:val="en-US"/>
        </w:rPr>
        <w:t>onstruction of infrastructure for alternative fuels along the main directions of the national road network /TEN-T/ and in the ports for public transport /maritime and inland-waterways/</w:t>
      </w:r>
      <w:bookmarkEnd w:id="25"/>
    </w:p>
    <w:p w14:paraId="1F737EA6" w14:textId="104D7840" w:rsidR="00C41480" w:rsidRDefault="00C41480" w:rsidP="00C41480">
      <w:pPr>
        <w:pStyle w:val="P68B1DB1-Normal8"/>
        <w:spacing w:before="120" w:after="120"/>
        <w:jc w:val="both"/>
      </w:pPr>
      <w:r>
        <w:rPr>
          <w:b/>
        </w:rPr>
        <w:t>Part 1:</w:t>
      </w:r>
      <w:r w:rsidR="00262677">
        <w:rPr>
          <w:b/>
          <w:lang w:val="bg-BG"/>
        </w:rPr>
        <w:t xml:space="preserve"> </w:t>
      </w:r>
      <w:r>
        <w:t>Examination and selection of the six environmental objectives in order to identify those for which a substantive assessment is required</w:t>
      </w:r>
    </w:p>
    <w:tbl>
      <w:tblPr>
        <w:tblStyle w:val="TableGrid"/>
        <w:tblW w:w="15021" w:type="dxa"/>
        <w:tblLayout w:type="fixed"/>
        <w:tblLook w:val="04A0" w:firstRow="1" w:lastRow="0" w:firstColumn="1" w:lastColumn="0" w:noHBand="0" w:noVBand="1"/>
      </w:tblPr>
      <w:tblGrid>
        <w:gridCol w:w="3403"/>
        <w:gridCol w:w="496"/>
        <w:gridCol w:w="493"/>
        <w:gridCol w:w="10629"/>
      </w:tblGrid>
      <w:tr w:rsidR="00C41480" w:rsidRPr="00593C91" w14:paraId="238D8922" w14:textId="77777777" w:rsidTr="003C036E">
        <w:tc>
          <w:tcPr>
            <w:tcW w:w="3403" w:type="dxa"/>
          </w:tcPr>
          <w:p w14:paraId="2CCE5FB4" w14:textId="77777777" w:rsidR="00C41480" w:rsidRPr="005D1C5D" w:rsidRDefault="00C41480" w:rsidP="003C036E">
            <w:pPr>
              <w:spacing w:after="120"/>
              <w:jc w:val="both"/>
              <w:rPr>
                <w:i/>
                <w:iCs/>
                <w:noProof/>
                <w:sz w:val="20"/>
                <w:szCs w:val="20"/>
              </w:rPr>
            </w:pPr>
            <w:r w:rsidRPr="005D1C5D">
              <w:rPr>
                <w:i/>
                <w:iCs/>
                <w:sz w:val="20"/>
                <w:szCs w:val="20"/>
              </w:rPr>
              <w:t>Please indicate which of the environmental objectives below require a substantive DNSH assessment of the measure</w:t>
            </w:r>
          </w:p>
        </w:tc>
        <w:tc>
          <w:tcPr>
            <w:tcW w:w="496" w:type="dxa"/>
            <w:vAlign w:val="center"/>
          </w:tcPr>
          <w:p w14:paraId="043A351E" w14:textId="77777777" w:rsidR="00C41480" w:rsidRPr="005D1C5D" w:rsidRDefault="00C41480" w:rsidP="003C036E">
            <w:pPr>
              <w:spacing w:after="120"/>
              <w:jc w:val="center"/>
              <w:rPr>
                <w:i/>
                <w:iCs/>
                <w:noProof/>
                <w:sz w:val="20"/>
                <w:szCs w:val="20"/>
              </w:rPr>
            </w:pPr>
            <w:r w:rsidRPr="005D1C5D">
              <w:rPr>
                <w:i/>
                <w:iCs/>
                <w:sz w:val="20"/>
                <w:szCs w:val="20"/>
              </w:rPr>
              <w:t>Yes</w:t>
            </w:r>
          </w:p>
        </w:tc>
        <w:tc>
          <w:tcPr>
            <w:tcW w:w="493" w:type="dxa"/>
            <w:vAlign w:val="center"/>
          </w:tcPr>
          <w:p w14:paraId="48146044" w14:textId="77777777" w:rsidR="00C41480" w:rsidRPr="005D1C5D" w:rsidRDefault="00C41480" w:rsidP="003C036E">
            <w:pPr>
              <w:spacing w:after="120"/>
              <w:jc w:val="center"/>
              <w:rPr>
                <w:i/>
                <w:iCs/>
                <w:noProof/>
                <w:sz w:val="20"/>
                <w:szCs w:val="20"/>
              </w:rPr>
            </w:pPr>
            <w:r w:rsidRPr="005D1C5D">
              <w:rPr>
                <w:i/>
                <w:iCs/>
                <w:sz w:val="20"/>
                <w:szCs w:val="20"/>
              </w:rPr>
              <w:t>No</w:t>
            </w:r>
          </w:p>
        </w:tc>
        <w:tc>
          <w:tcPr>
            <w:tcW w:w="10629" w:type="dxa"/>
            <w:vAlign w:val="center"/>
          </w:tcPr>
          <w:p w14:paraId="50BDFC86" w14:textId="77777777" w:rsidR="00C41480" w:rsidRPr="005D1C5D" w:rsidRDefault="00C41480" w:rsidP="003C036E">
            <w:pPr>
              <w:spacing w:after="120"/>
              <w:jc w:val="center"/>
              <w:rPr>
                <w:i/>
                <w:iCs/>
                <w:noProof/>
                <w:sz w:val="20"/>
                <w:szCs w:val="20"/>
              </w:rPr>
            </w:pPr>
            <w:r w:rsidRPr="005D1C5D">
              <w:rPr>
                <w:i/>
                <w:iCs/>
                <w:sz w:val="20"/>
                <w:szCs w:val="20"/>
              </w:rPr>
              <w:t>Justification if ‘No’ has been selected</w:t>
            </w:r>
          </w:p>
        </w:tc>
      </w:tr>
      <w:tr w:rsidR="009B076F" w:rsidRPr="00593C91" w14:paraId="5E9B04E3" w14:textId="77777777" w:rsidTr="003C036E">
        <w:tc>
          <w:tcPr>
            <w:tcW w:w="3403" w:type="dxa"/>
          </w:tcPr>
          <w:p w14:paraId="07D298C6" w14:textId="77777777" w:rsidR="009B076F" w:rsidRPr="0007445F" w:rsidRDefault="009B076F" w:rsidP="009B076F">
            <w:pPr>
              <w:spacing w:after="120"/>
              <w:jc w:val="both"/>
              <w:rPr>
                <w:noProof/>
                <w:sz w:val="20"/>
                <w:szCs w:val="20"/>
              </w:rPr>
            </w:pPr>
            <w:r w:rsidRPr="0007445F">
              <w:rPr>
                <w:sz w:val="20"/>
                <w:szCs w:val="20"/>
              </w:rPr>
              <w:t>Mitigation of climate change</w:t>
            </w:r>
          </w:p>
        </w:tc>
        <w:tc>
          <w:tcPr>
            <w:tcW w:w="496" w:type="dxa"/>
          </w:tcPr>
          <w:p w14:paraId="353B98FB" w14:textId="77777777" w:rsidR="009B076F" w:rsidRPr="0007445F" w:rsidRDefault="009B076F" w:rsidP="009B076F">
            <w:pPr>
              <w:spacing w:after="120"/>
              <w:jc w:val="both"/>
              <w:rPr>
                <w:noProof/>
                <w:sz w:val="18"/>
                <w:szCs w:val="22"/>
              </w:rPr>
            </w:pPr>
          </w:p>
        </w:tc>
        <w:tc>
          <w:tcPr>
            <w:tcW w:w="493" w:type="dxa"/>
          </w:tcPr>
          <w:p w14:paraId="4A689FBD" w14:textId="3C2A9484" w:rsidR="009B076F" w:rsidRPr="00706195" w:rsidRDefault="009B076F" w:rsidP="009B076F">
            <w:pPr>
              <w:spacing w:after="120"/>
              <w:jc w:val="both"/>
              <w:rPr>
                <w:noProof/>
                <w:sz w:val="18"/>
                <w:szCs w:val="22"/>
              </w:rPr>
            </w:pPr>
            <w:r w:rsidRPr="00706195">
              <w:rPr>
                <w:noProof/>
                <w:sz w:val="18"/>
                <w:szCs w:val="22"/>
              </w:rPr>
              <w:t>Х</w:t>
            </w:r>
          </w:p>
        </w:tc>
        <w:tc>
          <w:tcPr>
            <w:tcW w:w="10629" w:type="dxa"/>
          </w:tcPr>
          <w:p w14:paraId="2AF8C106" w14:textId="27C941C7" w:rsidR="004D446B" w:rsidRPr="00FB3D55" w:rsidRDefault="004D446B" w:rsidP="004D446B">
            <w:pPr>
              <w:spacing w:after="120"/>
              <w:jc w:val="both"/>
              <w:rPr>
                <w:noProof/>
                <w:sz w:val="18"/>
              </w:rPr>
            </w:pPr>
            <w:r w:rsidRPr="00FB3D55">
              <w:rPr>
                <w:noProof/>
                <w:sz w:val="18"/>
              </w:rPr>
              <w:t xml:space="preserve">The measures are eligible under the intervention </w:t>
            </w:r>
            <w:r>
              <w:rPr>
                <w:noProof/>
                <w:sz w:val="18"/>
                <w:lang w:val="en-US"/>
              </w:rPr>
              <w:t>field</w:t>
            </w:r>
            <w:r w:rsidRPr="00FB3D55">
              <w:rPr>
                <w:noProof/>
                <w:sz w:val="18"/>
              </w:rPr>
              <w:t xml:space="preserve"> of ​​Annex I to Regulation (EU) No 2021/1060 </w:t>
            </w:r>
            <w:r>
              <w:rPr>
                <w:noProof/>
                <w:sz w:val="18"/>
                <w:lang w:val="en-US"/>
              </w:rPr>
              <w:t>number</w:t>
            </w:r>
            <w:r w:rsidRPr="00FB3D55">
              <w:rPr>
                <w:noProof/>
                <w:sz w:val="18"/>
              </w:rPr>
              <w:t xml:space="preserve"> </w:t>
            </w:r>
            <w:r>
              <w:rPr>
                <w:noProof/>
                <w:sz w:val="18"/>
              </w:rPr>
              <w:t>086</w:t>
            </w:r>
            <w:r w:rsidRPr="00FB3D55">
              <w:rPr>
                <w:noProof/>
                <w:sz w:val="18"/>
              </w:rPr>
              <w:t xml:space="preserve"> </w:t>
            </w:r>
            <w:r w:rsidRPr="004D446B">
              <w:rPr>
                <w:noProof/>
                <w:sz w:val="18"/>
              </w:rPr>
              <w:t>Alternative fuels infrastructure</w:t>
            </w:r>
            <w:r w:rsidRPr="00FB3D55">
              <w:rPr>
                <w:noProof/>
                <w:sz w:val="18"/>
              </w:rPr>
              <w:t xml:space="preserve"> with a coefficient for calculati</w:t>
            </w:r>
            <w:r>
              <w:rPr>
                <w:noProof/>
                <w:sz w:val="18"/>
                <w:lang w:val="en-US"/>
              </w:rPr>
              <w:t>on of</w:t>
            </w:r>
            <w:r w:rsidRPr="00FB3D55">
              <w:rPr>
                <w:noProof/>
                <w:sz w:val="18"/>
              </w:rPr>
              <w:t xml:space="preserve"> support </w:t>
            </w:r>
            <w:r>
              <w:rPr>
                <w:noProof/>
                <w:sz w:val="18"/>
                <w:lang w:val="en-US"/>
              </w:rPr>
              <w:t>to</w:t>
            </w:r>
            <w:r w:rsidRPr="00FB3D55">
              <w:rPr>
                <w:noProof/>
                <w:sz w:val="18"/>
              </w:rPr>
              <w:t xml:space="preserve"> climate change objectives of </w:t>
            </w:r>
            <w:r w:rsidR="00E21034">
              <w:rPr>
                <w:noProof/>
                <w:sz w:val="18"/>
              </w:rPr>
              <w:t>10</w:t>
            </w:r>
            <w:r w:rsidRPr="00FB3D55">
              <w:rPr>
                <w:noProof/>
                <w:sz w:val="18"/>
              </w:rPr>
              <w:t>0%.</w:t>
            </w:r>
          </w:p>
          <w:p w14:paraId="6CE7344D" w14:textId="77777777" w:rsidR="00144C28" w:rsidRPr="00706195" w:rsidRDefault="00144C28" w:rsidP="00144C28">
            <w:pPr>
              <w:spacing w:after="120"/>
              <w:jc w:val="both"/>
              <w:rPr>
                <w:noProof/>
                <w:sz w:val="18"/>
              </w:rPr>
            </w:pPr>
            <w:r w:rsidRPr="00706195">
              <w:rPr>
                <w:noProof/>
                <w:sz w:val="18"/>
              </w:rPr>
              <w:t>The objective of the measure directly supports the climate change mitigation objective. The charging infrastructure encourages electrification and can be considered as a necessary investment in the transition to an efficient climate-neutral economy.</w:t>
            </w:r>
          </w:p>
          <w:p w14:paraId="7CCE5453" w14:textId="77777777" w:rsidR="00144C28" w:rsidRPr="00706195" w:rsidRDefault="00144C28" w:rsidP="00144C28">
            <w:pPr>
              <w:spacing w:after="120"/>
              <w:jc w:val="both"/>
              <w:rPr>
                <w:noProof/>
                <w:sz w:val="18"/>
              </w:rPr>
            </w:pPr>
            <w:r w:rsidRPr="00706195">
              <w:rPr>
                <w:noProof/>
                <w:sz w:val="18"/>
              </w:rPr>
              <w:t xml:space="preserve">By building charging infrastructure for alternative fuels along the national road network and in the ports for public transport, the greenhouse gas emissions will be limited, which leads to climate change mitiation. The measure contributes to the achievement of the European Green Deal. </w:t>
            </w:r>
          </w:p>
          <w:p w14:paraId="1285E9B8" w14:textId="77777777" w:rsidR="00144C28" w:rsidRPr="00706195" w:rsidRDefault="00144C28" w:rsidP="00144C28">
            <w:pPr>
              <w:spacing w:after="120"/>
              <w:jc w:val="both"/>
              <w:rPr>
                <w:noProof/>
                <w:sz w:val="18"/>
              </w:rPr>
            </w:pPr>
            <w:r w:rsidRPr="00706195">
              <w:rPr>
                <w:noProof/>
                <w:sz w:val="18"/>
              </w:rPr>
              <w:t xml:space="preserve">The measure is expected to lead to reduction of GHG emissions; it is part of the Integrated Transport Strategy by 2030, aimed at decarbonising transport in line with 2030 climate targets. </w:t>
            </w:r>
          </w:p>
          <w:p w14:paraId="3663EB2C" w14:textId="77777777" w:rsidR="00144C28" w:rsidRPr="00706195" w:rsidRDefault="00144C28" w:rsidP="00144C28">
            <w:pPr>
              <w:spacing w:after="120"/>
              <w:jc w:val="both"/>
              <w:rPr>
                <w:noProof/>
                <w:sz w:val="18"/>
              </w:rPr>
            </w:pPr>
            <w:r w:rsidRPr="00706195">
              <w:rPr>
                <w:noProof/>
                <w:sz w:val="18"/>
              </w:rPr>
              <w:t>The activities under the measure contribute to the development and transition to electric vehicles and ships, which leads to reduction of GHG emissions, compared to transport with conventional fuels, especially with regard to freight transport.</w:t>
            </w:r>
          </w:p>
          <w:p w14:paraId="2AC4E53C" w14:textId="20999E8C" w:rsidR="000229B3" w:rsidRPr="00706195" w:rsidRDefault="00144C28" w:rsidP="00144C28">
            <w:pPr>
              <w:spacing w:after="120"/>
              <w:jc w:val="both"/>
              <w:rPr>
                <w:noProof/>
                <w:sz w:val="18"/>
              </w:rPr>
            </w:pPr>
            <w:r w:rsidRPr="00706195">
              <w:rPr>
                <w:noProof/>
                <w:sz w:val="18"/>
              </w:rPr>
              <w:t>The steps taken to replace high-emission cars with electric ones and the construction of charging stations in cities through Programme Environment 2021-2027 and the Programme Development of Regions 2021-2027, will be complemented by the investments under Programme Transport Co</w:t>
            </w:r>
            <w:r w:rsidR="00E21034">
              <w:rPr>
                <w:noProof/>
                <w:sz w:val="18"/>
                <w:lang w:val="en-US"/>
              </w:rPr>
              <w:t>n</w:t>
            </w:r>
            <w:r w:rsidRPr="00706195">
              <w:rPr>
                <w:noProof/>
                <w:sz w:val="18"/>
              </w:rPr>
              <w:t>nectivity 2021-2027 for the construction of charging stations for alternative fuels along the national road network.</w:t>
            </w:r>
          </w:p>
        </w:tc>
      </w:tr>
      <w:tr w:rsidR="009B076F" w:rsidRPr="00593C91" w14:paraId="595200A0" w14:textId="77777777" w:rsidTr="003C036E">
        <w:tc>
          <w:tcPr>
            <w:tcW w:w="3403" w:type="dxa"/>
          </w:tcPr>
          <w:p w14:paraId="7C176D5A" w14:textId="77777777" w:rsidR="009B076F" w:rsidRPr="0007445F" w:rsidRDefault="009B076F" w:rsidP="009B076F">
            <w:pPr>
              <w:spacing w:after="120"/>
              <w:jc w:val="both"/>
              <w:rPr>
                <w:i/>
                <w:noProof/>
                <w:sz w:val="20"/>
                <w:szCs w:val="20"/>
              </w:rPr>
            </w:pPr>
            <w:r w:rsidRPr="0007445F">
              <w:rPr>
                <w:sz w:val="20"/>
                <w:szCs w:val="20"/>
              </w:rPr>
              <w:t>Adaptation to climate change</w:t>
            </w:r>
          </w:p>
        </w:tc>
        <w:tc>
          <w:tcPr>
            <w:tcW w:w="496" w:type="dxa"/>
          </w:tcPr>
          <w:p w14:paraId="29CAFD53" w14:textId="77777777" w:rsidR="009B076F" w:rsidRPr="0007445F" w:rsidRDefault="009B076F" w:rsidP="009B076F">
            <w:pPr>
              <w:spacing w:after="120"/>
              <w:jc w:val="both"/>
              <w:rPr>
                <w:noProof/>
                <w:sz w:val="18"/>
                <w:szCs w:val="22"/>
              </w:rPr>
            </w:pPr>
          </w:p>
        </w:tc>
        <w:tc>
          <w:tcPr>
            <w:tcW w:w="493" w:type="dxa"/>
          </w:tcPr>
          <w:p w14:paraId="6B6514B8" w14:textId="4D973C47" w:rsidR="009B076F" w:rsidRPr="00706195" w:rsidRDefault="009B076F" w:rsidP="009B076F">
            <w:pPr>
              <w:spacing w:after="120"/>
              <w:jc w:val="both"/>
              <w:rPr>
                <w:noProof/>
                <w:sz w:val="18"/>
                <w:szCs w:val="22"/>
              </w:rPr>
            </w:pPr>
            <w:r w:rsidRPr="00706195">
              <w:rPr>
                <w:noProof/>
                <w:sz w:val="18"/>
                <w:szCs w:val="22"/>
              </w:rPr>
              <w:t>Х</w:t>
            </w:r>
          </w:p>
        </w:tc>
        <w:tc>
          <w:tcPr>
            <w:tcW w:w="10629" w:type="dxa"/>
          </w:tcPr>
          <w:p w14:paraId="3E33F5A3" w14:textId="77777777" w:rsidR="00F862D5" w:rsidRPr="00706195" w:rsidRDefault="00F862D5" w:rsidP="00F862D5">
            <w:pPr>
              <w:spacing w:after="120"/>
              <w:jc w:val="both"/>
              <w:rPr>
                <w:noProof/>
                <w:sz w:val="18"/>
                <w:szCs w:val="22"/>
              </w:rPr>
            </w:pPr>
            <w:r w:rsidRPr="00706195">
              <w:rPr>
                <w:noProof/>
                <w:sz w:val="18"/>
                <w:szCs w:val="22"/>
              </w:rPr>
              <w:t>The measure does not have a direct contribution to climate change adaptation, but it has indirect - charging stations as facilities are more resistant to extreme events resulting from climate change than traditional petrol and gas stations, as well as possible damage due to extreme weather conditions phenomena will have a much smaller impact on the environment and the population as a whole (not related to the generation of spills / leakages of hazardous substances, environmental pollution or risk to human health).</w:t>
            </w:r>
          </w:p>
          <w:p w14:paraId="707518F1" w14:textId="0E83AF0C" w:rsidR="00F862D5" w:rsidRPr="00706195" w:rsidRDefault="00F862D5" w:rsidP="00F862D5">
            <w:pPr>
              <w:spacing w:after="120"/>
              <w:jc w:val="both"/>
              <w:rPr>
                <w:noProof/>
                <w:sz w:val="18"/>
                <w:szCs w:val="22"/>
              </w:rPr>
            </w:pPr>
            <w:r w:rsidRPr="00706195">
              <w:rPr>
                <w:noProof/>
                <w:sz w:val="18"/>
                <w:szCs w:val="22"/>
              </w:rPr>
              <w:t>In addition, the situating of the infrastructure</w:t>
            </w:r>
            <w:r w:rsidR="00F54070">
              <w:rPr>
                <w:noProof/>
                <w:sz w:val="18"/>
                <w:szCs w:val="22"/>
                <w:lang w:val="en-US"/>
              </w:rPr>
              <w:t xml:space="preserve"> for alternative fuels</w:t>
            </w:r>
            <w:r w:rsidRPr="00706195">
              <w:rPr>
                <w:noProof/>
                <w:sz w:val="18"/>
                <w:szCs w:val="22"/>
              </w:rPr>
              <w:t xml:space="preserve"> as a location will take into account the risks of adverse meteorological phenomena and floods in the area and the vulnerability of the planned terrain (potential for landslides, terrain slope).</w:t>
            </w:r>
          </w:p>
          <w:p w14:paraId="1FD8C032" w14:textId="168B8A44" w:rsidR="009B076F" w:rsidRPr="00706195" w:rsidRDefault="00E21034" w:rsidP="00E21034">
            <w:pPr>
              <w:spacing w:after="120"/>
              <w:jc w:val="both"/>
              <w:rPr>
                <w:noProof/>
                <w:sz w:val="18"/>
                <w:szCs w:val="22"/>
                <w:lang w:val="ru-RU"/>
              </w:rPr>
            </w:pPr>
            <w:r w:rsidRPr="00E21034">
              <w:rPr>
                <w:noProof/>
                <w:sz w:val="18"/>
                <w:szCs w:val="22"/>
              </w:rPr>
              <w:t xml:space="preserve">Therefore, the measure can be considered to contribute to the environmental </w:t>
            </w:r>
            <w:r>
              <w:rPr>
                <w:noProof/>
                <w:sz w:val="18"/>
                <w:szCs w:val="22"/>
                <w:lang w:val="en-US"/>
              </w:rPr>
              <w:t>objective</w:t>
            </w:r>
            <w:r w:rsidRPr="00E21034">
              <w:rPr>
                <w:noProof/>
                <w:sz w:val="18"/>
                <w:szCs w:val="22"/>
              </w:rPr>
              <w:t xml:space="preserve"> by providing investment in resistant </w:t>
            </w:r>
            <w:r>
              <w:rPr>
                <w:noProof/>
                <w:sz w:val="18"/>
                <w:szCs w:val="22"/>
                <w:lang w:val="en-US"/>
              </w:rPr>
              <w:t xml:space="preserve">to </w:t>
            </w:r>
            <w:r w:rsidRPr="00E21034">
              <w:rPr>
                <w:noProof/>
                <w:sz w:val="18"/>
                <w:szCs w:val="22"/>
              </w:rPr>
              <w:t xml:space="preserve">risk </w:t>
            </w:r>
            <w:r>
              <w:rPr>
                <w:noProof/>
                <w:sz w:val="18"/>
                <w:szCs w:val="22"/>
                <w:lang w:val="en-US"/>
              </w:rPr>
              <w:t xml:space="preserve">from </w:t>
            </w:r>
            <w:r w:rsidRPr="00E21034">
              <w:rPr>
                <w:noProof/>
                <w:sz w:val="18"/>
                <w:szCs w:val="22"/>
              </w:rPr>
              <w:t xml:space="preserve">disaster  infrastructure, set as a priority area for action in the National Strategy for Disaster Risk Reduction </w:t>
            </w:r>
            <w:r>
              <w:rPr>
                <w:noProof/>
                <w:sz w:val="18"/>
                <w:szCs w:val="22"/>
                <w:lang w:val="en-US"/>
              </w:rPr>
              <w:t>by</w:t>
            </w:r>
            <w:r w:rsidRPr="00E21034">
              <w:rPr>
                <w:noProof/>
                <w:sz w:val="18"/>
                <w:szCs w:val="22"/>
              </w:rPr>
              <w:t xml:space="preserve"> 2030.</w:t>
            </w:r>
            <w:r>
              <w:rPr>
                <w:noProof/>
                <w:sz w:val="18"/>
                <w:szCs w:val="22"/>
              </w:rPr>
              <w:t xml:space="preserve"> </w:t>
            </w:r>
          </w:p>
        </w:tc>
      </w:tr>
      <w:tr w:rsidR="009B076F" w:rsidRPr="00593C91" w14:paraId="2D095F1F" w14:textId="77777777" w:rsidTr="003C036E">
        <w:tc>
          <w:tcPr>
            <w:tcW w:w="3403" w:type="dxa"/>
          </w:tcPr>
          <w:p w14:paraId="39EED863" w14:textId="77777777" w:rsidR="009B076F" w:rsidRPr="0007445F" w:rsidRDefault="009B076F" w:rsidP="009B076F">
            <w:pPr>
              <w:spacing w:after="120"/>
              <w:jc w:val="both"/>
              <w:rPr>
                <w:noProof/>
                <w:sz w:val="20"/>
                <w:szCs w:val="20"/>
              </w:rPr>
            </w:pPr>
            <w:r w:rsidRPr="0007445F">
              <w:rPr>
                <w:sz w:val="20"/>
                <w:szCs w:val="20"/>
              </w:rPr>
              <w:t>Sustainable use and protection of water and marine resources</w:t>
            </w:r>
          </w:p>
        </w:tc>
        <w:tc>
          <w:tcPr>
            <w:tcW w:w="496" w:type="dxa"/>
          </w:tcPr>
          <w:p w14:paraId="1AF014C6" w14:textId="77777777" w:rsidR="009B076F" w:rsidRPr="0007445F" w:rsidRDefault="009B076F" w:rsidP="009B076F">
            <w:pPr>
              <w:spacing w:after="120"/>
              <w:jc w:val="both"/>
              <w:rPr>
                <w:noProof/>
                <w:sz w:val="18"/>
                <w:szCs w:val="22"/>
              </w:rPr>
            </w:pPr>
          </w:p>
        </w:tc>
        <w:tc>
          <w:tcPr>
            <w:tcW w:w="493" w:type="dxa"/>
          </w:tcPr>
          <w:p w14:paraId="0759BC5C" w14:textId="4D4F08D1" w:rsidR="009B076F" w:rsidRPr="0007445F" w:rsidRDefault="00706195" w:rsidP="009B076F">
            <w:pPr>
              <w:spacing w:after="120"/>
              <w:jc w:val="both"/>
              <w:rPr>
                <w:noProof/>
                <w:sz w:val="18"/>
                <w:szCs w:val="22"/>
              </w:rPr>
            </w:pPr>
            <w:r>
              <w:rPr>
                <w:noProof/>
                <w:sz w:val="18"/>
                <w:szCs w:val="22"/>
              </w:rPr>
              <w:t>Х</w:t>
            </w:r>
          </w:p>
        </w:tc>
        <w:tc>
          <w:tcPr>
            <w:tcW w:w="10629" w:type="dxa"/>
          </w:tcPr>
          <w:p w14:paraId="3307CFC2" w14:textId="092E2198" w:rsidR="00C235F9" w:rsidRPr="00C235F9" w:rsidRDefault="00C235F9" w:rsidP="00C235F9">
            <w:pPr>
              <w:spacing w:after="120"/>
              <w:jc w:val="both"/>
              <w:rPr>
                <w:noProof/>
                <w:sz w:val="18"/>
                <w:szCs w:val="22"/>
              </w:rPr>
            </w:pPr>
            <w:r w:rsidRPr="00C235F9">
              <w:rPr>
                <w:noProof/>
                <w:sz w:val="18"/>
                <w:szCs w:val="22"/>
              </w:rPr>
              <w:t>The construction of infrastructure for alternative fuels will be carried out in accordance with the applicable environmental legislation, the location will be chosen taking into account the risks of adverse meteorological phenomena and floods in the area and the vulnerability of the planned terrain (potential for landslides, slope of the terrain);</w:t>
            </w:r>
          </w:p>
          <w:p w14:paraId="2B832F2A" w14:textId="5CBA4E50" w:rsidR="009B076F" w:rsidRDefault="00C235F9" w:rsidP="00C235F9">
            <w:pPr>
              <w:spacing w:after="120"/>
              <w:jc w:val="both"/>
              <w:rPr>
                <w:noProof/>
                <w:sz w:val="18"/>
                <w:szCs w:val="22"/>
              </w:rPr>
            </w:pPr>
            <w:r w:rsidRPr="00C235F9">
              <w:rPr>
                <w:noProof/>
                <w:sz w:val="18"/>
                <w:szCs w:val="22"/>
              </w:rPr>
              <w:t>The charging infrastructure is not related to water use or wastewater discharge into water bodies, therefore no negative impact on water and marine resources is expected, also according to the SEA Report of the Transport Connectivity Program 2021-2027.</w:t>
            </w:r>
          </w:p>
          <w:p w14:paraId="189BD364" w14:textId="6A74FD50" w:rsidR="00FB7A56" w:rsidRPr="0007445F" w:rsidRDefault="00FB7A56" w:rsidP="00C235F9">
            <w:pPr>
              <w:spacing w:after="120"/>
              <w:jc w:val="both"/>
              <w:rPr>
                <w:noProof/>
                <w:sz w:val="18"/>
                <w:szCs w:val="22"/>
              </w:rPr>
            </w:pPr>
            <w:r w:rsidRPr="00DB383B">
              <w:rPr>
                <w:sz w:val="18"/>
                <w:szCs w:val="20"/>
                <w:lang w:val="en-US" w:eastAsia="en-US"/>
              </w:rPr>
              <w:lastRenderedPageBreak/>
              <w:t xml:space="preserve">Therefore, and because of the nature of the activities, they </w:t>
            </w:r>
            <w:proofErr w:type="gramStart"/>
            <w:r w:rsidRPr="00DB383B">
              <w:rPr>
                <w:sz w:val="18"/>
                <w:szCs w:val="20"/>
                <w:lang w:val="en-US" w:eastAsia="en-US"/>
              </w:rPr>
              <w:t>are considered</w:t>
            </w:r>
            <w:proofErr w:type="gramEnd"/>
            <w:r w:rsidRPr="00DB383B">
              <w:rPr>
                <w:sz w:val="18"/>
                <w:szCs w:val="20"/>
                <w:lang w:val="en-US" w:eastAsia="en-US"/>
              </w:rPr>
              <w:t xml:space="preserve"> to comply with the DNSH principle for the environmental objective.</w:t>
            </w:r>
          </w:p>
        </w:tc>
      </w:tr>
      <w:tr w:rsidR="009B076F" w:rsidRPr="00593C91" w14:paraId="1D1B9C55" w14:textId="77777777" w:rsidTr="003C036E">
        <w:tc>
          <w:tcPr>
            <w:tcW w:w="3403" w:type="dxa"/>
          </w:tcPr>
          <w:p w14:paraId="5B930027" w14:textId="77777777" w:rsidR="009B076F" w:rsidRPr="0007445F" w:rsidRDefault="009B076F" w:rsidP="009B076F">
            <w:pPr>
              <w:spacing w:after="120"/>
              <w:jc w:val="both"/>
              <w:rPr>
                <w:noProof/>
                <w:sz w:val="20"/>
                <w:szCs w:val="20"/>
              </w:rPr>
            </w:pPr>
            <w:r w:rsidRPr="0007445F">
              <w:rPr>
                <w:sz w:val="20"/>
                <w:szCs w:val="20"/>
              </w:rPr>
              <w:lastRenderedPageBreak/>
              <w:t>The circular economy, including waste prevention and recycling</w:t>
            </w:r>
          </w:p>
        </w:tc>
        <w:tc>
          <w:tcPr>
            <w:tcW w:w="496" w:type="dxa"/>
          </w:tcPr>
          <w:p w14:paraId="3179B47B" w14:textId="77777777" w:rsidR="009B076F" w:rsidRPr="0007445F" w:rsidRDefault="009B076F" w:rsidP="009B076F">
            <w:pPr>
              <w:spacing w:after="120"/>
              <w:jc w:val="both"/>
              <w:rPr>
                <w:noProof/>
                <w:sz w:val="18"/>
                <w:szCs w:val="22"/>
              </w:rPr>
            </w:pPr>
          </w:p>
        </w:tc>
        <w:tc>
          <w:tcPr>
            <w:tcW w:w="493" w:type="dxa"/>
          </w:tcPr>
          <w:p w14:paraId="250DA422" w14:textId="55D9E851" w:rsidR="009B076F" w:rsidRPr="00706195" w:rsidRDefault="009B076F" w:rsidP="009B076F">
            <w:pPr>
              <w:spacing w:after="120"/>
              <w:jc w:val="both"/>
              <w:rPr>
                <w:noProof/>
                <w:sz w:val="18"/>
                <w:szCs w:val="22"/>
              </w:rPr>
            </w:pPr>
            <w:r w:rsidRPr="00706195">
              <w:rPr>
                <w:noProof/>
                <w:sz w:val="18"/>
                <w:szCs w:val="22"/>
              </w:rPr>
              <w:t>Х</w:t>
            </w:r>
          </w:p>
        </w:tc>
        <w:tc>
          <w:tcPr>
            <w:tcW w:w="10629" w:type="dxa"/>
          </w:tcPr>
          <w:p w14:paraId="24FA5603" w14:textId="1D8E3712" w:rsidR="00262677" w:rsidRPr="00745A9B" w:rsidRDefault="00E21034" w:rsidP="00262677">
            <w:pPr>
              <w:spacing w:after="120"/>
              <w:jc w:val="both"/>
              <w:rPr>
                <w:noProof/>
                <w:sz w:val="18"/>
                <w:szCs w:val="22"/>
              </w:rPr>
            </w:pPr>
            <w:r w:rsidRPr="00E21034">
              <w:rPr>
                <w:noProof/>
                <w:sz w:val="18"/>
                <w:szCs w:val="22"/>
              </w:rPr>
              <w:t xml:space="preserve">The implementation of the projects does not require significant primary natural resources, as the project will be implemented on existing transport infrastructure, using </w:t>
            </w:r>
            <w:r w:rsidR="00745A9B">
              <w:rPr>
                <w:noProof/>
                <w:sz w:val="18"/>
                <w:szCs w:val="22"/>
                <w:lang w:val="en-US"/>
              </w:rPr>
              <w:t>completed</w:t>
            </w:r>
            <w:r w:rsidRPr="00E21034">
              <w:rPr>
                <w:noProof/>
                <w:sz w:val="18"/>
                <w:szCs w:val="22"/>
              </w:rPr>
              <w:t xml:space="preserve"> technical equipment.</w:t>
            </w:r>
            <w:r>
              <w:rPr>
                <w:noProof/>
                <w:sz w:val="18"/>
                <w:szCs w:val="22"/>
                <w:lang w:val="en-US"/>
              </w:rPr>
              <w:t xml:space="preserve"> </w:t>
            </w:r>
          </w:p>
          <w:p w14:paraId="248B1077" w14:textId="603FD115" w:rsidR="00262677" w:rsidRPr="00706195" w:rsidRDefault="00262677" w:rsidP="00262677">
            <w:pPr>
              <w:spacing w:after="120"/>
              <w:jc w:val="both"/>
              <w:rPr>
                <w:noProof/>
                <w:sz w:val="18"/>
              </w:rPr>
            </w:pPr>
            <w:r w:rsidRPr="00706195">
              <w:rPr>
                <w:noProof/>
                <w:sz w:val="18"/>
              </w:rPr>
              <w:t>The construction and operation phase of the projects under this measure do not generate significant waste quantities.</w:t>
            </w:r>
          </w:p>
          <w:p w14:paraId="49E1E441" w14:textId="515622B6" w:rsidR="00262677" w:rsidRPr="00706195" w:rsidRDefault="00262677" w:rsidP="00262677">
            <w:pPr>
              <w:spacing w:after="120"/>
              <w:jc w:val="both"/>
              <w:rPr>
                <w:noProof/>
                <w:sz w:val="18"/>
              </w:rPr>
            </w:pPr>
            <w:r w:rsidRPr="00706195">
              <w:rPr>
                <w:noProof/>
                <w:sz w:val="18"/>
                <w:lang w:val="en-US"/>
              </w:rPr>
              <w:t>W</w:t>
            </w:r>
            <w:r w:rsidRPr="00706195">
              <w:rPr>
                <w:noProof/>
                <w:sz w:val="18"/>
              </w:rPr>
              <w:t>ith proper management of the generated waste,  mainly from construction activities, no significant negative impact can be expected.</w:t>
            </w:r>
          </w:p>
          <w:p w14:paraId="5D0E5893" w14:textId="79F14DD4" w:rsidR="009B076F" w:rsidRPr="00706195" w:rsidRDefault="00262677" w:rsidP="00FB6947">
            <w:pPr>
              <w:spacing w:after="120"/>
              <w:jc w:val="both"/>
              <w:rPr>
                <w:noProof/>
                <w:sz w:val="18"/>
              </w:rPr>
            </w:pPr>
            <w:r w:rsidRPr="00706195">
              <w:rPr>
                <w:noProof/>
                <w:sz w:val="18"/>
              </w:rPr>
              <w:t xml:space="preserve">For every construction project, in accordance with the national waste management legislation will be elaborated and fully implemented a Construction Waste </w:t>
            </w:r>
            <w:r w:rsidR="00F54070">
              <w:rPr>
                <w:noProof/>
                <w:sz w:val="18"/>
                <w:lang w:val="en-US"/>
              </w:rPr>
              <w:t>M</w:t>
            </w:r>
            <w:r w:rsidRPr="00706195">
              <w:rPr>
                <w:noProof/>
                <w:sz w:val="18"/>
              </w:rPr>
              <w:t>anagement Plan.</w:t>
            </w:r>
          </w:p>
          <w:p w14:paraId="175E70D7" w14:textId="09AE0FF9" w:rsidR="000229B3" w:rsidRPr="00706195" w:rsidRDefault="00745A9B" w:rsidP="00F54070">
            <w:pPr>
              <w:spacing w:after="120"/>
              <w:jc w:val="both"/>
              <w:rPr>
                <w:noProof/>
                <w:sz w:val="18"/>
                <w:szCs w:val="22"/>
              </w:rPr>
            </w:pPr>
            <w:r w:rsidRPr="00745A9B">
              <w:rPr>
                <w:noProof/>
                <w:sz w:val="18"/>
                <w:szCs w:val="22"/>
                <w:lang w:val="en-US"/>
              </w:rPr>
              <w:t>Therefore, and given the nature of the foreseeable impacts</w:t>
            </w:r>
            <w:r>
              <w:rPr>
                <w:noProof/>
                <w:sz w:val="18"/>
                <w:szCs w:val="22"/>
                <w:lang w:val="en-US"/>
              </w:rPr>
              <w:t>, the measures</w:t>
            </w:r>
            <w:r w:rsidRPr="00745A9B">
              <w:rPr>
                <w:noProof/>
                <w:sz w:val="18"/>
                <w:szCs w:val="22"/>
                <w:lang w:val="en-US"/>
              </w:rPr>
              <w:t xml:space="preserve"> are considered to </w:t>
            </w:r>
            <w:r w:rsidR="00F54070">
              <w:rPr>
                <w:noProof/>
                <w:sz w:val="18"/>
                <w:szCs w:val="22"/>
                <w:lang w:val="en-US"/>
              </w:rPr>
              <w:t>comply with the DNSH principle to</w:t>
            </w:r>
            <w:r w:rsidRPr="00745A9B">
              <w:rPr>
                <w:noProof/>
                <w:sz w:val="18"/>
                <w:szCs w:val="22"/>
                <w:lang w:val="en-US"/>
              </w:rPr>
              <w:t xml:space="preserve"> the environmental objective.</w:t>
            </w:r>
          </w:p>
        </w:tc>
      </w:tr>
      <w:tr w:rsidR="00367082" w:rsidRPr="00593C91" w14:paraId="7E710702" w14:textId="77777777" w:rsidTr="003C036E">
        <w:tc>
          <w:tcPr>
            <w:tcW w:w="3403" w:type="dxa"/>
          </w:tcPr>
          <w:p w14:paraId="47493382" w14:textId="77777777" w:rsidR="00367082" w:rsidRPr="0007445F" w:rsidRDefault="00367082" w:rsidP="00367082">
            <w:pPr>
              <w:spacing w:after="120"/>
              <w:jc w:val="both"/>
              <w:rPr>
                <w:noProof/>
                <w:sz w:val="20"/>
                <w:szCs w:val="20"/>
              </w:rPr>
            </w:pPr>
            <w:r w:rsidRPr="0007445F">
              <w:rPr>
                <w:sz w:val="20"/>
                <w:szCs w:val="20"/>
              </w:rPr>
              <w:t>Pollution prevention and control to air, water or land</w:t>
            </w:r>
          </w:p>
        </w:tc>
        <w:tc>
          <w:tcPr>
            <w:tcW w:w="496" w:type="dxa"/>
          </w:tcPr>
          <w:p w14:paraId="5E49D8C4" w14:textId="77777777" w:rsidR="00367082" w:rsidRPr="0007445F" w:rsidRDefault="00367082" w:rsidP="00367082">
            <w:pPr>
              <w:spacing w:after="120"/>
              <w:jc w:val="both"/>
              <w:rPr>
                <w:noProof/>
                <w:sz w:val="18"/>
                <w:szCs w:val="22"/>
              </w:rPr>
            </w:pPr>
          </w:p>
        </w:tc>
        <w:tc>
          <w:tcPr>
            <w:tcW w:w="493" w:type="dxa"/>
          </w:tcPr>
          <w:p w14:paraId="520DCF8A" w14:textId="6C122658" w:rsidR="00367082" w:rsidRPr="0007445F" w:rsidRDefault="00367082" w:rsidP="00367082">
            <w:pPr>
              <w:spacing w:after="120"/>
              <w:jc w:val="both"/>
              <w:rPr>
                <w:noProof/>
                <w:sz w:val="18"/>
                <w:szCs w:val="22"/>
              </w:rPr>
            </w:pPr>
            <w:r>
              <w:rPr>
                <w:noProof/>
                <w:sz w:val="18"/>
                <w:szCs w:val="22"/>
              </w:rPr>
              <w:t>Х</w:t>
            </w:r>
          </w:p>
        </w:tc>
        <w:tc>
          <w:tcPr>
            <w:tcW w:w="10629" w:type="dxa"/>
          </w:tcPr>
          <w:p w14:paraId="3898C08C" w14:textId="77777777" w:rsidR="00F9134C" w:rsidRDefault="00F9134C" w:rsidP="00367082">
            <w:pPr>
              <w:spacing w:after="120"/>
              <w:jc w:val="both"/>
              <w:rPr>
                <w:noProof/>
                <w:sz w:val="18"/>
              </w:rPr>
            </w:pPr>
            <w:r w:rsidRPr="00F9134C">
              <w:rPr>
                <w:noProof/>
                <w:sz w:val="18"/>
              </w:rPr>
              <w:t>The activities under the measure are not related to significant emissions of pollutants into the environment - only during the construction of the infrastructure insignificant emissions into the atmosphere are expected, with local, limited scope and completely reversible impact.</w:t>
            </w:r>
          </w:p>
          <w:p w14:paraId="35827A82" w14:textId="731838A0" w:rsidR="00367082" w:rsidRPr="00367082" w:rsidRDefault="00367082" w:rsidP="00367082">
            <w:pPr>
              <w:spacing w:after="120"/>
              <w:jc w:val="both"/>
              <w:rPr>
                <w:noProof/>
                <w:sz w:val="18"/>
              </w:rPr>
            </w:pPr>
            <w:r w:rsidRPr="00367082">
              <w:rPr>
                <w:noProof/>
                <w:sz w:val="18"/>
              </w:rPr>
              <w:t>The projects for construction of charging infrastructure for alternative fuels will significantly contribute to the improvement of the ambient air quality, reduction of pollution from vehicles and to the protection of the environment</w:t>
            </w:r>
            <w:r>
              <w:rPr>
                <w:noProof/>
                <w:sz w:val="18"/>
              </w:rPr>
              <w:t xml:space="preserve">, </w:t>
            </w:r>
            <w:r w:rsidR="00F9134C">
              <w:rPr>
                <w:noProof/>
                <w:sz w:val="18"/>
                <w:lang w:val="en-US"/>
              </w:rPr>
              <w:t>respectively</w:t>
            </w:r>
            <w:r w:rsidR="00F9134C" w:rsidRPr="00F9134C">
              <w:rPr>
                <w:noProof/>
                <w:sz w:val="18"/>
              </w:rPr>
              <w:t>, the measure contributes to the environmental objective</w:t>
            </w:r>
            <w:r>
              <w:rPr>
                <w:noProof/>
                <w:sz w:val="18"/>
              </w:rPr>
              <w:t>.</w:t>
            </w:r>
          </w:p>
          <w:p w14:paraId="76DFB007" w14:textId="33891CB3" w:rsidR="00367082" w:rsidRPr="00367082" w:rsidRDefault="00367082" w:rsidP="00F54070">
            <w:pPr>
              <w:spacing w:after="120"/>
              <w:jc w:val="both"/>
              <w:rPr>
                <w:noProof/>
                <w:sz w:val="18"/>
              </w:rPr>
            </w:pPr>
            <w:r w:rsidRPr="00DB383B">
              <w:rPr>
                <w:sz w:val="18"/>
                <w:szCs w:val="20"/>
                <w:lang w:val="en-US" w:eastAsia="en-US"/>
              </w:rPr>
              <w:t xml:space="preserve">Therefore, and because of the nature of the activities, they </w:t>
            </w:r>
            <w:proofErr w:type="gramStart"/>
            <w:r w:rsidRPr="00DB383B">
              <w:rPr>
                <w:sz w:val="18"/>
                <w:szCs w:val="20"/>
                <w:lang w:val="en-US" w:eastAsia="en-US"/>
              </w:rPr>
              <w:t>are considered</w:t>
            </w:r>
            <w:proofErr w:type="gramEnd"/>
            <w:r w:rsidRPr="00DB383B">
              <w:rPr>
                <w:sz w:val="18"/>
                <w:szCs w:val="20"/>
                <w:lang w:val="en-US" w:eastAsia="en-US"/>
              </w:rPr>
              <w:t xml:space="preserve"> to </w:t>
            </w:r>
            <w:r w:rsidR="00F54070">
              <w:rPr>
                <w:sz w:val="18"/>
                <w:szCs w:val="20"/>
                <w:lang w:val="en-US" w:eastAsia="en-US"/>
              </w:rPr>
              <w:t>comply with the DNSH principle to</w:t>
            </w:r>
            <w:r w:rsidRPr="00DB383B">
              <w:rPr>
                <w:sz w:val="18"/>
                <w:szCs w:val="20"/>
                <w:lang w:val="en-US" w:eastAsia="en-US"/>
              </w:rPr>
              <w:t xml:space="preserve"> the environmental objective.</w:t>
            </w:r>
          </w:p>
        </w:tc>
      </w:tr>
      <w:tr w:rsidR="00367082" w:rsidRPr="00593C91" w14:paraId="706A5436" w14:textId="77777777" w:rsidTr="003C036E">
        <w:tc>
          <w:tcPr>
            <w:tcW w:w="3403" w:type="dxa"/>
          </w:tcPr>
          <w:p w14:paraId="5126CB57" w14:textId="77777777" w:rsidR="00367082" w:rsidRPr="0007445F" w:rsidRDefault="00367082" w:rsidP="00367082">
            <w:pPr>
              <w:spacing w:after="120"/>
              <w:jc w:val="both"/>
              <w:rPr>
                <w:noProof/>
                <w:sz w:val="20"/>
                <w:szCs w:val="20"/>
              </w:rPr>
            </w:pPr>
            <w:r w:rsidRPr="0007445F">
              <w:rPr>
                <w:sz w:val="20"/>
                <w:szCs w:val="20"/>
              </w:rPr>
              <w:t>The protection and restoration of biodiversity and ecosystems</w:t>
            </w:r>
          </w:p>
        </w:tc>
        <w:tc>
          <w:tcPr>
            <w:tcW w:w="496" w:type="dxa"/>
          </w:tcPr>
          <w:p w14:paraId="5853ACEF" w14:textId="77777777" w:rsidR="00367082" w:rsidRPr="0007445F" w:rsidRDefault="00367082" w:rsidP="00367082">
            <w:pPr>
              <w:spacing w:after="120"/>
              <w:jc w:val="both"/>
              <w:rPr>
                <w:noProof/>
                <w:sz w:val="18"/>
                <w:szCs w:val="22"/>
              </w:rPr>
            </w:pPr>
          </w:p>
        </w:tc>
        <w:tc>
          <w:tcPr>
            <w:tcW w:w="493" w:type="dxa"/>
          </w:tcPr>
          <w:p w14:paraId="1D1E2EFC" w14:textId="0F55F7CE" w:rsidR="00367082" w:rsidRPr="0007445F" w:rsidRDefault="00367082" w:rsidP="00367082">
            <w:pPr>
              <w:spacing w:after="120"/>
              <w:jc w:val="both"/>
              <w:rPr>
                <w:noProof/>
                <w:sz w:val="18"/>
                <w:szCs w:val="22"/>
              </w:rPr>
            </w:pPr>
            <w:r>
              <w:rPr>
                <w:noProof/>
                <w:sz w:val="18"/>
                <w:szCs w:val="22"/>
              </w:rPr>
              <w:t>Х</w:t>
            </w:r>
          </w:p>
        </w:tc>
        <w:tc>
          <w:tcPr>
            <w:tcW w:w="10629" w:type="dxa"/>
          </w:tcPr>
          <w:p w14:paraId="37291C58" w14:textId="77754D16" w:rsidR="00367082" w:rsidRDefault="00F9134C" w:rsidP="00367082">
            <w:pPr>
              <w:spacing w:after="120"/>
              <w:jc w:val="both"/>
              <w:rPr>
                <w:noProof/>
                <w:sz w:val="18"/>
              </w:rPr>
            </w:pPr>
            <w:r w:rsidRPr="00F9134C">
              <w:rPr>
                <w:noProof/>
                <w:sz w:val="18"/>
              </w:rPr>
              <w:t xml:space="preserve">The activities for the construction of the infrastructure will be realized within the limits of already </w:t>
            </w:r>
            <w:r>
              <w:rPr>
                <w:noProof/>
                <w:sz w:val="18"/>
                <w:lang w:val="en-US"/>
              </w:rPr>
              <w:t>utilized</w:t>
            </w:r>
            <w:r w:rsidRPr="00F9134C">
              <w:rPr>
                <w:noProof/>
                <w:sz w:val="18"/>
              </w:rPr>
              <w:t xml:space="preserve"> terrains for roads and ports, and in this connection no negative impact on the biological diversity is expected - both directly and indirectly.</w:t>
            </w:r>
            <w:r>
              <w:rPr>
                <w:noProof/>
                <w:sz w:val="18"/>
                <w:lang w:val="en-US"/>
              </w:rPr>
              <w:t xml:space="preserve"> </w:t>
            </w:r>
          </w:p>
          <w:p w14:paraId="29FD2B13" w14:textId="1B461654" w:rsidR="00367082" w:rsidRPr="00367082" w:rsidRDefault="00367082" w:rsidP="00F54070">
            <w:pPr>
              <w:spacing w:after="120"/>
              <w:jc w:val="both"/>
              <w:rPr>
                <w:noProof/>
                <w:sz w:val="18"/>
              </w:rPr>
            </w:pPr>
            <w:r w:rsidRPr="00DB383B">
              <w:rPr>
                <w:sz w:val="18"/>
                <w:szCs w:val="20"/>
                <w:lang w:val="en-US" w:eastAsia="en-US"/>
              </w:rPr>
              <w:t xml:space="preserve">Therefore, and because of the nature of the activities, they </w:t>
            </w:r>
            <w:proofErr w:type="gramStart"/>
            <w:r w:rsidRPr="00DB383B">
              <w:rPr>
                <w:sz w:val="18"/>
                <w:szCs w:val="20"/>
                <w:lang w:val="en-US" w:eastAsia="en-US"/>
              </w:rPr>
              <w:t>are considered</w:t>
            </w:r>
            <w:proofErr w:type="gramEnd"/>
            <w:r w:rsidRPr="00DB383B">
              <w:rPr>
                <w:sz w:val="18"/>
                <w:szCs w:val="20"/>
                <w:lang w:val="en-US" w:eastAsia="en-US"/>
              </w:rPr>
              <w:t xml:space="preserve"> to comply with the DNSH principle </w:t>
            </w:r>
            <w:r w:rsidR="00F54070">
              <w:rPr>
                <w:sz w:val="18"/>
                <w:szCs w:val="20"/>
                <w:lang w:val="en-US" w:eastAsia="en-US"/>
              </w:rPr>
              <w:t>to</w:t>
            </w:r>
            <w:r w:rsidRPr="00DB383B">
              <w:rPr>
                <w:sz w:val="18"/>
                <w:szCs w:val="20"/>
                <w:lang w:val="en-US" w:eastAsia="en-US"/>
              </w:rPr>
              <w:t xml:space="preserve"> the environmental objective.</w:t>
            </w:r>
          </w:p>
        </w:tc>
      </w:tr>
    </w:tbl>
    <w:p w14:paraId="3A2D936E" w14:textId="77777777" w:rsidR="00C41480" w:rsidRPr="00593C91" w:rsidRDefault="00C41480" w:rsidP="00C41480">
      <w:pPr>
        <w:spacing w:after="120"/>
        <w:jc w:val="both"/>
        <w:rPr>
          <w:i/>
          <w:iCs/>
          <w:noProof/>
          <w:sz w:val="18"/>
          <w:szCs w:val="18"/>
        </w:rPr>
      </w:pPr>
    </w:p>
    <w:p w14:paraId="6B588D39" w14:textId="76AF8E92" w:rsidR="007A4019" w:rsidRDefault="007A4019">
      <w:r>
        <w:br w:type="page"/>
      </w:r>
    </w:p>
    <w:p w14:paraId="1215A175" w14:textId="1F280458" w:rsidR="007A4019" w:rsidRDefault="007A4019" w:rsidP="004B6DE1">
      <w:pPr>
        <w:pStyle w:val="Heading1"/>
        <w:rPr>
          <w:lang w:bidi="bg-BG"/>
        </w:rPr>
      </w:pPr>
      <w:bookmarkStart w:id="26" w:name="_Toc104906037"/>
      <w:r w:rsidRPr="007A4019">
        <w:lastRenderedPageBreak/>
        <w:t xml:space="preserve">Priority 4 </w:t>
      </w:r>
      <w:r w:rsidR="0006459E" w:rsidRPr="0006459E">
        <w:rPr>
          <w:lang w:bidi="bg-BG"/>
        </w:rPr>
        <w:t>“Intermodality in urban areas”</w:t>
      </w:r>
      <w:bookmarkEnd w:id="26"/>
    </w:p>
    <w:p w14:paraId="59B7E10F" w14:textId="670C50A6" w:rsidR="001577C2" w:rsidRDefault="001577C2" w:rsidP="001577C2">
      <w:pPr>
        <w:pStyle w:val="Heading2"/>
        <w:numPr>
          <w:ilvl w:val="0"/>
          <w:numId w:val="36"/>
        </w:numPr>
      </w:pPr>
      <w:bookmarkStart w:id="27" w:name="_Toc104906038"/>
      <w:r w:rsidRPr="00497353">
        <w:t>Measure:</w:t>
      </w:r>
      <w:r w:rsidRPr="001577C2">
        <w:t xml:space="preserve"> Construction of railway connections to airports in urban areas</w:t>
      </w:r>
      <w:bookmarkEnd w:id="27"/>
      <w:r w:rsidRPr="001577C2">
        <w:t xml:space="preserve"> </w:t>
      </w:r>
    </w:p>
    <w:p w14:paraId="6FB508C5" w14:textId="74EEF7C9" w:rsidR="001577C2" w:rsidRDefault="001577C2" w:rsidP="001577C2">
      <w:pPr>
        <w:pStyle w:val="P68B1DB1-Normal8"/>
        <w:spacing w:before="120" w:after="120"/>
        <w:jc w:val="both"/>
      </w:pPr>
      <w:r>
        <w:rPr>
          <w:b/>
        </w:rPr>
        <w:t xml:space="preserve">Part 1: </w:t>
      </w:r>
      <w:r>
        <w:t>Examination and selection of the six environmental objectives in order to identify those for which a substantive assessment is required</w:t>
      </w:r>
    </w:p>
    <w:tbl>
      <w:tblPr>
        <w:tblStyle w:val="TableGrid"/>
        <w:tblW w:w="15021" w:type="dxa"/>
        <w:tblLayout w:type="fixed"/>
        <w:tblLook w:val="04A0" w:firstRow="1" w:lastRow="0" w:firstColumn="1" w:lastColumn="0" w:noHBand="0" w:noVBand="1"/>
      </w:tblPr>
      <w:tblGrid>
        <w:gridCol w:w="3403"/>
        <w:gridCol w:w="496"/>
        <w:gridCol w:w="493"/>
        <w:gridCol w:w="10629"/>
      </w:tblGrid>
      <w:tr w:rsidR="001577C2" w:rsidRPr="00593C91" w14:paraId="57D03576" w14:textId="77777777" w:rsidTr="00867B5A">
        <w:tc>
          <w:tcPr>
            <w:tcW w:w="3403" w:type="dxa"/>
          </w:tcPr>
          <w:p w14:paraId="0F1E5831" w14:textId="77777777" w:rsidR="001577C2" w:rsidRPr="005D1C5D" w:rsidRDefault="001577C2" w:rsidP="00867B5A">
            <w:pPr>
              <w:spacing w:after="120"/>
              <w:jc w:val="both"/>
              <w:rPr>
                <w:i/>
                <w:iCs/>
                <w:noProof/>
                <w:sz w:val="20"/>
                <w:szCs w:val="20"/>
              </w:rPr>
            </w:pPr>
            <w:r w:rsidRPr="005D1C5D">
              <w:rPr>
                <w:i/>
                <w:iCs/>
                <w:sz w:val="20"/>
                <w:szCs w:val="20"/>
              </w:rPr>
              <w:t>Please indicate which of the environmental objectives below require a substantive DNSH assessment of the measure</w:t>
            </w:r>
          </w:p>
        </w:tc>
        <w:tc>
          <w:tcPr>
            <w:tcW w:w="496" w:type="dxa"/>
            <w:vAlign w:val="center"/>
          </w:tcPr>
          <w:p w14:paraId="1A2A1590" w14:textId="77777777" w:rsidR="001577C2" w:rsidRPr="005D1C5D" w:rsidRDefault="001577C2" w:rsidP="00867B5A">
            <w:pPr>
              <w:spacing w:after="120"/>
              <w:jc w:val="center"/>
              <w:rPr>
                <w:i/>
                <w:iCs/>
                <w:noProof/>
                <w:sz w:val="20"/>
                <w:szCs w:val="20"/>
              </w:rPr>
            </w:pPr>
            <w:r w:rsidRPr="005D1C5D">
              <w:rPr>
                <w:i/>
                <w:iCs/>
                <w:sz w:val="20"/>
                <w:szCs w:val="20"/>
              </w:rPr>
              <w:t>Yes</w:t>
            </w:r>
          </w:p>
        </w:tc>
        <w:tc>
          <w:tcPr>
            <w:tcW w:w="493" w:type="dxa"/>
            <w:vAlign w:val="center"/>
          </w:tcPr>
          <w:p w14:paraId="5B89ECE8" w14:textId="77777777" w:rsidR="001577C2" w:rsidRPr="005D1C5D" w:rsidRDefault="001577C2" w:rsidP="00867B5A">
            <w:pPr>
              <w:spacing w:after="120"/>
              <w:jc w:val="center"/>
              <w:rPr>
                <w:i/>
                <w:iCs/>
                <w:noProof/>
                <w:sz w:val="20"/>
                <w:szCs w:val="20"/>
              </w:rPr>
            </w:pPr>
            <w:r w:rsidRPr="005D1C5D">
              <w:rPr>
                <w:i/>
                <w:iCs/>
                <w:sz w:val="20"/>
                <w:szCs w:val="20"/>
              </w:rPr>
              <w:t>No</w:t>
            </w:r>
          </w:p>
        </w:tc>
        <w:tc>
          <w:tcPr>
            <w:tcW w:w="10629" w:type="dxa"/>
            <w:vAlign w:val="center"/>
          </w:tcPr>
          <w:p w14:paraId="555277F1" w14:textId="77777777" w:rsidR="001577C2" w:rsidRPr="005D1C5D" w:rsidRDefault="001577C2" w:rsidP="00867B5A">
            <w:pPr>
              <w:spacing w:after="120"/>
              <w:jc w:val="center"/>
              <w:rPr>
                <w:i/>
                <w:iCs/>
                <w:noProof/>
                <w:sz w:val="20"/>
                <w:szCs w:val="20"/>
              </w:rPr>
            </w:pPr>
            <w:r w:rsidRPr="005D1C5D">
              <w:rPr>
                <w:i/>
                <w:iCs/>
                <w:sz w:val="20"/>
                <w:szCs w:val="20"/>
              </w:rPr>
              <w:t>Justification if ‘No’ has been selected</w:t>
            </w:r>
          </w:p>
        </w:tc>
      </w:tr>
      <w:tr w:rsidR="001577C2" w:rsidRPr="00593C91" w14:paraId="6579DE03" w14:textId="77777777" w:rsidTr="00867B5A">
        <w:tc>
          <w:tcPr>
            <w:tcW w:w="3403" w:type="dxa"/>
          </w:tcPr>
          <w:p w14:paraId="699FD2B2" w14:textId="77777777" w:rsidR="001577C2" w:rsidRPr="0007445F" w:rsidRDefault="001577C2" w:rsidP="00867B5A">
            <w:pPr>
              <w:spacing w:after="120"/>
              <w:jc w:val="both"/>
              <w:rPr>
                <w:noProof/>
                <w:sz w:val="20"/>
                <w:szCs w:val="20"/>
              </w:rPr>
            </w:pPr>
            <w:r w:rsidRPr="0007445F">
              <w:rPr>
                <w:sz w:val="20"/>
                <w:szCs w:val="20"/>
              </w:rPr>
              <w:t>Mitigation of climate change</w:t>
            </w:r>
          </w:p>
        </w:tc>
        <w:tc>
          <w:tcPr>
            <w:tcW w:w="496" w:type="dxa"/>
          </w:tcPr>
          <w:p w14:paraId="3362E6E8" w14:textId="77777777" w:rsidR="001577C2" w:rsidRPr="0007445F" w:rsidRDefault="001577C2" w:rsidP="00867B5A">
            <w:pPr>
              <w:spacing w:after="120"/>
              <w:jc w:val="both"/>
              <w:rPr>
                <w:noProof/>
                <w:sz w:val="18"/>
                <w:szCs w:val="22"/>
              </w:rPr>
            </w:pPr>
          </w:p>
        </w:tc>
        <w:tc>
          <w:tcPr>
            <w:tcW w:w="493" w:type="dxa"/>
          </w:tcPr>
          <w:p w14:paraId="74412FDD" w14:textId="77777777" w:rsidR="001577C2" w:rsidRPr="00C20BF6" w:rsidRDefault="001577C2" w:rsidP="00867B5A">
            <w:pPr>
              <w:spacing w:after="120"/>
              <w:jc w:val="both"/>
              <w:rPr>
                <w:noProof/>
                <w:sz w:val="18"/>
                <w:szCs w:val="22"/>
              </w:rPr>
            </w:pPr>
            <w:r w:rsidRPr="00C20BF6">
              <w:rPr>
                <w:noProof/>
                <w:sz w:val="18"/>
                <w:szCs w:val="22"/>
              </w:rPr>
              <w:t>Х</w:t>
            </w:r>
          </w:p>
        </w:tc>
        <w:tc>
          <w:tcPr>
            <w:tcW w:w="10629" w:type="dxa"/>
          </w:tcPr>
          <w:p w14:paraId="03D62C79" w14:textId="77777777" w:rsidR="001577C2" w:rsidRPr="00FB3D55" w:rsidRDefault="001577C2" w:rsidP="00867B5A">
            <w:pPr>
              <w:spacing w:after="120"/>
              <w:jc w:val="both"/>
              <w:rPr>
                <w:noProof/>
                <w:sz w:val="18"/>
              </w:rPr>
            </w:pPr>
            <w:r w:rsidRPr="00FB3D55">
              <w:rPr>
                <w:noProof/>
                <w:sz w:val="18"/>
              </w:rPr>
              <w:t xml:space="preserve">The measures are eligible under the intervention </w:t>
            </w:r>
            <w:r>
              <w:rPr>
                <w:noProof/>
                <w:sz w:val="18"/>
                <w:lang w:val="en-US"/>
              </w:rPr>
              <w:t>field</w:t>
            </w:r>
            <w:r w:rsidRPr="00FB3D55">
              <w:rPr>
                <w:noProof/>
                <w:sz w:val="18"/>
              </w:rPr>
              <w:t xml:space="preserve"> of ​​Annex I to Regulation (EU) No 2021/1060 </w:t>
            </w:r>
            <w:r>
              <w:rPr>
                <w:noProof/>
                <w:sz w:val="18"/>
                <w:lang w:val="en-US"/>
              </w:rPr>
              <w:t>number</w:t>
            </w:r>
            <w:r w:rsidRPr="00FB3D55">
              <w:rPr>
                <w:noProof/>
                <w:sz w:val="18"/>
              </w:rPr>
              <w:t xml:space="preserve"> 108 Multimodal Transport (TEN-T) with a coefficient for calculati</w:t>
            </w:r>
            <w:r>
              <w:rPr>
                <w:noProof/>
                <w:sz w:val="18"/>
                <w:lang w:val="en-US"/>
              </w:rPr>
              <w:t>on of</w:t>
            </w:r>
            <w:r w:rsidRPr="00FB3D55">
              <w:rPr>
                <w:noProof/>
                <w:sz w:val="18"/>
              </w:rPr>
              <w:t xml:space="preserve"> support </w:t>
            </w:r>
            <w:r>
              <w:rPr>
                <w:noProof/>
                <w:sz w:val="18"/>
                <w:lang w:val="en-US"/>
              </w:rPr>
              <w:t>to</w:t>
            </w:r>
            <w:r w:rsidRPr="00FB3D55">
              <w:rPr>
                <w:noProof/>
                <w:sz w:val="18"/>
              </w:rPr>
              <w:t xml:space="preserve"> climate change objectives of 40%.</w:t>
            </w:r>
          </w:p>
          <w:p w14:paraId="4A74C2BF" w14:textId="77777777" w:rsidR="001577C2" w:rsidRPr="00FB3D55" w:rsidRDefault="001577C2" w:rsidP="00867B5A">
            <w:pPr>
              <w:spacing w:after="120"/>
              <w:jc w:val="both"/>
              <w:rPr>
                <w:noProof/>
                <w:sz w:val="18"/>
              </w:rPr>
            </w:pPr>
            <w:r w:rsidRPr="00FB3D55">
              <w:rPr>
                <w:noProof/>
                <w:sz w:val="18"/>
              </w:rPr>
              <w:t>It can be stated that the measures have a negligible foreseeable impact on the environmental objective related to its direct and primary indirect impacts throughout its life cycle due to the following:</w:t>
            </w:r>
          </w:p>
          <w:p w14:paraId="7C5FFA57" w14:textId="77777777" w:rsidR="001577C2" w:rsidRPr="00C20BF6" w:rsidRDefault="001577C2" w:rsidP="00867B5A">
            <w:pPr>
              <w:pStyle w:val="ListParagraph"/>
              <w:numPr>
                <w:ilvl w:val="0"/>
                <w:numId w:val="30"/>
              </w:numPr>
              <w:spacing w:after="120"/>
              <w:jc w:val="both"/>
              <w:rPr>
                <w:noProof/>
                <w:sz w:val="18"/>
              </w:rPr>
            </w:pPr>
            <w:r w:rsidRPr="00924F28">
              <w:rPr>
                <w:noProof/>
                <w:sz w:val="18"/>
              </w:rPr>
              <w:t xml:space="preserve">The purpose of the measures and the nature of the areas of intervention help to achieve the environmental </w:t>
            </w:r>
            <w:r>
              <w:rPr>
                <w:noProof/>
                <w:sz w:val="18"/>
                <w:lang w:val="en-US"/>
              </w:rPr>
              <w:t>objective,</w:t>
            </w:r>
            <w:r w:rsidRPr="00924F28">
              <w:rPr>
                <w:noProof/>
                <w:sz w:val="18"/>
              </w:rPr>
              <w:t xml:space="preserve"> by ensuring better conditions for connecting freight and passenger flows to rail</w:t>
            </w:r>
            <w:r>
              <w:rPr>
                <w:noProof/>
                <w:sz w:val="18"/>
                <w:lang w:val="en-US"/>
              </w:rPr>
              <w:t xml:space="preserve"> transport</w:t>
            </w:r>
            <w:r w:rsidRPr="00924F28">
              <w:rPr>
                <w:noProof/>
                <w:sz w:val="18"/>
              </w:rPr>
              <w:t>, which will help reduce greenhouse gas emissions from the traditional use of road transport.</w:t>
            </w:r>
            <w:r>
              <w:rPr>
                <w:noProof/>
                <w:sz w:val="18"/>
                <w:lang w:val="en-US"/>
              </w:rPr>
              <w:t xml:space="preserve"> </w:t>
            </w:r>
          </w:p>
          <w:p w14:paraId="0913DD76" w14:textId="77777777" w:rsidR="001577C2" w:rsidRPr="00C20BF6" w:rsidRDefault="001577C2" w:rsidP="00867B5A">
            <w:pPr>
              <w:pStyle w:val="ListParagraph"/>
              <w:numPr>
                <w:ilvl w:val="0"/>
                <w:numId w:val="30"/>
              </w:numPr>
              <w:spacing w:after="120"/>
              <w:jc w:val="both"/>
              <w:rPr>
                <w:noProof/>
                <w:sz w:val="18"/>
              </w:rPr>
            </w:pPr>
            <w:r w:rsidRPr="00C20BF6">
              <w:rPr>
                <w:noProof/>
                <w:sz w:val="18"/>
              </w:rPr>
              <w:t>The projects contribute to the  achievement of the objectives of the National Plan for Development of Combined Transport in the Republic of Bulgaria until 2030; combined transport reduces greenhouse gas emissions.</w:t>
            </w:r>
          </w:p>
          <w:p w14:paraId="5A23A319" w14:textId="77777777" w:rsidR="001577C2" w:rsidRPr="00C20BF6" w:rsidRDefault="001577C2" w:rsidP="00867B5A">
            <w:pPr>
              <w:pStyle w:val="ListParagraph"/>
              <w:numPr>
                <w:ilvl w:val="0"/>
                <w:numId w:val="30"/>
              </w:numPr>
              <w:spacing w:after="120"/>
              <w:jc w:val="both"/>
              <w:rPr>
                <w:noProof/>
                <w:sz w:val="18"/>
              </w:rPr>
            </w:pPr>
            <w:r w:rsidRPr="00C20BF6">
              <w:rPr>
                <w:noProof/>
                <w:sz w:val="18"/>
              </w:rPr>
              <w:t xml:space="preserve">In addition, the railway infrastructure is electrified and promotes the use of environmentally friendly transport and as such can be considered a necessary investment in the transition to an efficient climate-neutral economy. Regardless of the development alternatives chosen, rail transport has no share in the calculation of carbon volumes. </w:t>
            </w:r>
          </w:p>
          <w:p w14:paraId="2434EEDE" w14:textId="3563B09C" w:rsidR="001577C2" w:rsidRPr="00C20BF6" w:rsidRDefault="001577C2" w:rsidP="00867B5A">
            <w:pPr>
              <w:pStyle w:val="ListParagraph"/>
              <w:numPr>
                <w:ilvl w:val="0"/>
                <w:numId w:val="30"/>
              </w:numPr>
              <w:spacing w:after="120"/>
              <w:jc w:val="both"/>
              <w:rPr>
                <w:noProof/>
                <w:sz w:val="18"/>
              </w:rPr>
            </w:pPr>
            <w:r w:rsidRPr="00C20BF6">
              <w:rPr>
                <w:noProof/>
                <w:sz w:val="18"/>
              </w:rPr>
              <w:t>The</w:t>
            </w:r>
            <w:r w:rsidRPr="00C20BF6">
              <w:t xml:space="preserve"> </w:t>
            </w:r>
            <w:r w:rsidRPr="00C20BF6">
              <w:rPr>
                <w:noProof/>
                <w:sz w:val="18"/>
              </w:rPr>
              <w:t>construction of a railway connection</w:t>
            </w:r>
            <w:r w:rsidRPr="00C20BF6">
              <w:rPr>
                <w:noProof/>
                <w:sz w:val="18"/>
                <w:lang w:val="en-US"/>
              </w:rPr>
              <w:t xml:space="preserve">s </w:t>
            </w:r>
            <w:r w:rsidR="00F54070">
              <w:rPr>
                <w:noProof/>
                <w:sz w:val="18"/>
                <w:lang w:val="en-US"/>
              </w:rPr>
              <w:t xml:space="preserve"> to airports in urban areas </w:t>
            </w:r>
            <w:r w:rsidRPr="00C20BF6">
              <w:rPr>
                <w:noProof/>
                <w:sz w:val="18"/>
              </w:rPr>
              <w:t>will improve intermodality and create better conditions for efficient use and combination of modes of transport</w:t>
            </w:r>
            <w:r w:rsidRPr="00C20BF6">
              <w:rPr>
                <w:noProof/>
                <w:sz w:val="18"/>
                <w:lang w:val="en-US"/>
              </w:rPr>
              <w:t xml:space="preserve"> and optimize </w:t>
            </w:r>
            <w:r w:rsidRPr="00C20BF6">
              <w:rPr>
                <w:noProof/>
                <w:sz w:val="18"/>
              </w:rPr>
              <w:t xml:space="preserve">the rerouting of freight and passenger transport </w:t>
            </w:r>
            <w:r w:rsidRPr="00C20BF6">
              <w:rPr>
                <w:noProof/>
                <w:sz w:val="18"/>
                <w:lang w:val="en-US"/>
              </w:rPr>
              <w:t>to railway t</w:t>
            </w:r>
            <w:r w:rsidRPr="00C20BF6">
              <w:rPr>
                <w:noProof/>
                <w:sz w:val="18"/>
              </w:rPr>
              <w:t>ransport. This in turn contributes to reducing greenhouse gas emissions.</w:t>
            </w:r>
          </w:p>
          <w:p w14:paraId="1DBC8CFF" w14:textId="77777777" w:rsidR="001577C2" w:rsidRPr="00C20BF6" w:rsidRDefault="001577C2" w:rsidP="00867B5A">
            <w:pPr>
              <w:spacing w:after="120"/>
              <w:jc w:val="both"/>
              <w:rPr>
                <w:noProof/>
                <w:sz w:val="18"/>
                <w:szCs w:val="22"/>
              </w:rPr>
            </w:pPr>
            <w:r w:rsidRPr="00924F28">
              <w:rPr>
                <w:noProof/>
                <w:sz w:val="18"/>
                <w:szCs w:val="22"/>
              </w:rPr>
              <w:t>Therefore, it can be considered that the measures respect the principle of „</w:t>
            </w:r>
            <w:r w:rsidRPr="00924F28">
              <w:rPr>
                <w:noProof/>
                <w:sz w:val="18"/>
                <w:szCs w:val="22"/>
                <w:lang w:val="en-US"/>
              </w:rPr>
              <w:t>do no significant harm”.</w:t>
            </w:r>
          </w:p>
        </w:tc>
      </w:tr>
      <w:tr w:rsidR="001577C2" w:rsidRPr="00593C91" w14:paraId="451AF470" w14:textId="77777777" w:rsidTr="00867B5A">
        <w:tc>
          <w:tcPr>
            <w:tcW w:w="3403" w:type="dxa"/>
          </w:tcPr>
          <w:p w14:paraId="0F470EF5" w14:textId="77777777" w:rsidR="001577C2" w:rsidRPr="0007445F" w:rsidRDefault="001577C2" w:rsidP="00867B5A">
            <w:pPr>
              <w:spacing w:after="120"/>
              <w:jc w:val="both"/>
              <w:rPr>
                <w:i/>
                <w:noProof/>
                <w:sz w:val="20"/>
                <w:szCs w:val="20"/>
              </w:rPr>
            </w:pPr>
            <w:r w:rsidRPr="0007445F">
              <w:rPr>
                <w:sz w:val="20"/>
                <w:szCs w:val="20"/>
              </w:rPr>
              <w:t>Adaptation to climate change</w:t>
            </w:r>
          </w:p>
        </w:tc>
        <w:tc>
          <w:tcPr>
            <w:tcW w:w="496" w:type="dxa"/>
          </w:tcPr>
          <w:p w14:paraId="341575C4" w14:textId="77777777" w:rsidR="001577C2" w:rsidRPr="0007445F" w:rsidRDefault="001577C2" w:rsidP="00867B5A">
            <w:pPr>
              <w:spacing w:after="120"/>
              <w:jc w:val="both"/>
              <w:rPr>
                <w:noProof/>
                <w:sz w:val="18"/>
                <w:szCs w:val="22"/>
              </w:rPr>
            </w:pPr>
          </w:p>
        </w:tc>
        <w:tc>
          <w:tcPr>
            <w:tcW w:w="493" w:type="dxa"/>
          </w:tcPr>
          <w:p w14:paraId="3653B2DA" w14:textId="77777777" w:rsidR="001577C2" w:rsidRPr="00C20BF6" w:rsidRDefault="001577C2" w:rsidP="00867B5A">
            <w:pPr>
              <w:spacing w:after="120"/>
              <w:jc w:val="both"/>
              <w:rPr>
                <w:noProof/>
                <w:sz w:val="18"/>
                <w:szCs w:val="22"/>
              </w:rPr>
            </w:pPr>
            <w:r w:rsidRPr="00C20BF6">
              <w:rPr>
                <w:noProof/>
                <w:sz w:val="18"/>
                <w:szCs w:val="22"/>
              </w:rPr>
              <w:t>Х</w:t>
            </w:r>
          </w:p>
        </w:tc>
        <w:tc>
          <w:tcPr>
            <w:tcW w:w="10629" w:type="dxa"/>
          </w:tcPr>
          <w:p w14:paraId="44011615" w14:textId="77777777" w:rsidR="001577C2" w:rsidRPr="00A7096C" w:rsidRDefault="001577C2" w:rsidP="00867B5A">
            <w:pPr>
              <w:spacing w:after="120"/>
              <w:jc w:val="both"/>
              <w:rPr>
                <w:noProof/>
                <w:sz w:val="18"/>
              </w:rPr>
            </w:pPr>
            <w:r w:rsidRPr="00A7096C">
              <w:rPr>
                <w:noProof/>
                <w:sz w:val="18"/>
              </w:rPr>
              <w:t>The activities are not expected to have a greater detrimental effect on the current and expected future climate, on the measures themselves or on people, nature or assets, as they are aimed at improving the conditions for sustainable and efficient use of rail transport and will contribute to improving the resilience of infrastructure to the long-term effects of climate change, incl. increasing safety for the population, nature and tangible assets.</w:t>
            </w:r>
          </w:p>
          <w:p w14:paraId="78B90901" w14:textId="77777777" w:rsidR="001577C2" w:rsidRPr="00C20BF6" w:rsidRDefault="001577C2" w:rsidP="00867B5A">
            <w:pPr>
              <w:spacing w:after="120"/>
              <w:jc w:val="both"/>
              <w:rPr>
                <w:noProof/>
                <w:sz w:val="18"/>
              </w:rPr>
            </w:pPr>
            <w:r w:rsidRPr="00A7096C">
              <w:rPr>
                <w:noProof/>
                <w:sz w:val="18"/>
              </w:rPr>
              <w:t>The measure has made a significant contribution to the introduction of interconnection mechanisms between different types of transport in terms of disaster risk reduction, ensuring the implementation of the operational objectives set in the National Disaster Risk Reduction Program until 2025.</w:t>
            </w:r>
            <w:r>
              <w:rPr>
                <w:noProof/>
                <w:sz w:val="18"/>
                <w:lang w:val="en-US"/>
              </w:rPr>
              <w:t xml:space="preserve"> </w:t>
            </w:r>
          </w:p>
          <w:p w14:paraId="6D9B6259" w14:textId="77777777" w:rsidR="001577C2" w:rsidRPr="00C20BF6" w:rsidRDefault="001577C2" w:rsidP="00867B5A">
            <w:pPr>
              <w:spacing w:after="120"/>
              <w:jc w:val="both"/>
              <w:rPr>
                <w:noProof/>
                <w:sz w:val="18"/>
              </w:rPr>
            </w:pPr>
            <w:r w:rsidRPr="00C20BF6">
              <w:rPr>
                <w:noProof/>
                <w:sz w:val="18"/>
              </w:rPr>
              <w:t xml:space="preserve">In preparing the </w:t>
            </w:r>
            <w:r w:rsidRPr="00C20BF6">
              <w:rPr>
                <w:noProof/>
                <w:sz w:val="18"/>
                <w:lang w:val="en-US"/>
              </w:rPr>
              <w:t xml:space="preserve">design </w:t>
            </w:r>
            <w:r w:rsidRPr="00C20BF6">
              <w:rPr>
                <w:noProof/>
                <w:sz w:val="18"/>
              </w:rPr>
              <w:t xml:space="preserve">the climatic characteristics of the area, including wind, precipitation, snow cover, temperatures and more were/will be taken into account when determining the technical parameters of the facilities, which are set in the technical specifications for implementation. </w:t>
            </w:r>
          </w:p>
          <w:p w14:paraId="7D18DB40" w14:textId="2C4C5F82" w:rsidR="001577C2" w:rsidRPr="00C20BF6" w:rsidRDefault="001577C2" w:rsidP="00867B5A">
            <w:pPr>
              <w:spacing w:after="120"/>
              <w:jc w:val="both"/>
              <w:rPr>
                <w:noProof/>
                <w:sz w:val="18"/>
              </w:rPr>
            </w:pPr>
            <w:r w:rsidRPr="00C20BF6">
              <w:rPr>
                <w:noProof/>
                <w:sz w:val="18"/>
              </w:rPr>
              <w:t>In view of climate change, railway infrastructure needs to be gradually adapted to more severe weather conditions. Th</w:t>
            </w:r>
            <w:r w:rsidRPr="00C20BF6">
              <w:rPr>
                <w:noProof/>
                <w:sz w:val="18"/>
                <w:lang w:val="en-US"/>
              </w:rPr>
              <w:t xml:space="preserve">e </w:t>
            </w:r>
            <w:r w:rsidRPr="00C20BF6">
              <w:rPr>
                <w:noProof/>
                <w:sz w:val="18"/>
              </w:rPr>
              <w:t>construction of a railway connection</w:t>
            </w:r>
            <w:r w:rsidRPr="00C20BF6">
              <w:rPr>
                <w:noProof/>
                <w:sz w:val="18"/>
                <w:lang w:val="en-US"/>
              </w:rPr>
              <w:t>s</w:t>
            </w:r>
            <w:r w:rsidR="00F54070">
              <w:rPr>
                <w:noProof/>
                <w:sz w:val="18"/>
                <w:lang w:val="en-US"/>
              </w:rPr>
              <w:t xml:space="preserve"> to airports in urban areas </w:t>
            </w:r>
            <w:r w:rsidRPr="00C20BF6">
              <w:rPr>
                <w:noProof/>
                <w:sz w:val="18"/>
                <w:lang w:val="en-US"/>
              </w:rPr>
              <w:t xml:space="preserve">will support </w:t>
            </w:r>
            <w:r w:rsidRPr="00C20BF6">
              <w:rPr>
                <w:noProof/>
                <w:sz w:val="18"/>
              </w:rPr>
              <w:t>the goals of a complete modern railway network with better resilience to climate change.</w:t>
            </w:r>
          </w:p>
          <w:p w14:paraId="3DA02E3F" w14:textId="77777777" w:rsidR="001577C2" w:rsidRPr="00C20BF6" w:rsidRDefault="001577C2" w:rsidP="00867B5A">
            <w:pPr>
              <w:spacing w:after="120"/>
              <w:jc w:val="both"/>
              <w:rPr>
                <w:noProof/>
                <w:sz w:val="18"/>
                <w:szCs w:val="22"/>
              </w:rPr>
            </w:pPr>
            <w:r w:rsidRPr="00C20BF6">
              <w:rPr>
                <w:noProof/>
                <w:sz w:val="18"/>
                <w:lang w:val="en-US"/>
              </w:rPr>
              <w:lastRenderedPageBreak/>
              <w:t>In addition f</w:t>
            </w:r>
            <w:r w:rsidRPr="00C20BF6">
              <w:rPr>
                <w:noProof/>
                <w:sz w:val="18"/>
              </w:rPr>
              <w:t>or the investments within the measure, which are above the value of EUR 10 million, a climate vulnerability and risk assessment is planned, leading to identification, appraisal and implementation of relevant adaptation measures.</w:t>
            </w:r>
          </w:p>
        </w:tc>
      </w:tr>
      <w:tr w:rsidR="001577C2" w:rsidRPr="00593C91" w14:paraId="02CD5C9F" w14:textId="77777777" w:rsidTr="00867B5A">
        <w:tc>
          <w:tcPr>
            <w:tcW w:w="3403" w:type="dxa"/>
          </w:tcPr>
          <w:p w14:paraId="36204674" w14:textId="77777777" w:rsidR="001577C2" w:rsidRPr="0007445F" w:rsidRDefault="001577C2" w:rsidP="00867B5A">
            <w:pPr>
              <w:spacing w:after="120"/>
              <w:jc w:val="both"/>
              <w:rPr>
                <w:noProof/>
                <w:sz w:val="20"/>
                <w:szCs w:val="20"/>
              </w:rPr>
            </w:pPr>
            <w:r w:rsidRPr="0007445F">
              <w:rPr>
                <w:sz w:val="20"/>
                <w:szCs w:val="20"/>
              </w:rPr>
              <w:lastRenderedPageBreak/>
              <w:t>Sustainable use and protection of water and marine resources</w:t>
            </w:r>
          </w:p>
        </w:tc>
        <w:tc>
          <w:tcPr>
            <w:tcW w:w="496" w:type="dxa"/>
          </w:tcPr>
          <w:p w14:paraId="0F3B9AD9" w14:textId="77777777" w:rsidR="001577C2" w:rsidRPr="00163DB8" w:rsidRDefault="001577C2" w:rsidP="00867B5A">
            <w:pPr>
              <w:spacing w:after="120"/>
              <w:jc w:val="both"/>
              <w:rPr>
                <w:noProof/>
                <w:sz w:val="18"/>
                <w:szCs w:val="22"/>
              </w:rPr>
            </w:pPr>
            <w:r w:rsidRPr="00163DB8">
              <w:rPr>
                <w:noProof/>
                <w:sz w:val="18"/>
                <w:szCs w:val="22"/>
              </w:rPr>
              <w:t>Х</w:t>
            </w:r>
          </w:p>
        </w:tc>
        <w:tc>
          <w:tcPr>
            <w:tcW w:w="493" w:type="dxa"/>
          </w:tcPr>
          <w:p w14:paraId="7CB02DFA" w14:textId="77777777" w:rsidR="001577C2" w:rsidRPr="0007445F" w:rsidRDefault="001577C2" w:rsidP="00867B5A">
            <w:pPr>
              <w:spacing w:after="120"/>
              <w:jc w:val="both"/>
              <w:rPr>
                <w:noProof/>
                <w:sz w:val="18"/>
                <w:szCs w:val="22"/>
              </w:rPr>
            </w:pPr>
          </w:p>
        </w:tc>
        <w:tc>
          <w:tcPr>
            <w:tcW w:w="10629" w:type="dxa"/>
          </w:tcPr>
          <w:p w14:paraId="0DE0C40A" w14:textId="77777777" w:rsidR="001577C2" w:rsidRPr="0007445F" w:rsidRDefault="001577C2" w:rsidP="00867B5A">
            <w:pPr>
              <w:spacing w:after="120"/>
              <w:jc w:val="both"/>
              <w:rPr>
                <w:noProof/>
                <w:sz w:val="18"/>
                <w:szCs w:val="22"/>
              </w:rPr>
            </w:pPr>
          </w:p>
        </w:tc>
      </w:tr>
      <w:tr w:rsidR="001577C2" w:rsidRPr="00593C91" w14:paraId="24C95F76" w14:textId="77777777" w:rsidTr="00867B5A">
        <w:tc>
          <w:tcPr>
            <w:tcW w:w="3403" w:type="dxa"/>
          </w:tcPr>
          <w:p w14:paraId="1B6700F4" w14:textId="77777777" w:rsidR="001577C2" w:rsidRPr="0007445F" w:rsidRDefault="001577C2" w:rsidP="00867B5A">
            <w:pPr>
              <w:spacing w:after="120"/>
              <w:jc w:val="both"/>
              <w:rPr>
                <w:noProof/>
                <w:sz w:val="20"/>
                <w:szCs w:val="20"/>
              </w:rPr>
            </w:pPr>
            <w:r w:rsidRPr="0007445F">
              <w:rPr>
                <w:sz w:val="20"/>
                <w:szCs w:val="20"/>
              </w:rPr>
              <w:t>The circular economy, including waste prevention and recycling</w:t>
            </w:r>
          </w:p>
        </w:tc>
        <w:tc>
          <w:tcPr>
            <w:tcW w:w="496" w:type="dxa"/>
          </w:tcPr>
          <w:p w14:paraId="599C452B" w14:textId="77777777" w:rsidR="001577C2" w:rsidRPr="00163DB8" w:rsidRDefault="001577C2" w:rsidP="00867B5A">
            <w:pPr>
              <w:spacing w:after="120"/>
              <w:jc w:val="both"/>
              <w:rPr>
                <w:noProof/>
                <w:sz w:val="18"/>
                <w:szCs w:val="22"/>
              </w:rPr>
            </w:pPr>
            <w:r w:rsidRPr="00163DB8">
              <w:rPr>
                <w:noProof/>
                <w:sz w:val="18"/>
                <w:szCs w:val="22"/>
              </w:rPr>
              <w:t>Х</w:t>
            </w:r>
          </w:p>
        </w:tc>
        <w:tc>
          <w:tcPr>
            <w:tcW w:w="493" w:type="dxa"/>
          </w:tcPr>
          <w:p w14:paraId="5B1659C3" w14:textId="77777777" w:rsidR="001577C2" w:rsidRPr="0007445F" w:rsidRDefault="001577C2" w:rsidP="00867B5A">
            <w:pPr>
              <w:spacing w:after="120"/>
              <w:jc w:val="both"/>
              <w:rPr>
                <w:noProof/>
                <w:sz w:val="18"/>
                <w:szCs w:val="22"/>
              </w:rPr>
            </w:pPr>
          </w:p>
        </w:tc>
        <w:tc>
          <w:tcPr>
            <w:tcW w:w="10629" w:type="dxa"/>
          </w:tcPr>
          <w:p w14:paraId="037E7133" w14:textId="77777777" w:rsidR="001577C2" w:rsidRPr="0063159C" w:rsidRDefault="001577C2" w:rsidP="00867B5A">
            <w:pPr>
              <w:spacing w:after="120"/>
              <w:jc w:val="both"/>
              <w:rPr>
                <w:noProof/>
                <w:sz w:val="18"/>
                <w:szCs w:val="22"/>
                <w:lang w:val="ru-RU"/>
              </w:rPr>
            </w:pPr>
          </w:p>
        </w:tc>
      </w:tr>
      <w:tr w:rsidR="001577C2" w:rsidRPr="00593C91" w14:paraId="4C19DBDA" w14:textId="77777777" w:rsidTr="00867B5A">
        <w:tc>
          <w:tcPr>
            <w:tcW w:w="3403" w:type="dxa"/>
          </w:tcPr>
          <w:p w14:paraId="5C5FF29B" w14:textId="77777777" w:rsidR="001577C2" w:rsidRPr="0007445F" w:rsidRDefault="001577C2" w:rsidP="00867B5A">
            <w:pPr>
              <w:spacing w:after="120"/>
              <w:jc w:val="both"/>
              <w:rPr>
                <w:noProof/>
                <w:sz w:val="20"/>
                <w:szCs w:val="20"/>
              </w:rPr>
            </w:pPr>
            <w:r w:rsidRPr="0007445F">
              <w:rPr>
                <w:sz w:val="20"/>
                <w:szCs w:val="20"/>
              </w:rPr>
              <w:t>Pollution prevention and control to air, water or land</w:t>
            </w:r>
          </w:p>
        </w:tc>
        <w:tc>
          <w:tcPr>
            <w:tcW w:w="496" w:type="dxa"/>
          </w:tcPr>
          <w:p w14:paraId="67EAFBBF" w14:textId="77777777" w:rsidR="001577C2" w:rsidRPr="00163DB8" w:rsidRDefault="001577C2" w:rsidP="00867B5A">
            <w:pPr>
              <w:spacing w:after="120"/>
              <w:jc w:val="both"/>
              <w:rPr>
                <w:noProof/>
                <w:sz w:val="18"/>
                <w:szCs w:val="22"/>
              </w:rPr>
            </w:pPr>
            <w:r w:rsidRPr="00163DB8">
              <w:rPr>
                <w:noProof/>
                <w:sz w:val="18"/>
                <w:szCs w:val="22"/>
              </w:rPr>
              <w:t>Х</w:t>
            </w:r>
          </w:p>
        </w:tc>
        <w:tc>
          <w:tcPr>
            <w:tcW w:w="493" w:type="dxa"/>
          </w:tcPr>
          <w:p w14:paraId="3CC8CD9E" w14:textId="77777777" w:rsidR="001577C2" w:rsidRPr="0007445F" w:rsidRDefault="001577C2" w:rsidP="00867B5A">
            <w:pPr>
              <w:spacing w:after="120"/>
              <w:jc w:val="both"/>
              <w:rPr>
                <w:noProof/>
                <w:sz w:val="18"/>
                <w:szCs w:val="22"/>
              </w:rPr>
            </w:pPr>
          </w:p>
        </w:tc>
        <w:tc>
          <w:tcPr>
            <w:tcW w:w="10629" w:type="dxa"/>
          </w:tcPr>
          <w:p w14:paraId="7E84EA34" w14:textId="77777777" w:rsidR="001577C2" w:rsidRPr="0007445F" w:rsidRDefault="001577C2" w:rsidP="00867B5A">
            <w:pPr>
              <w:spacing w:after="120"/>
              <w:jc w:val="both"/>
              <w:rPr>
                <w:noProof/>
                <w:sz w:val="18"/>
                <w:szCs w:val="22"/>
              </w:rPr>
            </w:pPr>
          </w:p>
        </w:tc>
      </w:tr>
      <w:tr w:rsidR="001577C2" w:rsidRPr="00593C91" w14:paraId="78E0D0A9" w14:textId="77777777" w:rsidTr="00867B5A">
        <w:tc>
          <w:tcPr>
            <w:tcW w:w="3403" w:type="dxa"/>
          </w:tcPr>
          <w:p w14:paraId="171429EB" w14:textId="77777777" w:rsidR="001577C2" w:rsidRPr="0007445F" w:rsidRDefault="001577C2" w:rsidP="00867B5A">
            <w:pPr>
              <w:spacing w:after="120"/>
              <w:jc w:val="both"/>
              <w:rPr>
                <w:noProof/>
                <w:sz w:val="20"/>
                <w:szCs w:val="20"/>
              </w:rPr>
            </w:pPr>
            <w:r w:rsidRPr="0007445F">
              <w:rPr>
                <w:sz w:val="20"/>
                <w:szCs w:val="20"/>
              </w:rPr>
              <w:t>The protection and restoration of biodiversity and ecosystems</w:t>
            </w:r>
          </w:p>
        </w:tc>
        <w:tc>
          <w:tcPr>
            <w:tcW w:w="496" w:type="dxa"/>
          </w:tcPr>
          <w:p w14:paraId="7B98C92D" w14:textId="77777777" w:rsidR="001577C2" w:rsidRPr="00163DB8" w:rsidRDefault="001577C2" w:rsidP="00867B5A">
            <w:pPr>
              <w:spacing w:after="120"/>
              <w:jc w:val="both"/>
              <w:rPr>
                <w:noProof/>
                <w:sz w:val="18"/>
                <w:szCs w:val="22"/>
              </w:rPr>
            </w:pPr>
            <w:r w:rsidRPr="00163DB8">
              <w:rPr>
                <w:noProof/>
                <w:sz w:val="18"/>
                <w:szCs w:val="22"/>
              </w:rPr>
              <w:t>Х</w:t>
            </w:r>
          </w:p>
        </w:tc>
        <w:tc>
          <w:tcPr>
            <w:tcW w:w="493" w:type="dxa"/>
          </w:tcPr>
          <w:p w14:paraId="2F6AB504" w14:textId="77777777" w:rsidR="001577C2" w:rsidRPr="0007445F" w:rsidRDefault="001577C2" w:rsidP="00867B5A">
            <w:pPr>
              <w:spacing w:after="120"/>
              <w:jc w:val="both"/>
              <w:rPr>
                <w:noProof/>
                <w:sz w:val="18"/>
                <w:szCs w:val="22"/>
              </w:rPr>
            </w:pPr>
          </w:p>
        </w:tc>
        <w:tc>
          <w:tcPr>
            <w:tcW w:w="10629" w:type="dxa"/>
          </w:tcPr>
          <w:p w14:paraId="2BAF230F" w14:textId="77777777" w:rsidR="001577C2" w:rsidRPr="0007445F" w:rsidRDefault="001577C2" w:rsidP="00867B5A">
            <w:pPr>
              <w:spacing w:after="120"/>
              <w:jc w:val="both"/>
              <w:rPr>
                <w:noProof/>
                <w:sz w:val="18"/>
                <w:szCs w:val="22"/>
              </w:rPr>
            </w:pPr>
          </w:p>
        </w:tc>
      </w:tr>
    </w:tbl>
    <w:p w14:paraId="63B1D7E8" w14:textId="77777777" w:rsidR="001577C2" w:rsidRPr="00593C91" w:rsidRDefault="001577C2" w:rsidP="001577C2">
      <w:pPr>
        <w:spacing w:after="120"/>
        <w:jc w:val="both"/>
        <w:rPr>
          <w:i/>
          <w:iCs/>
          <w:noProof/>
          <w:sz w:val="18"/>
          <w:szCs w:val="18"/>
        </w:rPr>
      </w:pPr>
    </w:p>
    <w:p w14:paraId="38B4CA81" w14:textId="77777777" w:rsidR="001577C2" w:rsidRPr="005D1C5D" w:rsidRDefault="001577C2" w:rsidP="001577C2">
      <w:pPr>
        <w:spacing w:before="120" w:after="120"/>
        <w:jc w:val="both"/>
        <w:rPr>
          <w:color w:val="000000"/>
          <w:szCs w:val="20"/>
          <w:lang w:val="en-US" w:eastAsia="en-US"/>
        </w:rPr>
      </w:pPr>
      <w:r w:rsidRPr="005D1C5D">
        <w:rPr>
          <w:b/>
          <w:color w:val="000000"/>
          <w:szCs w:val="20"/>
          <w:lang w:val="en-US" w:eastAsia="en-US"/>
        </w:rPr>
        <w:t xml:space="preserve">Part 2: </w:t>
      </w:r>
      <w:r w:rsidRPr="005D1C5D">
        <w:rPr>
          <w:color w:val="000000"/>
          <w:szCs w:val="20"/>
          <w:lang w:val="en-US" w:eastAsia="en-US"/>
        </w:rPr>
        <w:t>Substantive DNSH assessment for those environmental objectives that require it</w:t>
      </w:r>
    </w:p>
    <w:tbl>
      <w:tblPr>
        <w:tblStyle w:val="TableGrid"/>
        <w:tblW w:w="15021" w:type="dxa"/>
        <w:tblLook w:val="04A0" w:firstRow="1" w:lastRow="0" w:firstColumn="1" w:lastColumn="0" w:noHBand="0" w:noVBand="1"/>
      </w:tblPr>
      <w:tblGrid>
        <w:gridCol w:w="3399"/>
        <w:gridCol w:w="493"/>
        <w:gridCol w:w="11129"/>
      </w:tblGrid>
      <w:tr w:rsidR="001577C2" w:rsidRPr="005D1C5D" w14:paraId="3F7E179D" w14:textId="77777777" w:rsidTr="00867B5A">
        <w:trPr>
          <w:tblHeader/>
        </w:trPr>
        <w:tc>
          <w:tcPr>
            <w:tcW w:w="3399" w:type="dxa"/>
            <w:vAlign w:val="center"/>
          </w:tcPr>
          <w:p w14:paraId="0AC98DEF" w14:textId="77777777" w:rsidR="001577C2" w:rsidRPr="005D1C5D" w:rsidRDefault="001577C2" w:rsidP="00867B5A">
            <w:pPr>
              <w:spacing w:after="120"/>
              <w:jc w:val="both"/>
              <w:rPr>
                <w:i/>
                <w:color w:val="000000"/>
                <w:sz w:val="18"/>
                <w:szCs w:val="20"/>
                <w:shd w:val="clear" w:color="auto" w:fill="FFFFFF"/>
                <w:lang w:val="en-US" w:eastAsia="en-US"/>
              </w:rPr>
            </w:pPr>
            <w:r w:rsidRPr="005D1C5D">
              <w:rPr>
                <w:i/>
                <w:sz w:val="18"/>
                <w:szCs w:val="20"/>
                <w:lang w:val="en-US" w:eastAsia="en-US"/>
              </w:rPr>
              <w:t>Questions</w:t>
            </w:r>
          </w:p>
        </w:tc>
        <w:tc>
          <w:tcPr>
            <w:tcW w:w="493" w:type="dxa"/>
            <w:vAlign w:val="center"/>
          </w:tcPr>
          <w:p w14:paraId="7156BFD8" w14:textId="77777777" w:rsidR="001577C2" w:rsidRPr="005D1C5D" w:rsidRDefault="001577C2" w:rsidP="00867B5A">
            <w:pPr>
              <w:spacing w:after="120"/>
              <w:jc w:val="both"/>
              <w:rPr>
                <w:i/>
                <w:sz w:val="18"/>
                <w:szCs w:val="20"/>
                <w:lang w:val="en-US" w:eastAsia="en-US"/>
              </w:rPr>
            </w:pPr>
            <w:r w:rsidRPr="005D1C5D">
              <w:rPr>
                <w:i/>
                <w:sz w:val="18"/>
                <w:szCs w:val="20"/>
                <w:lang w:val="en-US" w:eastAsia="en-US"/>
              </w:rPr>
              <w:t>No</w:t>
            </w:r>
          </w:p>
        </w:tc>
        <w:tc>
          <w:tcPr>
            <w:tcW w:w="11129" w:type="dxa"/>
            <w:vAlign w:val="center"/>
          </w:tcPr>
          <w:p w14:paraId="280AC040" w14:textId="77777777" w:rsidR="001577C2" w:rsidRPr="005D1C5D" w:rsidRDefault="001577C2" w:rsidP="00867B5A">
            <w:pPr>
              <w:spacing w:after="120"/>
              <w:jc w:val="both"/>
              <w:rPr>
                <w:i/>
                <w:sz w:val="18"/>
                <w:szCs w:val="20"/>
                <w:lang w:val="en-US" w:eastAsia="en-US"/>
              </w:rPr>
            </w:pPr>
            <w:r w:rsidRPr="005D1C5D">
              <w:rPr>
                <w:i/>
                <w:sz w:val="18"/>
                <w:szCs w:val="20"/>
                <w:lang w:val="en-US" w:eastAsia="en-US"/>
              </w:rPr>
              <w:t>Justification as to the substance</w:t>
            </w:r>
          </w:p>
        </w:tc>
      </w:tr>
      <w:tr w:rsidR="001577C2" w:rsidRPr="005D1C5D" w14:paraId="1D0430CE" w14:textId="77777777" w:rsidTr="00867B5A">
        <w:tc>
          <w:tcPr>
            <w:tcW w:w="3399" w:type="dxa"/>
          </w:tcPr>
          <w:p w14:paraId="635CBCFF" w14:textId="77777777" w:rsidR="001577C2" w:rsidRPr="008B3608" w:rsidRDefault="001577C2" w:rsidP="00867B5A">
            <w:pPr>
              <w:spacing w:after="120"/>
              <w:jc w:val="both"/>
              <w:rPr>
                <w:sz w:val="18"/>
                <w:szCs w:val="18"/>
                <w:lang w:val="en-US" w:eastAsia="en-US"/>
              </w:rPr>
            </w:pPr>
            <w:r w:rsidRPr="008B3608">
              <w:rPr>
                <w:i/>
                <w:sz w:val="18"/>
                <w:szCs w:val="18"/>
                <w:shd w:val="clear" w:color="auto" w:fill="FFFFFF"/>
                <w:lang w:val="en-US" w:eastAsia="en-US"/>
              </w:rPr>
              <w:t xml:space="preserve">Sustainable use and protection of water and marine resources: </w:t>
            </w:r>
            <w:r w:rsidRPr="008B3608">
              <w:rPr>
                <w:sz w:val="18"/>
                <w:szCs w:val="18"/>
                <w:lang w:val="en-US" w:eastAsia="en-US"/>
              </w:rPr>
              <w:t>Is the measure expected to be detrimental:</w:t>
            </w:r>
          </w:p>
          <w:p w14:paraId="77CB701B" w14:textId="77777777" w:rsidR="001577C2" w:rsidRPr="008B3608" w:rsidRDefault="001577C2" w:rsidP="00867B5A">
            <w:pPr>
              <w:spacing w:after="120"/>
              <w:jc w:val="both"/>
              <w:rPr>
                <w:sz w:val="18"/>
                <w:szCs w:val="18"/>
                <w:lang w:val="en-US" w:eastAsia="en-US"/>
              </w:rPr>
            </w:pPr>
            <w:r w:rsidRPr="008B3608">
              <w:rPr>
                <w:sz w:val="18"/>
                <w:szCs w:val="18"/>
                <w:lang w:val="en-US" w:eastAsia="en-US"/>
              </w:rPr>
              <w:t>(I) the good status or ecological potential of bodies of water, including surface water and groundwater; or</w:t>
            </w:r>
          </w:p>
          <w:p w14:paraId="5298A41C" w14:textId="77777777" w:rsidR="001577C2" w:rsidRPr="00A40C2A" w:rsidRDefault="001577C2" w:rsidP="00867B5A">
            <w:pPr>
              <w:spacing w:after="120"/>
              <w:jc w:val="both"/>
              <w:rPr>
                <w:strike/>
                <w:color w:val="000000"/>
                <w:sz w:val="18"/>
                <w:szCs w:val="20"/>
                <w:shd w:val="clear" w:color="auto" w:fill="FFFFFF"/>
                <w:lang w:val="en-US" w:eastAsia="en-US"/>
              </w:rPr>
            </w:pPr>
            <w:r w:rsidRPr="008B3608">
              <w:rPr>
                <w:sz w:val="18"/>
                <w:szCs w:val="18"/>
                <w:lang w:val="en-US" w:eastAsia="en-US"/>
              </w:rPr>
              <w:t xml:space="preserve">(II) </w:t>
            </w:r>
            <w:proofErr w:type="gramStart"/>
            <w:r w:rsidRPr="008B3608">
              <w:rPr>
                <w:sz w:val="18"/>
                <w:szCs w:val="18"/>
                <w:lang w:val="en-US" w:eastAsia="en-US"/>
              </w:rPr>
              <w:t>the</w:t>
            </w:r>
            <w:proofErr w:type="gramEnd"/>
            <w:r w:rsidRPr="008B3608">
              <w:rPr>
                <w:sz w:val="18"/>
                <w:szCs w:val="18"/>
                <w:lang w:val="en-US" w:eastAsia="en-US"/>
              </w:rPr>
              <w:t xml:space="preserve"> good environmental status of marine waters?</w:t>
            </w:r>
          </w:p>
        </w:tc>
        <w:tc>
          <w:tcPr>
            <w:tcW w:w="493" w:type="dxa"/>
          </w:tcPr>
          <w:p w14:paraId="44DC9A04" w14:textId="77777777" w:rsidR="001577C2" w:rsidRPr="00163DB8" w:rsidRDefault="001577C2" w:rsidP="00867B5A">
            <w:pPr>
              <w:spacing w:after="120"/>
              <w:jc w:val="both"/>
              <w:rPr>
                <w:sz w:val="18"/>
                <w:szCs w:val="20"/>
                <w:lang w:eastAsia="en-US"/>
              </w:rPr>
            </w:pPr>
            <w:r>
              <w:rPr>
                <w:sz w:val="18"/>
                <w:szCs w:val="20"/>
                <w:lang w:eastAsia="en-US"/>
              </w:rPr>
              <w:t>Х</w:t>
            </w:r>
          </w:p>
        </w:tc>
        <w:tc>
          <w:tcPr>
            <w:tcW w:w="11129" w:type="dxa"/>
          </w:tcPr>
          <w:p w14:paraId="5E0D6F1B" w14:textId="77777777" w:rsidR="001577C2" w:rsidRPr="00A7096C" w:rsidRDefault="001577C2" w:rsidP="00867B5A">
            <w:pPr>
              <w:spacing w:after="120"/>
              <w:jc w:val="both"/>
              <w:rPr>
                <w:sz w:val="18"/>
                <w:szCs w:val="18"/>
                <w:lang w:eastAsia="en-US"/>
              </w:rPr>
            </w:pPr>
            <w:r w:rsidRPr="00A7096C">
              <w:rPr>
                <w:sz w:val="18"/>
                <w:szCs w:val="18"/>
                <w:lang w:eastAsia="en-US"/>
              </w:rPr>
              <w:t>Slightly predictable impact is possible when crossing rivers, as the impact is local, around the crossing point. The impact is associated with minor morphological changes in riverbeds and banks, and this impact is controllable and limited by measures prescribed by the competent a</w:t>
            </w:r>
            <w:r>
              <w:rPr>
                <w:sz w:val="18"/>
                <w:szCs w:val="18"/>
                <w:lang w:eastAsia="en-US"/>
              </w:rPr>
              <w:t xml:space="preserve">uthorities in the framework of </w:t>
            </w:r>
            <w:r w:rsidRPr="00A7096C">
              <w:rPr>
                <w:sz w:val="18"/>
                <w:szCs w:val="18"/>
                <w:lang w:eastAsia="en-US"/>
              </w:rPr>
              <w:t xml:space="preserve"> EIA and </w:t>
            </w:r>
            <w:r>
              <w:rPr>
                <w:sz w:val="18"/>
                <w:szCs w:val="18"/>
                <w:lang w:val="en-US" w:eastAsia="en-US"/>
              </w:rPr>
              <w:t>A</w:t>
            </w:r>
            <w:r w:rsidRPr="00A7096C">
              <w:rPr>
                <w:sz w:val="18"/>
                <w:szCs w:val="18"/>
                <w:lang w:eastAsia="en-US"/>
              </w:rPr>
              <w:t>A procedures. In addition, when a water body is affected, the activity is subject to a permit regime under the Water Act, which also imposes measures to protect water bodies and prevent deterioration of their ecological status.</w:t>
            </w:r>
          </w:p>
          <w:p w14:paraId="446C4EFA" w14:textId="77777777" w:rsidR="001577C2" w:rsidRPr="00A7096C" w:rsidRDefault="001577C2" w:rsidP="00867B5A">
            <w:pPr>
              <w:spacing w:after="120"/>
              <w:jc w:val="both"/>
              <w:rPr>
                <w:sz w:val="18"/>
                <w:szCs w:val="18"/>
                <w:lang w:eastAsia="en-US"/>
              </w:rPr>
            </w:pPr>
            <w:r w:rsidRPr="00A7096C">
              <w:rPr>
                <w:sz w:val="18"/>
                <w:szCs w:val="18"/>
                <w:lang w:eastAsia="en-US"/>
              </w:rPr>
              <w:t>The impact on the ecological status of groundwater is temporary, short-term, localized in the area of ​​construction activities, with insignificant foreseeable impact, only in case of reaching shallow groundwater levels. To eliminate these consequences, the projects are accompanied by hydrogeological studies, on the basis of which, in case of risk of adverse effects on groundwater, measures are proposed in order to prevent deterioration of water bodies.</w:t>
            </w:r>
          </w:p>
          <w:p w14:paraId="0A1EA371" w14:textId="77777777" w:rsidR="001577C2" w:rsidRPr="00A7096C" w:rsidRDefault="001577C2" w:rsidP="00867B5A">
            <w:pPr>
              <w:spacing w:after="120"/>
              <w:jc w:val="both"/>
              <w:rPr>
                <w:sz w:val="18"/>
                <w:szCs w:val="18"/>
                <w:lang w:eastAsia="en-US"/>
              </w:rPr>
            </w:pPr>
            <w:r w:rsidRPr="00A7096C">
              <w:rPr>
                <w:sz w:val="18"/>
                <w:szCs w:val="18"/>
                <w:lang w:eastAsia="en-US"/>
              </w:rPr>
              <w:t>During operation, the impact is expected only in the sections of bridges, as it is insignificant, local, and could not lead to deterioration of the ecological potential of water bodies.</w:t>
            </w:r>
          </w:p>
          <w:p w14:paraId="5470D8A0" w14:textId="77777777" w:rsidR="001577C2" w:rsidRDefault="001577C2" w:rsidP="00867B5A">
            <w:pPr>
              <w:spacing w:after="120"/>
              <w:jc w:val="both"/>
              <w:rPr>
                <w:sz w:val="18"/>
                <w:szCs w:val="18"/>
                <w:lang w:eastAsia="en-US"/>
              </w:rPr>
            </w:pPr>
            <w:r w:rsidRPr="00A7096C">
              <w:rPr>
                <w:sz w:val="18"/>
                <w:szCs w:val="18"/>
                <w:lang w:eastAsia="en-US"/>
              </w:rPr>
              <w:t>According to the report on strategic environmental assessment of the draft TCP 2021-2027, the implementation of the measures is not associated with a significant negative impact on the environmental objective in compliance with the measures of the EIA decisions.</w:t>
            </w:r>
          </w:p>
          <w:p w14:paraId="08336345" w14:textId="77777777" w:rsidR="001577C2" w:rsidRDefault="001577C2" w:rsidP="00867B5A">
            <w:pPr>
              <w:spacing w:after="120"/>
              <w:jc w:val="both"/>
              <w:rPr>
                <w:sz w:val="18"/>
                <w:szCs w:val="18"/>
                <w:lang w:eastAsia="en-US"/>
              </w:rPr>
            </w:pPr>
            <w:r w:rsidRPr="00A7096C">
              <w:rPr>
                <w:sz w:val="18"/>
                <w:szCs w:val="18"/>
                <w:lang w:eastAsia="en-US"/>
              </w:rPr>
              <w:t xml:space="preserve">In addition, through the EIA and </w:t>
            </w:r>
            <w:r>
              <w:rPr>
                <w:sz w:val="18"/>
                <w:szCs w:val="18"/>
                <w:lang w:val="en-US" w:eastAsia="en-US"/>
              </w:rPr>
              <w:t>A</w:t>
            </w:r>
            <w:r w:rsidRPr="00A7096C">
              <w:rPr>
                <w:sz w:val="18"/>
                <w:szCs w:val="18"/>
                <w:lang w:eastAsia="en-US"/>
              </w:rPr>
              <w:t>A procedures for each specific project</w:t>
            </w:r>
            <w:r>
              <w:rPr>
                <w:sz w:val="18"/>
                <w:szCs w:val="18"/>
                <w:lang w:val="en-US" w:eastAsia="en-US"/>
              </w:rPr>
              <w:t>,</w:t>
            </w:r>
            <w:r w:rsidRPr="00A7096C">
              <w:rPr>
                <w:sz w:val="18"/>
                <w:szCs w:val="18"/>
                <w:lang w:eastAsia="en-US"/>
              </w:rPr>
              <w:t xml:space="preserve"> </w:t>
            </w:r>
            <w:r>
              <w:rPr>
                <w:sz w:val="18"/>
                <w:szCs w:val="18"/>
                <w:lang w:val="en-US" w:eastAsia="en-US"/>
              </w:rPr>
              <w:t xml:space="preserve">it </w:t>
            </w:r>
            <w:r w:rsidRPr="00A7096C">
              <w:rPr>
                <w:sz w:val="18"/>
                <w:szCs w:val="18"/>
                <w:lang w:eastAsia="en-US"/>
              </w:rPr>
              <w:t>is guaranteed</w:t>
            </w:r>
            <w:r>
              <w:rPr>
                <w:sz w:val="18"/>
                <w:szCs w:val="18"/>
                <w:lang w:val="en-US" w:eastAsia="en-US"/>
              </w:rPr>
              <w:t>,</w:t>
            </w:r>
            <w:r w:rsidRPr="00A7096C">
              <w:rPr>
                <w:sz w:val="18"/>
                <w:szCs w:val="18"/>
                <w:lang w:eastAsia="en-US"/>
              </w:rPr>
              <w:t xml:space="preserve"> </w:t>
            </w:r>
            <w:r w:rsidRPr="004B3E44">
              <w:rPr>
                <w:sz w:val="18"/>
                <w:szCs w:val="18"/>
                <w:lang w:val="en-US" w:eastAsia="en-US"/>
              </w:rPr>
              <w:t>that only projects that are in line with the Bulgarian River Basin Management Plans (RBMPs)</w:t>
            </w:r>
            <w:r>
              <w:rPr>
                <w:sz w:val="18"/>
                <w:szCs w:val="18"/>
                <w:lang w:eastAsia="en-US"/>
              </w:rPr>
              <w:t>,</w:t>
            </w:r>
            <w:r>
              <w:t xml:space="preserve"> </w:t>
            </w:r>
            <w:r w:rsidRPr="004B3E44">
              <w:rPr>
                <w:sz w:val="18"/>
                <w:szCs w:val="18"/>
                <w:lang w:val="en-US" w:eastAsia="en-US"/>
              </w:rPr>
              <w:t>Flood Risk Management Plans (FRMPs) for the territories and Marine Strategy are approved and are not expected to harm the good status and ecological potential of bodies of surface and groundwater water or the good ecological status of marine waters when they are implemented.</w:t>
            </w:r>
            <w:r>
              <w:rPr>
                <w:sz w:val="18"/>
                <w:szCs w:val="18"/>
                <w:lang w:eastAsia="en-US"/>
              </w:rPr>
              <w:t xml:space="preserve"> </w:t>
            </w:r>
            <w:r w:rsidRPr="00A7096C">
              <w:rPr>
                <w:sz w:val="18"/>
                <w:szCs w:val="18"/>
                <w:lang w:eastAsia="en-US"/>
              </w:rPr>
              <w:t>Therefore, it can be considered that the measures respect the principle of „</w:t>
            </w:r>
            <w:r w:rsidRPr="00A7096C">
              <w:rPr>
                <w:sz w:val="18"/>
                <w:szCs w:val="18"/>
                <w:lang w:val="en-US" w:eastAsia="en-US"/>
              </w:rPr>
              <w:t>do no significant harm”.</w:t>
            </w:r>
          </w:p>
          <w:p w14:paraId="36740C2F" w14:textId="77777777" w:rsidR="001577C2" w:rsidRPr="00A7096C" w:rsidRDefault="001577C2" w:rsidP="00867B5A">
            <w:pPr>
              <w:rPr>
                <w:lang w:val="en-US"/>
              </w:rPr>
            </w:pPr>
            <w:r>
              <w:rPr>
                <w:noProof/>
                <w:sz w:val="18"/>
                <w:szCs w:val="18"/>
                <w:lang w:val="en-US"/>
              </w:rPr>
              <w:t>The projects are not related to marine waters.</w:t>
            </w:r>
          </w:p>
        </w:tc>
      </w:tr>
      <w:tr w:rsidR="001577C2" w:rsidRPr="005D1C5D" w14:paraId="44259890" w14:textId="77777777" w:rsidTr="00867B5A">
        <w:tc>
          <w:tcPr>
            <w:tcW w:w="3399" w:type="dxa"/>
          </w:tcPr>
          <w:p w14:paraId="44D11E7C" w14:textId="77777777" w:rsidR="001577C2" w:rsidRPr="00624AD5" w:rsidRDefault="001577C2" w:rsidP="00867B5A">
            <w:pPr>
              <w:spacing w:after="120"/>
              <w:jc w:val="both"/>
              <w:rPr>
                <w:sz w:val="18"/>
                <w:szCs w:val="20"/>
                <w:lang w:val="en-US" w:eastAsia="en-US"/>
              </w:rPr>
            </w:pPr>
            <w:r w:rsidRPr="00624AD5">
              <w:rPr>
                <w:sz w:val="18"/>
                <w:szCs w:val="20"/>
                <w:lang w:val="en-US" w:eastAsia="en-US"/>
              </w:rPr>
              <w:t>The</w:t>
            </w:r>
            <w:r w:rsidRPr="00624AD5">
              <w:rPr>
                <w:sz w:val="18"/>
                <w:szCs w:val="20"/>
                <w:lang w:eastAsia="en-US"/>
              </w:rPr>
              <w:t xml:space="preserve"> </w:t>
            </w:r>
            <w:r w:rsidRPr="00624AD5">
              <w:rPr>
                <w:i/>
                <w:color w:val="000000"/>
                <w:sz w:val="18"/>
                <w:szCs w:val="20"/>
                <w:shd w:val="clear" w:color="auto" w:fill="FFFFFF"/>
                <w:lang w:val="en-US" w:eastAsia="en-US"/>
              </w:rPr>
              <w:t xml:space="preserve">transition to a circular economy, including waste prevention and recycling: </w:t>
            </w:r>
            <w:r w:rsidRPr="00624AD5">
              <w:rPr>
                <w:sz w:val="18"/>
                <w:szCs w:val="20"/>
                <w:lang w:val="en-US" w:eastAsia="en-US"/>
              </w:rPr>
              <w:t>Is the measure expected to:</w:t>
            </w:r>
          </w:p>
          <w:p w14:paraId="258B581C" w14:textId="77777777" w:rsidR="001577C2" w:rsidRPr="00624AD5" w:rsidRDefault="001577C2" w:rsidP="00867B5A">
            <w:pPr>
              <w:spacing w:after="120"/>
              <w:jc w:val="both"/>
              <w:rPr>
                <w:sz w:val="18"/>
                <w:szCs w:val="20"/>
                <w:lang w:val="en-US" w:eastAsia="en-US"/>
              </w:rPr>
            </w:pPr>
            <w:r w:rsidRPr="00624AD5">
              <w:rPr>
                <w:sz w:val="18"/>
                <w:szCs w:val="20"/>
                <w:lang w:val="en-US" w:eastAsia="en-US"/>
              </w:rPr>
              <w:t xml:space="preserve">(I) lead to a significant increase in the generation, incineration or disposal of waste, </w:t>
            </w:r>
            <w:r w:rsidRPr="00624AD5">
              <w:rPr>
                <w:sz w:val="18"/>
                <w:szCs w:val="20"/>
                <w:lang w:val="en-US" w:eastAsia="en-US"/>
              </w:rPr>
              <w:lastRenderedPageBreak/>
              <w:t>excluding the incineration of non-recyclable hazardous waste; or</w:t>
            </w:r>
          </w:p>
          <w:p w14:paraId="6DBFF493" w14:textId="77777777" w:rsidR="001577C2" w:rsidRPr="00624AD5" w:rsidRDefault="001577C2" w:rsidP="00867B5A">
            <w:pPr>
              <w:spacing w:after="120"/>
              <w:jc w:val="both"/>
              <w:rPr>
                <w:sz w:val="18"/>
                <w:szCs w:val="20"/>
                <w:lang w:val="en-US" w:eastAsia="en-US"/>
              </w:rPr>
            </w:pPr>
            <w:r w:rsidRPr="00624AD5">
              <w:rPr>
                <w:sz w:val="18"/>
                <w:szCs w:val="20"/>
                <w:lang w:val="en-US" w:eastAsia="en-US"/>
              </w:rPr>
              <w:t>(II) lead to significant inefficiencies in the direct or indirect use of natural resources at any stage of its life cycle, which are not minimised by appropriate measures; or</w:t>
            </w:r>
          </w:p>
          <w:p w14:paraId="78169366" w14:textId="77777777" w:rsidR="001577C2" w:rsidRPr="00A40C2A" w:rsidRDefault="001577C2" w:rsidP="00867B5A">
            <w:pPr>
              <w:spacing w:after="120"/>
              <w:jc w:val="both"/>
              <w:rPr>
                <w:strike/>
                <w:color w:val="000000" w:themeColor="text1"/>
                <w:sz w:val="18"/>
                <w:szCs w:val="20"/>
                <w:lang w:val="en-US" w:eastAsia="en-US"/>
              </w:rPr>
            </w:pPr>
            <w:r w:rsidRPr="00624AD5">
              <w:rPr>
                <w:color w:val="000000" w:themeColor="text1"/>
                <w:sz w:val="18"/>
                <w:szCs w:val="20"/>
                <w:lang w:val="en-US" w:eastAsia="en-US"/>
              </w:rPr>
              <w:t xml:space="preserve">(III) </w:t>
            </w:r>
            <w:proofErr w:type="gramStart"/>
            <w:r w:rsidRPr="00624AD5">
              <w:rPr>
                <w:color w:val="000000" w:themeColor="text1"/>
                <w:sz w:val="18"/>
                <w:szCs w:val="20"/>
                <w:lang w:val="en-US" w:eastAsia="en-US"/>
              </w:rPr>
              <w:t>cause</w:t>
            </w:r>
            <w:proofErr w:type="gramEnd"/>
            <w:r w:rsidRPr="00624AD5">
              <w:rPr>
                <w:color w:val="000000" w:themeColor="text1"/>
                <w:sz w:val="18"/>
                <w:szCs w:val="20"/>
                <w:lang w:val="en-US" w:eastAsia="en-US"/>
              </w:rPr>
              <w:t xml:space="preserve"> significant and long-term environmental damage to the circular economy? </w:t>
            </w:r>
          </w:p>
        </w:tc>
        <w:tc>
          <w:tcPr>
            <w:tcW w:w="493" w:type="dxa"/>
          </w:tcPr>
          <w:p w14:paraId="1521B4C1" w14:textId="77777777" w:rsidR="001577C2" w:rsidRPr="00163DB8" w:rsidRDefault="001577C2" w:rsidP="00867B5A">
            <w:pPr>
              <w:spacing w:after="120"/>
              <w:jc w:val="both"/>
              <w:rPr>
                <w:sz w:val="18"/>
                <w:szCs w:val="20"/>
                <w:lang w:val="en-US" w:eastAsia="en-US"/>
              </w:rPr>
            </w:pPr>
            <w:r w:rsidRPr="00163DB8">
              <w:rPr>
                <w:noProof/>
                <w:sz w:val="18"/>
                <w:szCs w:val="22"/>
              </w:rPr>
              <w:lastRenderedPageBreak/>
              <w:t>Х</w:t>
            </w:r>
          </w:p>
        </w:tc>
        <w:tc>
          <w:tcPr>
            <w:tcW w:w="11129" w:type="dxa"/>
          </w:tcPr>
          <w:p w14:paraId="49201DF7" w14:textId="77777777" w:rsidR="001577C2" w:rsidRPr="00FB3D55" w:rsidRDefault="001577C2" w:rsidP="00867B5A">
            <w:pPr>
              <w:spacing w:after="120"/>
              <w:jc w:val="both"/>
              <w:rPr>
                <w:noProof/>
                <w:sz w:val="18"/>
              </w:rPr>
            </w:pPr>
            <w:r w:rsidRPr="00FB3D55">
              <w:rPr>
                <w:noProof/>
                <w:sz w:val="18"/>
              </w:rPr>
              <w:t xml:space="preserve">The measures are eligible under the intervention </w:t>
            </w:r>
            <w:r>
              <w:rPr>
                <w:noProof/>
                <w:sz w:val="18"/>
                <w:lang w:val="en-US"/>
              </w:rPr>
              <w:t>field</w:t>
            </w:r>
            <w:r w:rsidRPr="00FB3D55">
              <w:rPr>
                <w:noProof/>
                <w:sz w:val="18"/>
              </w:rPr>
              <w:t xml:space="preserve"> of ​​Annex I to Regulation (EU) No 2021/1060 </w:t>
            </w:r>
            <w:r>
              <w:rPr>
                <w:noProof/>
                <w:sz w:val="18"/>
                <w:lang w:val="en-US"/>
              </w:rPr>
              <w:t>number</w:t>
            </w:r>
            <w:r w:rsidRPr="00FB3D55">
              <w:rPr>
                <w:noProof/>
                <w:sz w:val="18"/>
              </w:rPr>
              <w:t xml:space="preserve"> 108 Multimodal Transport (TEN-T) with a coefficient for calculati</w:t>
            </w:r>
            <w:r>
              <w:rPr>
                <w:noProof/>
                <w:sz w:val="18"/>
                <w:lang w:val="en-US"/>
              </w:rPr>
              <w:t>on of</w:t>
            </w:r>
            <w:r w:rsidRPr="00FB3D55">
              <w:rPr>
                <w:noProof/>
                <w:sz w:val="18"/>
              </w:rPr>
              <w:t xml:space="preserve"> support </w:t>
            </w:r>
            <w:r>
              <w:rPr>
                <w:noProof/>
                <w:sz w:val="18"/>
                <w:lang w:val="en-US"/>
              </w:rPr>
              <w:t>to</w:t>
            </w:r>
            <w:r w:rsidRPr="00FB3D55">
              <w:rPr>
                <w:noProof/>
                <w:sz w:val="18"/>
              </w:rPr>
              <w:t xml:space="preserve"> </w:t>
            </w:r>
            <w:r>
              <w:rPr>
                <w:noProof/>
                <w:sz w:val="18"/>
                <w:lang w:val="en-US"/>
              </w:rPr>
              <w:t>environmental</w:t>
            </w:r>
            <w:r w:rsidRPr="00FB3D55">
              <w:rPr>
                <w:noProof/>
                <w:sz w:val="18"/>
              </w:rPr>
              <w:t xml:space="preserve"> objectives of 40%.</w:t>
            </w:r>
          </w:p>
          <w:p w14:paraId="702A5C01" w14:textId="77777777" w:rsidR="001577C2" w:rsidRPr="00163DB8" w:rsidRDefault="001577C2" w:rsidP="00867B5A">
            <w:pPr>
              <w:spacing w:after="120"/>
              <w:jc w:val="both"/>
              <w:rPr>
                <w:noProof/>
                <w:sz w:val="18"/>
                <w:szCs w:val="22"/>
              </w:rPr>
            </w:pPr>
            <w:r w:rsidRPr="00F00398">
              <w:rPr>
                <w:noProof/>
                <w:sz w:val="18"/>
              </w:rPr>
              <w:t>The activity is not related to waste incineration. The measures are not expected to lead to a significant increase in the generation or disposal of waste, as well as to significant inefficiencies in the direct or indirect use of natural resources at any stage of its life cycle or to cause significant and</w:t>
            </w:r>
            <w:r>
              <w:rPr>
                <w:noProof/>
                <w:sz w:val="18"/>
              </w:rPr>
              <w:t xml:space="preserve"> long-term environmental damage with relation to</w:t>
            </w:r>
            <w:r w:rsidRPr="00F00398">
              <w:rPr>
                <w:noProof/>
                <w:sz w:val="18"/>
              </w:rPr>
              <w:t xml:space="preserve"> the circular economy.</w:t>
            </w:r>
          </w:p>
          <w:p w14:paraId="241872F3" w14:textId="77777777" w:rsidR="001577C2" w:rsidRPr="00163DB8" w:rsidRDefault="001577C2" w:rsidP="00867B5A">
            <w:pPr>
              <w:spacing w:after="120"/>
              <w:jc w:val="both"/>
              <w:rPr>
                <w:noProof/>
                <w:sz w:val="18"/>
                <w:szCs w:val="22"/>
              </w:rPr>
            </w:pPr>
            <w:r w:rsidRPr="00163DB8">
              <w:rPr>
                <w:noProof/>
                <w:sz w:val="18"/>
                <w:szCs w:val="22"/>
              </w:rPr>
              <w:lastRenderedPageBreak/>
              <w:t>The measure has a negligible foreseeable impact on this environmental objective, taking into account both direct and primary indirect impacts throughout the life cycle.</w:t>
            </w:r>
          </w:p>
          <w:p w14:paraId="58FE8CFF" w14:textId="77777777" w:rsidR="001577C2" w:rsidRPr="00163DB8" w:rsidRDefault="001577C2" w:rsidP="00867B5A">
            <w:pPr>
              <w:spacing w:after="120"/>
              <w:jc w:val="both"/>
              <w:rPr>
                <w:noProof/>
                <w:sz w:val="18"/>
                <w:szCs w:val="22"/>
              </w:rPr>
            </w:pPr>
            <w:r w:rsidRPr="00163DB8">
              <w:rPr>
                <w:noProof/>
                <w:sz w:val="18"/>
                <w:szCs w:val="22"/>
              </w:rPr>
              <w:t xml:space="preserve">The activities envisaged for implementation are planned to be performed on sites where </w:t>
            </w:r>
            <w:r w:rsidRPr="00163DB8">
              <w:rPr>
                <w:noProof/>
                <w:sz w:val="18"/>
                <w:szCs w:val="22"/>
                <w:lang w:val="en-US"/>
              </w:rPr>
              <w:t xml:space="preserve">partialy </w:t>
            </w:r>
            <w:r w:rsidRPr="00163DB8">
              <w:rPr>
                <w:noProof/>
                <w:sz w:val="18"/>
                <w:szCs w:val="22"/>
              </w:rPr>
              <w:t xml:space="preserve">elements of the railway infrastructure are currently located. </w:t>
            </w:r>
          </w:p>
          <w:p w14:paraId="3873FFBC" w14:textId="77777777" w:rsidR="001577C2" w:rsidRPr="00163DB8" w:rsidRDefault="001577C2" w:rsidP="00867B5A">
            <w:pPr>
              <w:spacing w:after="120"/>
              <w:jc w:val="both"/>
              <w:rPr>
                <w:noProof/>
                <w:sz w:val="18"/>
                <w:szCs w:val="22"/>
              </w:rPr>
            </w:pPr>
            <w:r w:rsidRPr="00163DB8">
              <w:rPr>
                <w:noProof/>
                <w:sz w:val="18"/>
                <w:szCs w:val="22"/>
              </w:rPr>
              <w:t>It is envisaged to limit the generation of waste during construction works in accordance with the EU Protocol on Construction and Demolition Waste Management and by taking into account the best available techniques and facilitating their reuse and high quality recycling through selective disposal of materials, using the available systems for sorting construction waste. The generated waste will be collected separately and will be handed over for transportation and subsequent treatment - recovery or disposal, to licensed companies according to the requirements of the Waste Management Act. For every construction object, in accordance with the national waste management legislation will be elaborated and fully implemented a Construction Waste management Plan.</w:t>
            </w:r>
          </w:p>
          <w:p w14:paraId="552694C1" w14:textId="77777777" w:rsidR="001577C2" w:rsidRPr="00163DB8" w:rsidRDefault="001577C2" w:rsidP="00867B5A">
            <w:pPr>
              <w:spacing w:after="120"/>
              <w:jc w:val="both"/>
              <w:rPr>
                <w:sz w:val="18"/>
                <w:szCs w:val="20"/>
                <w:lang w:val="ru-RU" w:eastAsia="en-US"/>
              </w:rPr>
            </w:pPr>
            <w:r w:rsidRPr="00F666DF">
              <w:rPr>
                <w:noProof/>
                <w:sz w:val="18"/>
                <w:szCs w:val="22"/>
              </w:rPr>
              <w:t xml:space="preserve">Therefore, and given the nature of the foreseeable impacts, it can be considered that the measures respect the principle of </w:t>
            </w:r>
            <w:r>
              <w:rPr>
                <w:noProof/>
                <w:sz w:val="18"/>
                <w:szCs w:val="22"/>
                <w:lang w:val="en-US"/>
              </w:rPr>
              <w:t>“do no significant</w:t>
            </w:r>
            <w:r w:rsidRPr="00F666DF">
              <w:rPr>
                <w:noProof/>
                <w:sz w:val="18"/>
                <w:szCs w:val="22"/>
              </w:rPr>
              <w:t xml:space="preserve"> harm</w:t>
            </w:r>
            <w:r>
              <w:rPr>
                <w:noProof/>
                <w:sz w:val="18"/>
                <w:szCs w:val="22"/>
                <w:lang w:val="en-US"/>
              </w:rPr>
              <w:t>”</w:t>
            </w:r>
            <w:r w:rsidRPr="00F666DF">
              <w:rPr>
                <w:noProof/>
                <w:sz w:val="18"/>
                <w:szCs w:val="22"/>
              </w:rPr>
              <w:t xml:space="preserve"> to the environment</w:t>
            </w:r>
            <w:r>
              <w:rPr>
                <w:noProof/>
                <w:sz w:val="18"/>
                <w:szCs w:val="22"/>
                <w:lang w:val="en-US"/>
              </w:rPr>
              <w:t>al objective</w:t>
            </w:r>
            <w:r w:rsidRPr="00F666DF">
              <w:rPr>
                <w:noProof/>
                <w:sz w:val="18"/>
                <w:szCs w:val="22"/>
              </w:rPr>
              <w:t>.</w:t>
            </w:r>
          </w:p>
        </w:tc>
      </w:tr>
      <w:tr w:rsidR="001577C2" w:rsidRPr="005D1C5D" w14:paraId="177C765D" w14:textId="77777777" w:rsidTr="00867B5A">
        <w:tc>
          <w:tcPr>
            <w:tcW w:w="3399" w:type="dxa"/>
          </w:tcPr>
          <w:p w14:paraId="715AAE17" w14:textId="77777777" w:rsidR="001577C2" w:rsidRPr="005D1C5D" w:rsidRDefault="001577C2" w:rsidP="00867B5A">
            <w:pPr>
              <w:spacing w:after="120"/>
              <w:jc w:val="both"/>
              <w:rPr>
                <w:sz w:val="18"/>
                <w:szCs w:val="20"/>
                <w:shd w:val="clear" w:color="auto" w:fill="FFFFFF"/>
                <w:lang w:val="en-US" w:eastAsia="en-US"/>
              </w:rPr>
            </w:pPr>
            <w:r w:rsidRPr="005D1C5D">
              <w:rPr>
                <w:i/>
                <w:iCs/>
                <w:sz w:val="18"/>
                <w:szCs w:val="20"/>
                <w:lang w:val="en-US" w:eastAsia="en-US"/>
              </w:rPr>
              <w:lastRenderedPageBreak/>
              <w:t>Pollution</w:t>
            </w:r>
            <w:r w:rsidRPr="00BA09D5">
              <w:rPr>
                <w:i/>
                <w:iCs/>
                <w:sz w:val="18"/>
                <w:szCs w:val="20"/>
                <w:lang w:eastAsia="en-US"/>
              </w:rPr>
              <w:t xml:space="preserve"> </w:t>
            </w:r>
            <w:r w:rsidRPr="005D1C5D">
              <w:rPr>
                <w:i/>
                <w:sz w:val="18"/>
                <w:szCs w:val="20"/>
                <w:shd w:val="clear" w:color="auto" w:fill="FFFFFF"/>
                <w:lang w:val="en-US" w:eastAsia="en-US"/>
              </w:rPr>
              <w:t xml:space="preserve">prevention and control: </w:t>
            </w:r>
            <w:proofErr w:type="gramStart"/>
            <w:r w:rsidRPr="005D1C5D">
              <w:rPr>
                <w:sz w:val="18"/>
                <w:szCs w:val="20"/>
                <w:lang w:val="en-US" w:eastAsia="en-US"/>
              </w:rPr>
              <w:t>Is the measure expected</w:t>
            </w:r>
            <w:proofErr w:type="gramEnd"/>
            <w:r w:rsidRPr="005D1C5D">
              <w:rPr>
                <w:sz w:val="18"/>
                <w:szCs w:val="20"/>
                <w:lang w:val="en-US" w:eastAsia="en-US"/>
              </w:rPr>
              <w:t xml:space="preserve"> to lead to a significant increase in the emissions of pollutants into air, water or land?</w:t>
            </w:r>
          </w:p>
        </w:tc>
        <w:tc>
          <w:tcPr>
            <w:tcW w:w="493" w:type="dxa"/>
          </w:tcPr>
          <w:p w14:paraId="3ED5AA22" w14:textId="77777777" w:rsidR="001577C2" w:rsidRPr="005D1C5D" w:rsidRDefault="001577C2" w:rsidP="00867B5A">
            <w:pPr>
              <w:spacing w:after="120"/>
              <w:jc w:val="both"/>
              <w:rPr>
                <w:sz w:val="18"/>
                <w:szCs w:val="20"/>
                <w:lang w:val="en-US" w:eastAsia="en-US"/>
              </w:rPr>
            </w:pPr>
          </w:p>
        </w:tc>
        <w:tc>
          <w:tcPr>
            <w:tcW w:w="11129" w:type="dxa"/>
          </w:tcPr>
          <w:p w14:paraId="25ECA4E8" w14:textId="77777777" w:rsidR="001577C2" w:rsidRPr="000E6399" w:rsidRDefault="001577C2" w:rsidP="00867B5A">
            <w:pPr>
              <w:contextualSpacing/>
              <w:jc w:val="both"/>
              <w:rPr>
                <w:sz w:val="18"/>
                <w:szCs w:val="20"/>
                <w:lang w:eastAsia="en-US"/>
              </w:rPr>
            </w:pPr>
            <w:r w:rsidRPr="000E6399">
              <w:rPr>
                <w:sz w:val="18"/>
                <w:szCs w:val="20"/>
                <w:lang w:val="en-US" w:eastAsia="en-US"/>
              </w:rPr>
              <w:t xml:space="preserve">The measure </w:t>
            </w:r>
            <w:proofErr w:type="gramStart"/>
            <w:r w:rsidRPr="000E6399">
              <w:rPr>
                <w:sz w:val="18"/>
                <w:szCs w:val="20"/>
                <w:lang w:val="en-US" w:eastAsia="en-US"/>
              </w:rPr>
              <w:t>is not expected</w:t>
            </w:r>
            <w:proofErr w:type="gramEnd"/>
            <w:r w:rsidRPr="000E6399">
              <w:rPr>
                <w:sz w:val="18"/>
                <w:szCs w:val="20"/>
                <w:lang w:val="en-US" w:eastAsia="en-US"/>
              </w:rPr>
              <w:t xml:space="preserve"> to lead to a significant increase in pollutant emissions in the air. </w:t>
            </w:r>
          </w:p>
          <w:p w14:paraId="027F27DC" w14:textId="77777777" w:rsidR="001577C2" w:rsidRPr="003E58DD" w:rsidRDefault="001577C2" w:rsidP="00867B5A">
            <w:pPr>
              <w:contextualSpacing/>
              <w:jc w:val="both"/>
              <w:rPr>
                <w:sz w:val="18"/>
                <w:szCs w:val="20"/>
                <w:lang w:val="en-US" w:eastAsia="en-US"/>
              </w:rPr>
            </w:pPr>
            <w:r w:rsidRPr="000E6399">
              <w:rPr>
                <w:sz w:val="18"/>
                <w:szCs w:val="20"/>
                <w:lang w:val="en-US" w:eastAsia="en-US"/>
              </w:rPr>
              <w:t>The measure is in connection with the objectives of the national policy for action on climate change and the need to diversify transport and increase the share of electric transport.</w:t>
            </w:r>
          </w:p>
          <w:p w14:paraId="6328D2A6" w14:textId="77777777" w:rsidR="001577C2" w:rsidRPr="003E58DD" w:rsidRDefault="001577C2" w:rsidP="00867B5A">
            <w:pPr>
              <w:contextualSpacing/>
              <w:jc w:val="both"/>
              <w:rPr>
                <w:sz w:val="18"/>
                <w:szCs w:val="20"/>
                <w:lang w:val="en-US" w:eastAsia="en-US"/>
              </w:rPr>
            </w:pPr>
            <w:r w:rsidRPr="003E58DD">
              <w:rPr>
                <w:sz w:val="18"/>
                <w:szCs w:val="20"/>
                <w:lang w:val="en-US" w:eastAsia="en-US"/>
              </w:rPr>
              <w:t xml:space="preserve">Emissions in the air are expected only during the construction phase – they are local, temporary, insignificant, </w:t>
            </w:r>
            <w:proofErr w:type="gramStart"/>
            <w:r w:rsidRPr="003E58DD">
              <w:rPr>
                <w:sz w:val="18"/>
                <w:szCs w:val="20"/>
                <w:lang w:val="en-US" w:eastAsia="en-US"/>
              </w:rPr>
              <w:t>completely</w:t>
            </w:r>
            <w:proofErr w:type="gramEnd"/>
            <w:r w:rsidRPr="003E58DD">
              <w:rPr>
                <w:sz w:val="18"/>
                <w:szCs w:val="20"/>
                <w:lang w:val="en-US" w:eastAsia="en-US"/>
              </w:rPr>
              <w:t xml:space="preserve"> reversible. Their quantity </w:t>
            </w:r>
            <w:proofErr w:type="gramStart"/>
            <w:r w:rsidRPr="003E58DD">
              <w:rPr>
                <w:sz w:val="18"/>
                <w:szCs w:val="20"/>
                <w:lang w:val="en-US" w:eastAsia="en-US"/>
              </w:rPr>
              <w:t>will be minimized</w:t>
            </w:r>
            <w:proofErr w:type="gramEnd"/>
            <w:r w:rsidRPr="003E58DD">
              <w:rPr>
                <w:sz w:val="18"/>
                <w:szCs w:val="20"/>
                <w:lang w:val="en-US" w:eastAsia="en-US"/>
              </w:rPr>
              <w:t xml:space="preserve"> with implementation of mitigation measures for reducing of the dust generation.</w:t>
            </w:r>
            <w:r>
              <w:t xml:space="preserve"> </w:t>
            </w:r>
          </w:p>
          <w:p w14:paraId="30261F32" w14:textId="77777777" w:rsidR="001577C2" w:rsidRDefault="001577C2" w:rsidP="00867B5A">
            <w:pPr>
              <w:contextualSpacing/>
              <w:jc w:val="both"/>
              <w:rPr>
                <w:sz w:val="18"/>
                <w:szCs w:val="20"/>
                <w:lang w:val="en-US" w:eastAsia="en-US"/>
              </w:rPr>
            </w:pPr>
            <w:proofErr w:type="gramStart"/>
            <w:r w:rsidRPr="003E58DD">
              <w:rPr>
                <w:sz w:val="18"/>
                <w:szCs w:val="20"/>
                <w:lang w:val="en-US" w:eastAsia="en-US"/>
              </w:rPr>
              <w:t>The project activities aim to improve the technical and operational condition of the railway line and the accompanying infrastructure and creation of new facilities, through which the conditions for the reorientation of passenger and freight transport to railway transport, which has the lowest percentage of emissions of harmful substances in ambient air and of greenhouse gases compared to the other modes of transport.</w:t>
            </w:r>
            <w:proofErr w:type="gramEnd"/>
          </w:p>
          <w:p w14:paraId="4187996E" w14:textId="77777777" w:rsidR="001577C2" w:rsidRPr="00735395" w:rsidRDefault="001577C2" w:rsidP="00867B5A">
            <w:pPr>
              <w:jc w:val="both"/>
              <w:rPr>
                <w:sz w:val="18"/>
                <w:szCs w:val="18"/>
              </w:rPr>
            </w:pPr>
            <w:r w:rsidRPr="00735395">
              <w:rPr>
                <w:sz w:val="18"/>
                <w:szCs w:val="18"/>
              </w:rPr>
              <w:t>Regarding water pollution - the impact is insignificant and reversible, associated with the deposition of insignificant amounts of dust and gas emissions during construction. During the operation there is no impact on the water, except for repair works - the degree is insignificant, the impact is reversible - similar to the construction stage.</w:t>
            </w:r>
          </w:p>
          <w:p w14:paraId="0A15E9C1" w14:textId="77777777" w:rsidR="001577C2" w:rsidRPr="000B59CE" w:rsidRDefault="001577C2" w:rsidP="00867B5A">
            <w:pPr>
              <w:jc w:val="both"/>
              <w:rPr>
                <w:sz w:val="18"/>
                <w:szCs w:val="18"/>
              </w:rPr>
            </w:pPr>
            <w:r w:rsidRPr="00735395">
              <w:rPr>
                <w:sz w:val="18"/>
                <w:szCs w:val="18"/>
              </w:rPr>
              <w:t>With regard to soils, the impact is not related to soil contamination in the normal course of activities (as for the prevention of accidents with construction and transport equipment, preventive measures are applied in accordance with the Emergency Action Plan; maintenance, including refueling with fuel, oil change, repair works on construction and transport equipment are not carried out within the construction sites, but only in specialized services) - for each terrain with a soil layer is a regulated requirement</w:t>
            </w:r>
            <w:r w:rsidRPr="00735395">
              <w:rPr>
                <w:sz w:val="18"/>
                <w:szCs w:val="18"/>
                <w:lang w:val="en-US"/>
              </w:rPr>
              <w:t xml:space="preserve"> </w:t>
            </w:r>
            <w:r w:rsidRPr="000B59CE">
              <w:rPr>
                <w:sz w:val="18"/>
                <w:szCs w:val="18"/>
                <w:lang w:val="en-US"/>
              </w:rPr>
              <w:t>in</w:t>
            </w:r>
            <w:r w:rsidRPr="000B59CE">
              <w:rPr>
                <w:sz w:val="18"/>
                <w:szCs w:val="18"/>
              </w:rPr>
              <w:t xml:space="preserve"> </w:t>
            </w:r>
            <w:r w:rsidRPr="000B59CE">
              <w:rPr>
                <w:sz w:val="18"/>
                <w:szCs w:val="18"/>
                <w:lang w:val="en-US"/>
              </w:rPr>
              <w:t>the</w:t>
            </w:r>
            <w:r w:rsidRPr="000B59CE">
              <w:rPr>
                <w:sz w:val="18"/>
                <w:szCs w:val="18"/>
              </w:rPr>
              <w:t xml:space="preserve"> </w:t>
            </w:r>
            <w:r w:rsidRPr="000B59CE">
              <w:rPr>
                <w:sz w:val="18"/>
                <w:szCs w:val="18"/>
                <w:lang w:val="en-US"/>
              </w:rPr>
              <w:t>presence</w:t>
            </w:r>
            <w:r w:rsidRPr="000B59CE">
              <w:rPr>
                <w:sz w:val="18"/>
                <w:szCs w:val="18"/>
              </w:rPr>
              <w:t xml:space="preserve"> </w:t>
            </w:r>
            <w:r w:rsidRPr="000B59CE">
              <w:rPr>
                <w:sz w:val="18"/>
                <w:szCs w:val="18"/>
                <w:lang w:val="en-US"/>
              </w:rPr>
              <w:t>of</w:t>
            </w:r>
            <w:r w:rsidRPr="000B59CE">
              <w:rPr>
                <w:sz w:val="18"/>
                <w:szCs w:val="18"/>
              </w:rPr>
              <w:t xml:space="preserve"> </w:t>
            </w:r>
            <w:r w:rsidRPr="000B59CE">
              <w:rPr>
                <w:sz w:val="18"/>
                <w:szCs w:val="18"/>
                <w:lang w:val="en-US"/>
              </w:rPr>
              <w:t>humus</w:t>
            </w:r>
            <w:r w:rsidRPr="000B59CE">
              <w:rPr>
                <w:sz w:val="18"/>
                <w:szCs w:val="18"/>
              </w:rPr>
              <w:t xml:space="preserve"> </w:t>
            </w:r>
            <w:r w:rsidRPr="000B59CE">
              <w:rPr>
                <w:sz w:val="18"/>
                <w:szCs w:val="18"/>
                <w:lang w:val="en-US"/>
              </w:rPr>
              <w:t>to</w:t>
            </w:r>
            <w:r w:rsidRPr="000B59CE">
              <w:rPr>
                <w:sz w:val="18"/>
                <w:szCs w:val="18"/>
              </w:rPr>
              <w:t xml:space="preserve"> </w:t>
            </w:r>
            <w:r w:rsidRPr="000B59CE">
              <w:rPr>
                <w:sz w:val="18"/>
                <w:szCs w:val="18"/>
                <w:lang w:val="en-US"/>
              </w:rPr>
              <w:t>separate</w:t>
            </w:r>
            <w:r w:rsidRPr="000B59CE">
              <w:rPr>
                <w:sz w:val="18"/>
                <w:szCs w:val="18"/>
              </w:rPr>
              <w:t xml:space="preserve"> </w:t>
            </w:r>
            <w:r w:rsidRPr="000B59CE">
              <w:rPr>
                <w:sz w:val="18"/>
                <w:szCs w:val="18"/>
                <w:lang w:val="en-US"/>
              </w:rPr>
              <w:t>it</w:t>
            </w:r>
            <w:r w:rsidRPr="000B59CE">
              <w:rPr>
                <w:sz w:val="18"/>
                <w:szCs w:val="18"/>
              </w:rPr>
              <w:t xml:space="preserve"> </w:t>
            </w:r>
            <w:r w:rsidRPr="000B59CE">
              <w:rPr>
                <w:sz w:val="18"/>
                <w:szCs w:val="18"/>
                <w:lang w:val="en-US"/>
              </w:rPr>
              <w:t>from</w:t>
            </w:r>
            <w:r w:rsidRPr="000B59CE">
              <w:rPr>
                <w:sz w:val="18"/>
                <w:szCs w:val="18"/>
              </w:rPr>
              <w:t xml:space="preserve"> </w:t>
            </w:r>
            <w:r w:rsidRPr="000B59CE">
              <w:rPr>
                <w:sz w:val="18"/>
                <w:szCs w:val="18"/>
                <w:lang w:val="en-US"/>
              </w:rPr>
              <w:t>the</w:t>
            </w:r>
            <w:r w:rsidRPr="000B59CE">
              <w:rPr>
                <w:sz w:val="18"/>
                <w:szCs w:val="18"/>
              </w:rPr>
              <w:t xml:space="preserve"> </w:t>
            </w:r>
            <w:r w:rsidRPr="000B59CE">
              <w:rPr>
                <w:sz w:val="18"/>
                <w:szCs w:val="18"/>
                <w:lang w:val="en-US"/>
              </w:rPr>
              <w:t>rest</w:t>
            </w:r>
            <w:r w:rsidRPr="000B59CE">
              <w:rPr>
                <w:sz w:val="18"/>
                <w:szCs w:val="18"/>
              </w:rPr>
              <w:t xml:space="preserve"> </w:t>
            </w:r>
            <w:r w:rsidRPr="000B59CE">
              <w:rPr>
                <w:sz w:val="18"/>
                <w:szCs w:val="18"/>
                <w:lang w:val="en-US"/>
              </w:rPr>
              <w:t>of</w:t>
            </w:r>
            <w:r w:rsidRPr="000B59CE">
              <w:rPr>
                <w:sz w:val="18"/>
                <w:szCs w:val="18"/>
              </w:rPr>
              <w:t xml:space="preserve"> </w:t>
            </w:r>
            <w:r w:rsidRPr="000B59CE">
              <w:rPr>
                <w:sz w:val="18"/>
                <w:szCs w:val="18"/>
                <w:lang w:val="en-US"/>
              </w:rPr>
              <w:t>the</w:t>
            </w:r>
            <w:r w:rsidRPr="000B59CE">
              <w:rPr>
                <w:sz w:val="18"/>
                <w:szCs w:val="18"/>
              </w:rPr>
              <w:t xml:space="preserve"> </w:t>
            </w:r>
            <w:r w:rsidRPr="000B59CE">
              <w:rPr>
                <w:sz w:val="18"/>
                <w:szCs w:val="18"/>
                <w:lang w:val="en-US"/>
              </w:rPr>
              <w:t>earth</w:t>
            </w:r>
            <w:r w:rsidRPr="000B59CE">
              <w:rPr>
                <w:sz w:val="18"/>
                <w:szCs w:val="18"/>
              </w:rPr>
              <w:t xml:space="preserve"> </w:t>
            </w:r>
            <w:r w:rsidRPr="000B59CE">
              <w:rPr>
                <w:sz w:val="18"/>
                <w:szCs w:val="18"/>
                <w:lang w:val="en-US"/>
              </w:rPr>
              <w:t>and</w:t>
            </w:r>
            <w:r w:rsidRPr="000B59CE">
              <w:rPr>
                <w:sz w:val="18"/>
                <w:szCs w:val="18"/>
              </w:rPr>
              <w:t xml:space="preserve"> </w:t>
            </w:r>
            <w:r w:rsidRPr="000B59CE">
              <w:rPr>
                <w:sz w:val="18"/>
                <w:szCs w:val="18"/>
                <w:lang w:val="en-US"/>
              </w:rPr>
              <w:t>to</w:t>
            </w:r>
            <w:r w:rsidRPr="000B59CE">
              <w:rPr>
                <w:sz w:val="18"/>
                <w:szCs w:val="18"/>
              </w:rPr>
              <w:t xml:space="preserve"> </w:t>
            </w:r>
            <w:r w:rsidRPr="000B59CE">
              <w:rPr>
                <w:sz w:val="18"/>
                <w:szCs w:val="18"/>
                <w:lang w:val="en-US"/>
              </w:rPr>
              <w:t>use</w:t>
            </w:r>
            <w:r w:rsidRPr="000B59CE">
              <w:rPr>
                <w:sz w:val="18"/>
                <w:szCs w:val="18"/>
              </w:rPr>
              <w:t xml:space="preserve"> </w:t>
            </w:r>
            <w:r w:rsidRPr="000B59CE">
              <w:rPr>
                <w:sz w:val="18"/>
                <w:szCs w:val="18"/>
                <w:lang w:val="en-US"/>
              </w:rPr>
              <w:t>it</w:t>
            </w:r>
            <w:r w:rsidRPr="000B59CE">
              <w:rPr>
                <w:sz w:val="18"/>
                <w:szCs w:val="18"/>
              </w:rPr>
              <w:t xml:space="preserve"> </w:t>
            </w:r>
            <w:r w:rsidRPr="000B59CE">
              <w:rPr>
                <w:sz w:val="18"/>
                <w:szCs w:val="18"/>
                <w:lang w:val="en-US"/>
              </w:rPr>
              <w:t>for</w:t>
            </w:r>
            <w:r w:rsidRPr="000B59CE">
              <w:rPr>
                <w:sz w:val="18"/>
                <w:szCs w:val="18"/>
              </w:rPr>
              <w:t xml:space="preserve"> </w:t>
            </w:r>
            <w:r w:rsidRPr="000B59CE">
              <w:rPr>
                <w:sz w:val="18"/>
                <w:szCs w:val="18"/>
                <w:lang w:val="en-US"/>
              </w:rPr>
              <w:t>its</w:t>
            </w:r>
            <w:r w:rsidRPr="000B59CE">
              <w:rPr>
                <w:sz w:val="18"/>
                <w:szCs w:val="18"/>
              </w:rPr>
              <w:t xml:space="preserve"> </w:t>
            </w:r>
            <w:r w:rsidRPr="000B59CE">
              <w:rPr>
                <w:sz w:val="18"/>
                <w:szCs w:val="18"/>
                <w:lang w:val="en-US"/>
              </w:rPr>
              <w:t>intended</w:t>
            </w:r>
            <w:r w:rsidRPr="000B59CE">
              <w:rPr>
                <w:sz w:val="18"/>
                <w:szCs w:val="18"/>
              </w:rPr>
              <w:t xml:space="preserve"> </w:t>
            </w:r>
            <w:r w:rsidRPr="000B59CE">
              <w:rPr>
                <w:sz w:val="18"/>
                <w:szCs w:val="18"/>
                <w:lang w:val="en-US"/>
              </w:rPr>
              <w:t>purpose</w:t>
            </w:r>
            <w:r w:rsidRPr="000B59CE">
              <w:rPr>
                <w:sz w:val="18"/>
                <w:szCs w:val="18"/>
              </w:rPr>
              <w:t xml:space="preserve"> - </w:t>
            </w:r>
            <w:r w:rsidRPr="000B59CE">
              <w:rPr>
                <w:sz w:val="18"/>
                <w:szCs w:val="18"/>
                <w:lang w:val="en-US"/>
              </w:rPr>
              <w:t>for</w:t>
            </w:r>
            <w:r w:rsidRPr="000B59CE">
              <w:rPr>
                <w:sz w:val="18"/>
                <w:szCs w:val="18"/>
              </w:rPr>
              <w:t xml:space="preserve"> </w:t>
            </w:r>
            <w:r w:rsidRPr="000B59CE">
              <w:rPr>
                <w:sz w:val="18"/>
                <w:szCs w:val="18"/>
                <w:lang w:val="en-US"/>
              </w:rPr>
              <w:t>reclamation</w:t>
            </w:r>
            <w:r w:rsidRPr="000B59CE">
              <w:rPr>
                <w:sz w:val="18"/>
                <w:szCs w:val="18"/>
              </w:rPr>
              <w:t xml:space="preserve"> </w:t>
            </w:r>
            <w:r w:rsidRPr="000B59CE">
              <w:rPr>
                <w:sz w:val="18"/>
                <w:szCs w:val="18"/>
                <w:lang w:val="en-US"/>
              </w:rPr>
              <w:t>and</w:t>
            </w:r>
            <w:r w:rsidRPr="000B59CE">
              <w:rPr>
                <w:sz w:val="18"/>
                <w:szCs w:val="18"/>
              </w:rPr>
              <w:t xml:space="preserve"> </w:t>
            </w:r>
            <w:r w:rsidRPr="000B59CE">
              <w:rPr>
                <w:sz w:val="18"/>
                <w:szCs w:val="18"/>
                <w:lang w:val="en-US"/>
              </w:rPr>
              <w:t>prevention</w:t>
            </w:r>
            <w:r w:rsidRPr="000B59CE">
              <w:rPr>
                <w:sz w:val="18"/>
                <w:szCs w:val="18"/>
              </w:rPr>
              <w:t xml:space="preserve"> </w:t>
            </w:r>
            <w:r w:rsidRPr="000B59CE">
              <w:rPr>
                <w:sz w:val="18"/>
                <w:szCs w:val="18"/>
                <w:lang w:val="en-US"/>
              </w:rPr>
              <w:t>of</w:t>
            </w:r>
            <w:r w:rsidRPr="000B59CE">
              <w:rPr>
                <w:sz w:val="18"/>
                <w:szCs w:val="18"/>
              </w:rPr>
              <w:t xml:space="preserve"> </w:t>
            </w:r>
            <w:r w:rsidRPr="000B59CE">
              <w:rPr>
                <w:sz w:val="18"/>
                <w:szCs w:val="18"/>
                <w:lang w:val="en-US"/>
              </w:rPr>
              <w:t>erosion</w:t>
            </w:r>
            <w:r w:rsidRPr="000B59CE">
              <w:rPr>
                <w:sz w:val="18"/>
                <w:szCs w:val="18"/>
              </w:rPr>
              <w:t xml:space="preserve"> </w:t>
            </w:r>
            <w:r w:rsidRPr="000B59CE">
              <w:rPr>
                <w:sz w:val="18"/>
                <w:szCs w:val="18"/>
                <w:lang w:val="en-US"/>
              </w:rPr>
              <w:t>processes</w:t>
            </w:r>
            <w:r w:rsidRPr="000B59CE">
              <w:rPr>
                <w:sz w:val="18"/>
                <w:szCs w:val="18"/>
              </w:rPr>
              <w:t xml:space="preserve"> </w:t>
            </w:r>
            <w:r w:rsidRPr="000B59CE">
              <w:rPr>
                <w:sz w:val="18"/>
                <w:szCs w:val="18"/>
                <w:lang w:val="en-US"/>
              </w:rPr>
              <w:t>in</w:t>
            </w:r>
            <w:r w:rsidRPr="000B59CE">
              <w:rPr>
                <w:sz w:val="18"/>
                <w:szCs w:val="18"/>
              </w:rPr>
              <w:t xml:space="preserve"> </w:t>
            </w:r>
            <w:r w:rsidRPr="000B59CE">
              <w:rPr>
                <w:sz w:val="18"/>
                <w:szCs w:val="18"/>
                <w:lang w:val="en-US"/>
              </w:rPr>
              <w:t>the</w:t>
            </w:r>
            <w:r w:rsidRPr="000B59CE">
              <w:rPr>
                <w:sz w:val="18"/>
                <w:szCs w:val="18"/>
              </w:rPr>
              <w:t xml:space="preserve"> </w:t>
            </w:r>
            <w:r w:rsidRPr="000B59CE">
              <w:rPr>
                <w:sz w:val="18"/>
                <w:szCs w:val="18"/>
                <w:lang w:val="en-US"/>
              </w:rPr>
              <w:t>disturbed</w:t>
            </w:r>
            <w:r w:rsidRPr="000B59CE">
              <w:rPr>
                <w:sz w:val="18"/>
                <w:szCs w:val="18"/>
              </w:rPr>
              <w:t xml:space="preserve"> </w:t>
            </w:r>
            <w:r w:rsidRPr="000B59CE">
              <w:rPr>
                <w:sz w:val="18"/>
                <w:szCs w:val="18"/>
                <w:lang w:val="en-US"/>
              </w:rPr>
              <w:t>terrains</w:t>
            </w:r>
            <w:r w:rsidRPr="000B59CE">
              <w:rPr>
                <w:sz w:val="18"/>
                <w:szCs w:val="18"/>
              </w:rPr>
              <w:t xml:space="preserve"> </w:t>
            </w:r>
            <w:r w:rsidRPr="000B59CE">
              <w:rPr>
                <w:sz w:val="18"/>
                <w:szCs w:val="18"/>
                <w:lang w:val="en-US"/>
              </w:rPr>
              <w:t>of</w:t>
            </w:r>
            <w:r w:rsidRPr="000B59CE">
              <w:rPr>
                <w:sz w:val="18"/>
                <w:szCs w:val="18"/>
              </w:rPr>
              <w:t xml:space="preserve"> </w:t>
            </w:r>
            <w:r w:rsidRPr="000B59CE">
              <w:rPr>
                <w:sz w:val="18"/>
                <w:szCs w:val="18"/>
                <w:lang w:val="en-US"/>
              </w:rPr>
              <w:t>the</w:t>
            </w:r>
            <w:r w:rsidRPr="000B59CE">
              <w:rPr>
                <w:sz w:val="18"/>
                <w:szCs w:val="18"/>
              </w:rPr>
              <w:t xml:space="preserve"> </w:t>
            </w:r>
            <w:r w:rsidRPr="000B59CE">
              <w:rPr>
                <w:sz w:val="18"/>
                <w:szCs w:val="18"/>
                <w:lang w:val="en-US"/>
              </w:rPr>
              <w:t>transport</w:t>
            </w:r>
            <w:r w:rsidRPr="000B59CE">
              <w:rPr>
                <w:sz w:val="18"/>
                <w:szCs w:val="18"/>
              </w:rPr>
              <w:t xml:space="preserve"> </w:t>
            </w:r>
            <w:r w:rsidRPr="000B59CE">
              <w:rPr>
                <w:sz w:val="18"/>
                <w:szCs w:val="18"/>
                <w:lang w:val="en-US"/>
              </w:rPr>
              <w:t>infrastructure</w:t>
            </w:r>
            <w:r w:rsidRPr="000B59CE">
              <w:rPr>
                <w:sz w:val="18"/>
                <w:szCs w:val="18"/>
              </w:rPr>
              <w:t>.</w:t>
            </w:r>
          </w:p>
          <w:p w14:paraId="63CBAEE7" w14:textId="77777777" w:rsidR="001577C2" w:rsidRDefault="001577C2" w:rsidP="00867B5A">
            <w:pPr>
              <w:contextualSpacing/>
              <w:jc w:val="both"/>
              <w:rPr>
                <w:sz w:val="18"/>
                <w:szCs w:val="18"/>
                <w:lang w:val="en-US" w:eastAsia="en-US"/>
              </w:rPr>
            </w:pPr>
            <w:r w:rsidRPr="00735395">
              <w:rPr>
                <w:sz w:val="18"/>
                <w:szCs w:val="18"/>
                <w:lang w:eastAsia="en-US"/>
              </w:rPr>
              <w:t>Therefore, it can be considered that the measures respect the principle of „</w:t>
            </w:r>
            <w:r w:rsidRPr="00735395">
              <w:rPr>
                <w:sz w:val="18"/>
                <w:szCs w:val="18"/>
                <w:lang w:val="en-US" w:eastAsia="en-US"/>
              </w:rPr>
              <w:t>do no significant harm”.</w:t>
            </w:r>
          </w:p>
          <w:p w14:paraId="05B54DF5" w14:textId="42CA3E7A" w:rsidR="00366C4E" w:rsidRPr="000B59CE" w:rsidRDefault="00366C4E" w:rsidP="00867B5A">
            <w:pPr>
              <w:contextualSpacing/>
              <w:jc w:val="both"/>
              <w:rPr>
                <w:sz w:val="18"/>
                <w:szCs w:val="20"/>
                <w:lang w:val="ru-RU" w:eastAsia="en-US"/>
              </w:rPr>
            </w:pPr>
          </w:p>
        </w:tc>
      </w:tr>
      <w:tr w:rsidR="001577C2" w:rsidRPr="005D1C5D" w14:paraId="19730EE9" w14:textId="77777777" w:rsidTr="00366C4E">
        <w:trPr>
          <w:trHeight w:val="925"/>
        </w:trPr>
        <w:tc>
          <w:tcPr>
            <w:tcW w:w="3399" w:type="dxa"/>
          </w:tcPr>
          <w:p w14:paraId="1CD596C5" w14:textId="77777777" w:rsidR="001577C2" w:rsidRPr="005D1C5D" w:rsidRDefault="001577C2" w:rsidP="00867B5A">
            <w:pPr>
              <w:spacing w:after="120"/>
              <w:jc w:val="both"/>
              <w:rPr>
                <w:sz w:val="18"/>
                <w:szCs w:val="20"/>
                <w:lang w:val="en-US" w:eastAsia="en-US"/>
              </w:rPr>
            </w:pPr>
            <w:r w:rsidRPr="005D1C5D">
              <w:rPr>
                <w:i/>
                <w:sz w:val="18"/>
                <w:szCs w:val="20"/>
                <w:shd w:val="clear" w:color="auto" w:fill="FFFFFF"/>
                <w:lang w:val="en-US" w:eastAsia="en-US"/>
              </w:rPr>
              <w:t>Protecting and restoring biodiversity and ecosystems:</w:t>
            </w:r>
            <w:r w:rsidRPr="005D1C5D">
              <w:rPr>
                <w:sz w:val="18"/>
                <w:szCs w:val="20"/>
                <w:shd w:val="clear" w:color="auto" w:fill="FFFFFF"/>
                <w:lang w:val="en-US" w:eastAsia="en-US"/>
              </w:rPr>
              <w:t xml:space="preserve"> </w:t>
            </w:r>
            <w:r w:rsidRPr="005D1C5D">
              <w:rPr>
                <w:sz w:val="18"/>
                <w:szCs w:val="20"/>
                <w:lang w:val="en-US" w:eastAsia="en-US"/>
              </w:rPr>
              <w:t>Is the measure expected to:</w:t>
            </w:r>
          </w:p>
          <w:p w14:paraId="4905B3E5" w14:textId="77777777" w:rsidR="001577C2" w:rsidRPr="005D1C5D" w:rsidRDefault="001577C2" w:rsidP="00867B5A">
            <w:pPr>
              <w:spacing w:after="120"/>
              <w:jc w:val="both"/>
              <w:rPr>
                <w:sz w:val="18"/>
                <w:szCs w:val="20"/>
                <w:lang w:val="en-US" w:eastAsia="en-US"/>
              </w:rPr>
            </w:pPr>
            <w:r w:rsidRPr="005D1C5D">
              <w:rPr>
                <w:sz w:val="18"/>
                <w:szCs w:val="20"/>
                <w:lang w:val="en-US" w:eastAsia="en-US"/>
              </w:rPr>
              <w:t>(I) significantly deteriorate the health and resilience of ecosystems; or</w:t>
            </w:r>
          </w:p>
          <w:p w14:paraId="7AD33819" w14:textId="77777777" w:rsidR="001577C2" w:rsidRPr="005D1C5D" w:rsidRDefault="001577C2" w:rsidP="00867B5A">
            <w:pPr>
              <w:spacing w:after="120"/>
              <w:jc w:val="both"/>
              <w:rPr>
                <w:sz w:val="18"/>
                <w:szCs w:val="20"/>
                <w:lang w:val="en-US" w:eastAsia="en-US"/>
              </w:rPr>
            </w:pPr>
            <w:r w:rsidRPr="005D1C5D">
              <w:rPr>
                <w:sz w:val="18"/>
                <w:szCs w:val="20"/>
                <w:lang w:val="en-US" w:eastAsia="en-US"/>
              </w:rPr>
              <w:t xml:space="preserve">(II) </w:t>
            </w:r>
            <w:proofErr w:type="gramStart"/>
            <w:r w:rsidRPr="005D1C5D">
              <w:rPr>
                <w:sz w:val="18"/>
                <w:szCs w:val="20"/>
                <w:lang w:val="en-US" w:eastAsia="en-US"/>
              </w:rPr>
              <w:t>to</w:t>
            </w:r>
            <w:proofErr w:type="gramEnd"/>
            <w:r w:rsidRPr="005D1C5D">
              <w:rPr>
                <w:sz w:val="18"/>
                <w:szCs w:val="20"/>
                <w:lang w:val="en-US" w:eastAsia="en-US"/>
              </w:rPr>
              <w:t xml:space="preserve"> deteriorate the conservation status of habitats and species, including those of Union interest?</w:t>
            </w:r>
          </w:p>
        </w:tc>
        <w:tc>
          <w:tcPr>
            <w:tcW w:w="493" w:type="dxa"/>
          </w:tcPr>
          <w:p w14:paraId="141C041B" w14:textId="77777777" w:rsidR="001577C2" w:rsidRPr="005D1C5D" w:rsidRDefault="001577C2" w:rsidP="00867B5A">
            <w:pPr>
              <w:spacing w:after="120"/>
              <w:jc w:val="both"/>
              <w:rPr>
                <w:sz w:val="18"/>
                <w:szCs w:val="20"/>
                <w:lang w:val="en-US" w:eastAsia="en-US"/>
              </w:rPr>
            </w:pPr>
          </w:p>
        </w:tc>
        <w:tc>
          <w:tcPr>
            <w:tcW w:w="11129" w:type="dxa"/>
          </w:tcPr>
          <w:p w14:paraId="11D63E60" w14:textId="77777777" w:rsidR="001577C2" w:rsidRPr="00E20991" w:rsidRDefault="001577C2" w:rsidP="00867B5A">
            <w:pPr>
              <w:contextualSpacing/>
              <w:jc w:val="both"/>
              <w:rPr>
                <w:sz w:val="18"/>
                <w:szCs w:val="20"/>
                <w:lang w:eastAsia="en-US"/>
              </w:rPr>
            </w:pPr>
            <w:r w:rsidRPr="003E58DD">
              <w:rPr>
                <w:sz w:val="18"/>
                <w:szCs w:val="20"/>
                <w:lang w:val="en-US" w:eastAsia="en-US"/>
              </w:rPr>
              <w:t xml:space="preserve">Some of the activities </w:t>
            </w:r>
            <w:proofErr w:type="gramStart"/>
            <w:r w:rsidRPr="003E58DD">
              <w:rPr>
                <w:sz w:val="18"/>
                <w:szCs w:val="20"/>
                <w:lang w:val="en-US" w:eastAsia="en-US"/>
              </w:rPr>
              <w:t>will be carried out</w:t>
            </w:r>
            <w:proofErr w:type="gramEnd"/>
            <w:r w:rsidRPr="003E58DD">
              <w:rPr>
                <w:sz w:val="18"/>
                <w:szCs w:val="20"/>
                <w:lang w:val="en-US" w:eastAsia="en-US"/>
              </w:rPr>
              <w:t xml:space="preserve"> on </w:t>
            </w:r>
            <w:r>
              <w:rPr>
                <w:sz w:val="18"/>
                <w:szCs w:val="20"/>
                <w:lang w:val="en-US" w:eastAsia="en-US"/>
              </w:rPr>
              <w:t>already urbanized territories</w:t>
            </w:r>
            <w:r w:rsidRPr="003E58DD">
              <w:rPr>
                <w:sz w:val="18"/>
                <w:szCs w:val="20"/>
                <w:lang w:val="en-US" w:eastAsia="en-US"/>
              </w:rPr>
              <w:t xml:space="preserve"> owned by the NRIC</w:t>
            </w:r>
            <w:r>
              <w:rPr>
                <w:sz w:val="18"/>
                <w:szCs w:val="20"/>
                <w:lang w:eastAsia="en-US"/>
              </w:rPr>
              <w:t xml:space="preserve">, </w:t>
            </w:r>
            <w:r w:rsidRPr="00735395">
              <w:rPr>
                <w:sz w:val="18"/>
                <w:szCs w:val="20"/>
                <w:lang w:eastAsia="en-US"/>
              </w:rPr>
              <w:t>or in the immediate vicinity of urban areas, therefore no significant impact on biodiversity is expected.</w:t>
            </w:r>
          </w:p>
          <w:p w14:paraId="6323B60D" w14:textId="77777777" w:rsidR="001577C2" w:rsidRPr="003E58DD" w:rsidRDefault="001577C2" w:rsidP="00867B5A">
            <w:pPr>
              <w:contextualSpacing/>
              <w:jc w:val="both"/>
              <w:rPr>
                <w:sz w:val="18"/>
                <w:szCs w:val="20"/>
                <w:lang w:val="en-US" w:eastAsia="en-US"/>
              </w:rPr>
            </w:pPr>
            <w:r w:rsidRPr="003E58DD">
              <w:rPr>
                <w:sz w:val="18"/>
                <w:szCs w:val="20"/>
                <w:lang w:val="en-US" w:eastAsia="en-US"/>
              </w:rPr>
              <w:t xml:space="preserve">In the EIA Decisions for approval of the </w:t>
            </w:r>
            <w:proofErr w:type="gramStart"/>
            <w:r w:rsidRPr="003E58DD">
              <w:rPr>
                <w:sz w:val="18"/>
                <w:szCs w:val="20"/>
                <w:lang w:val="en-US" w:eastAsia="en-US"/>
              </w:rPr>
              <w:t>projects</w:t>
            </w:r>
            <w:proofErr w:type="gramEnd"/>
            <w:r w:rsidRPr="003E58DD">
              <w:rPr>
                <w:sz w:val="18"/>
                <w:szCs w:val="20"/>
                <w:lang w:val="en-US" w:eastAsia="en-US"/>
              </w:rPr>
              <w:t xml:space="preserve"> there are mitigation measures for the </w:t>
            </w:r>
            <w:r>
              <w:rPr>
                <w:sz w:val="18"/>
                <w:szCs w:val="20"/>
                <w:lang w:val="en-US" w:eastAsia="en-US"/>
              </w:rPr>
              <w:t xml:space="preserve">expected </w:t>
            </w:r>
            <w:r w:rsidRPr="003E58DD">
              <w:rPr>
                <w:sz w:val="18"/>
                <w:szCs w:val="20"/>
                <w:lang w:val="en-US" w:eastAsia="en-US"/>
              </w:rPr>
              <w:t>impacts on biodiversity and Natura 2000 protected areas that will be implemented during the realization of the projects and that ensure the control and prevention of the impact to the permissible limits.</w:t>
            </w:r>
          </w:p>
          <w:p w14:paraId="6C0BEE02" w14:textId="77777777" w:rsidR="001577C2" w:rsidRPr="000E14E9" w:rsidRDefault="001577C2" w:rsidP="00867B5A">
            <w:pPr>
              <w:contextualSpacing/>
              <w:jc w:val="both"/>
              <w:rPr>
                <w:sz w:val="18"/>
                <w:szCs w:val="20"/>
                <w:lang w:val="en-US" w:eastAsia="en-US"/>
              </w:rPr>
            </w:pPr>
            <w:r w:rsidRPr="00735395">
              <w:rPr>
                <w:sz w:val="18"/>
                <w:szCs w:val="20"/>
                <w:lang w:eastAsia="en-US"/>
              </w:rPr>
              <w:t xml:space="preserve">If there is a possibility of impact on protected areas </w:t>
            </w:r>
            <w:r>
              <w:rPr>
                <w:sz w:val="18"/>
                <w:szCs w:val="20"/>
                <w:lang w:val="en-US" w:eastAsia="en-US"/>
              </w:rPr>
              <w:t>AA</w:t>
            </w:r>
            <w:r>
              <w:rPr>
                <w:sz w:val="18"/>
                <w:szCs w:val="20"/>
                <w:lang w:eastAsia="en-US"/>
              </w:rPr>
              <w:t xml:space="preserve"> </w:t>
            </w:r>
            <w:r>
              <w:rPr>
                <w:sz w:val="18"/>
                <w:szCs w:val="20"/>
                <w:lang w:val="en-US" w:eastAsia="en-US"/>
              </w:rPr>
              <w:t xml:space="preserve">will be </w:t>
            </w:r>
            <w:r w:rsidRPr="00416834">
              <w:rPr>
                <w:sz w:val="18"/>
                <w:szCs w:val="20"/>
                <w:lang w:eastAsia="en-US"/>
              </w:rPr>
              <w:t xml:space="preserve">done </w:t>
            </w:r>
            <w:r>
              <w:rPr>
                <w:sz w:val="18"/>
                <w:szCs w:val="20"/>
                <w:lang w:eastAsia="en-US"/>
              </w:rPr>
              <w:t xml:space="preserve">- </w:t>
            </w:r>
            <w:r w:rsidRPr="00416834">
              <w:rPr>
                <w:sz w:val="18"/>
                <w:szCs w:val="20"/>
                <w:lang w:eastAsia="en-US"/>
              </w:rPr>
              <w:t>based on site specific conservation objectives</w:t>
            </w:r>
            <w:r>
              <w:rPr>
                <w:sz w:val="18"/>
                <w:szCs w:val="20"/>
                <w:lang w:eastAsia="en-US"/>
              </w:rPr>
              <w:t>.</w:t>
            </w:r>
          </w:p>
          <w:p w14:paraId="20B6A20A" w14:textId="77777777" w:rsidR="001577C2" w:rsidRPr="000B59CE" w:rsidRDefault="001577C2" w:rsidP="00867B5A">
            <w:pPr>
              <w:contextualSpacing/>
              <w:jc w:val="both"/>
              <w:rPr>
                <w:sz w:val="18"/>
                <w:szCs w:val="20"/>
                <w:lang w:val="ru-RU" w:eastAsia="en-US"/>
              </w:rPr>
            </w:pPr>
            <w:r w:rsidRPr="00735395">
              <w:rPr>
                <w:sz w:val="18"/>
                <w:szCs w:val="20"/>
                <w:lang w:eastAsia="en-US"/>
              </w:rPr>
              <w:t xml:space="preserve">The </w:t>
            </w:r>
            <w:r>
              <w:rPr>
                <w:sz w:val="18"/>
                <w:szCs w:val="20"/>
                <w:lang w:val="en-US" w:eastAsia="en-US"/>
              </w:rPr>
              <w:t>Appropriate assessment</w:t>
            </w:r>
            <w:r w:rsidRPr="00735395">
              <w:rPr>
                <w:sz w:val="18"/>
                <w:szCs w:val="20"/>
                <w:lang w:eastAsia="en-US"/>
              </w:rPr>
              <w:t xml:space="preserve"> procedures and the implementation of the mitigation measures resulting from these procedures shall ensure that the approved activities / projects do not lead to a significant deterioration of the </w:t>
            </w:r>
            <w:r w:rsidRPr="005D1C5D">
              <w:rPr>
                <w:sz w:val="18"/>
                <w:szCs w:val="20"/>
                <w:lang w:val="en-US" w:eastAsia="en-US"/>
              </w:rPr>
              <w:t xml:space="preserve">health and resilience </w:t>
            </w:r>
            <w:r w:rsidRPr="00735395">
              <w:rPr>
                <w:sz w:val="18"/>
                <w:szCs w:val="20"/>
                <w:lang w:eastAsia="en-US"/>
              </w:rPr>
              <w:t xml:space="preserve">of ecosystems or to the deterioration of the conservation status of habitats and species, including those of Union interest. In this respect, the measure is considered to respect the principle of </w:t>
            </w:r>
            <w:r w:rsidRPr="00735395">
              <w:rPr>
                <w:sz w:val="18"/>
                <w:szCs w:val="18"/>
                <w:lang w:eastAsia="en-US"/>
              </w:rPr>
              <w:t>„</w:t>
            </w:r>
            <w:r w:rsidRPr="00735395">
              <w:rPr>
                <w:sz w:val="18"/>
                <w:szCs w:val="18"/>
                <w:lang w:val="en-US" w:eastAsia="en-US"/>
              </w:rPr>
              <w:t>do no significant harm”</w:t>
            </w:r>
            <w:r w:rsidRPr="00735395">
              <w:rPr>
                <w:sz w:val="18"/>
                <w:szCs w:val="20"/>
                <w:lang w:eastAsia="en-US"/>
              </w:rPr>
              <w:t>.</w:t>
            </w:r>
          </w:p>
        </w:tc>
      </w:tr>
    </w:tbl>
    <w:p w14:paraId="4913EEAC" w14:textId="77777777" w:rsidR="00366C4E" w:rsidRDefault="00366C4E">
      <w:pPr>
        <w:rPr>
          <w:b/>
          <w:caps/>
          <w:color w:val="00B050"/>
          <w:lang w:val="en-US"/>
        </w:rPr>
      </w:pPr>
      <w:r>
        <w:br w:type="page"/>
      </w:r>
    </w:p>
    <w:p w14:paraId="043BEF3B" w14:textId="4BD97BC1" w:rsidR="00C41480" w:rsidRPr="004B6DE1" w:rsidRDefault="00F02E84" w:rsidP="004B6DE1">
      <w:pPr>
        <w:pStyle w:val="Heading1"/>
      </w:pPr>
      <w:bookmarkStart w:id="28" w:name="_Toc104906039"/>
      <w:r>
        <w:lastRenderedPageBreak/>
        <w:t>PRIORITY</w:t>
      </w:r>
      <w:r w:rsidR="005C0CBD">
        <w:t xml:space="preserve"> </w:t>
      </w:r>
      <w:r w:rsidR="00394A1F" w:rsidRPr="004B6DE1">
        <w:t xml:space="preserve">FOR </w:t>
      </w:r>
      <w:r w:rsidR="00E83A27" w:rsidRPr="004B6DE1">
        <w:t>Technical assistance</w:t>
      </w:r>
      <w:bookmarkEnd w:id="28"/>
    </w:p>
    <w:p w14:paraId="3325E657" w14:textId="77777777" w:rsidR="00394A1F" w:rsidRPr="00394A1F" w:rsidRDefault="00394A1F" w:rsidP="00394A1F">
      <w:pPr>
        <w:spacing w:before="120" w:after="120"/>
        <w:jc w:val="both"/>
        <w:rPr>
          <w:b/>
          <w:iCs/>
          <w:noProof/>
        </w:rPr>
      </w:pPr>
      <w:r w:rsidRPr="00394A1F">
        <w:rPr>
          <w:iCs/>
          <w:noProof/>
        </w:rPr>
        <w:t>The priority will provide support for the implementation of the following activities:</w:t>
      </w:r>
    </w:p>
    <w:p w14:paraId="5002665B"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 xml:space="preserve">carrying out specialized </w:t>
      </w:r>
      <w:r w:rsidRPr="00394A1F">
        <w:rPr>
          <w:iCs/>
          <w:noProof/>
          <w:sz w:val="20"/>
          <w:szCs w:val="20"/>
          <w:lang w:val="en-US"/>
        </w:rPr>
        <w:t xml:space="preserve">activities and </w:t>
      </w:r>
      <w:r w:rsidRPr="00394A1F">
        <w:rPr>
          <w:iCs/>
          <w:noProof/>
          <w:sz w:val="20"/>
          <w:szCs w:val="20"/>
        </w:rPr>
        <w:t>preparation of studies, analyzes and evaluations regarding the implementation and completion of OPTTI 2014-2020</w:t>
      </w:r>
      <w:r w:rsidRPr="00394A1F">
        <w:rPr>
          <w:iCs/>
          <w:noProof/>
          <w:sz w:val="20"/>
          <w:szCs w:val="20"/>
          <w:lang w:val="en-US"/>
        </w:rPr>
        <w:t xml:space="preserve"> as well as supporting the preparation of the programme for the period 2028-2034</w:t>
      </w:r>
      <w:r w:rsidRPr="00394A1F">
        <w:rPr>
          <w:iCs/>
          <w:noProof/>
          <w:sz w:val="20"/>
          <w:szCs w:val="20"/>
        </w:rPr>
        <w:t>;</w:t>
      </w:r>
    </w:p>
    <w:p w14:paraId="071D873B"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 xml:space="preserve">implementation of the planned communication and information and publicity activities in connection with the </w:t>
      </w:r>
      <w:r w:rsidRPr="00394A1F">
        <w:rPr>
          <w:iCs/>
          <w:noProof/>
          <w:sz w:val="20"/>
          <w:szCs w:val="20"/>
          <w:lang w:val="en-US"/>
        </w:rPr>
        <w:t xml:space="preserve">implementation of PTC and </w:t>
      </w:r>
      <w:r w:rsidRPr="00394A1F">
        <w:rPr>
          <w:iCs/>
          <w:noProof/>
          <w:sz w:val="20"/>
          <w:szCs w:val="20"/>
        </w:rPr>
        <w:t>completion of OPTTI 2014-2020</w:t>
      </w:r>
      <w:r w:rsidRPr="00394A1F">
        <w:rPr>
          <w:iCs/>
          <w:noProof/>
          <w:sz w:val="20"/>
          <w:szCs w:val="20"/>
          <w:lang w:val="en-US"/>
        </w:rPr>
        <w:t>.</w:t>
      </w:r>
    </w:p>
    <w:p w14:paraId="12D99191"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lang w:val="en-US"/>
        </w:rPr>
        <w:t>p</w:t>
      </w:r>
      <w:r w:rsidRPr="00394A1F">
        <w:rPr>
          <w:iCs/>
          <w:noProof/>
          <w:sz w:val="20"/>
          <w:szCs w:val="20"/>
        </w:rPr>
        <w:t xml:space="preserve">rovision of costs for remuneration, additional remuneration and social security contributions to employees </w:t>
      </w:r>
      <w:r w:rsidRPr="00394A1F">
        <w:rPr>
          <w:iCs/>
          <w:noProof/>
          <w:sz w:val="20"/>
          <w:szCs w:val="20"/>
          <w:lang w:val="en-US"/>
        </w:rPr>
        <w:t>of Managing Authority and Bneficiaries</w:t>
      </w:r>
      <w:r w:rsidRPr="00394A1F">
        <w:rPr>
          <w:iCs/>
          <w:noProof/>
          <w:sz w:val="20"/>
          <w:szCs w:val="20"/>
        </w:rPr>
        <w:t xml:space="preserve"> in accordance with the </w:t>
      </w:r>
      <w:r w:rsidRPr="00394A1F">
        <w:rPr>
          <w:iCs/>
          <w:noProof/>
          <w:sz w:val="20"/>
          <w:szCs w:val="20"/>
          <w:lang w:val="en-US"/>
        </w:rPr>
        <w:t xml:space="preserve">Regulation (EU) 2021/1060 and </w:t>
      </w:r>
      <w:r w:rsidRPr="00394A1F">
        <w:rPr>
          <w:iCs/>
          <w:noProof/>
          <w:sz w:val="20"/>
          <w:szCs w:val="20"/>
        </w:rPr>
        <w:t>national rules developed;</w:t>
      </w:r>
    </w:p>
    <w:p w14:paraId="3FB224D1"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 xml:space="preserve">provision of accommodation and secondment for staff responsible for the management and implementation of </w:t>
      </w:r>
      <w:r w:rsidRPr="00394A1F">
        <w:rPr>
          <w:iCs/>
          <w:noProof/>
          <w:sz w:val="20"/>
          <w:szCs w:val="20"/>
          <w:lang w:val="en-US"/>
        </w:rPr>
        <w:t>PTC during</w:t>
      </w:r>
      <w:r w:rsidRPr="00394A1F">
        <w:rPr>
          <w:iCs/>
          <w:noProof/>
          <w:sz w:val="20"/>
          <w:szCs w:val="20"/>
        </w:rPr>
        <w:t xml:space="preserve"> trips abroad, in connection with </w:t>
      </w:r>
      <w:r w:rsidRPr="00394A1F">
        <w:rPr>
          <w:iCs/>
          <w:noProof/>
          <w:sz w:val="20"/>
          <w:szCs w:val="20"/>
          <w:lang w:val="en-US"/>
        </w:rPr>
        <w:t xml:space="preserve">the </w:t>
      </w:r>
      <w:r w:rsidRPr="00394A1F">
        <w:rPr>
          <w:iCs/>
          <w:noProof/>
          <w:sz w:val="20"/>
          <w:szCs w:val="20"/>
        </w:rPr>
        <w:t>program</w:t>
      </w:r>
      <w:r w:rsidRPr="00394A1F">
        <w:rPr>
          <w:iCs/>
          <w:noProof/>
          <w:sz w:val="20"/>
          <w:szCs w:val="20"/>
          <w:lang w:val="en-US"/>
        </w:rPr>
        <w:t>me</w:t>
      </w:r>
      <w:r w:rsidRPr="00394A1F">
        <w:rPr>
          <w:iCs/>
          <w:noProof/>
          <w:sz w:val="20"/>
          <w:szCs w:val="20"/>
        </w:rPr>
        <w:t xml:space="preserve"> activities;</w:t>
      </w:r>
    </w:p>
    <w:p w14:paraId="303B4828"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preparing, organizing and conducting specialized training /</w:t>
      </w:r>
      <w:r w:rsidRPr="00394A1F">
        <w:rPr>
          <w:iCs/>
          <w:noProof/>
          <w:sz w:val="20"/>
          <w:szCs w:val="20"/>
          <w:lang w:val="en-US"/>
        </w:rPr>
        <w:t xml:space="preserve">including for Natura 2000, Protected Areas, the </w:t>
      </w:r>
      <w:r w:rsidRPr="00394A1F">
        <w:rPr>
          <w:iCs/>
          <w:noProof/>
          <w:sz w:val="20"/>
          <w:szCs w:val="20"/>
          <w:lang w:val="en-GB"/>
        </w:rPr>
        <w:t>DNSH principle</w:t>
      </w:r>
      <w:r w:rsidRPr="00394A1F">
        <w:rPr>
          <w:iCs/>
          <w:noProof/>
          <w:sz w:val="20"/>
          <w:szCs w:val="20"/>
          <w:lang w:val="en-US"/>
        </w:rPr>
        <w:t xml:space="preserve"> and environmental policies, legislation and good practices</w:t>
      </w:r>
      <w:r w:rsidRPr="00394A1F">
        <w:rPr>
          <w:iCs/>
          <w:noProof/>
          <w:sz w:val="20"/>
          <w:szCs w:val="20"/>
        </w:rPr>
        <w:t>/</w:t>
      </w:r>
      <w:r w:rsidRPr="00394A1F">
        <w:rPr>
          <w:iCs/>
          <w:noProof/>
          <w:sz w:val="20"/>
          <w:szCs w:val="20"/>
          <w:lang w:val="en-US"/>
        </w:rPr>
        <w:t>, seminars, conferences and meetings</w:t>
      </w:r>
      <w:r w:rsidRPr="00394A1F">
        <w:rPr>
          <w:iCs/>
          <w:noProof/>
          <w:sz w:val="20"/>
          <w:szCs w:val="20"/>
        </w:rPr>
        <w:t xml:space="preserve"> for employees </w:t>
      </w:r>
      <w:r w:rsidRPr="00394A1F">
        <w:rPr>
          <w:iCs/>
          <w:noProof/>
          <w:sz w:val="20"/>
          <w:szCs w:val="20"/>
          <w:lang w:val="en-US"/>
        </w:rPr>
        <w:t>of the Managing Authority, Beneficiaries and representatives of social partners civil society otganizations participating in the Monitoring Committee of PTC</w:t>
      </w:r>
      <w:r w:rsidRPr="00394A1F">
        <w:rPr>
          <w:iCs/>
          <w:noProof/>
          <w:sz w:val="20"/>
          <w:szCs w:val="20"/>
        </w:rPr>
        <w:t xml:space="preserve">, including the costs of </w:t>
      </w:r>
      <w:r w:rsidRPr="00394A1F">
        <w:rPr>
          <w:iCs/>
          <w:noProof/>
          <w:sz w:val="20"/>
          <w:szCs w:val="20"/>
          <w:lang w:val="en-US"/>
        </w:rPr>
        <w:t>renting halls</w:t>
      </w:r>
      <w:r w:rsidRPr="00394A1F">
        <w:rPr>
          <w:iCs/>
          <w:noProof/>
          <w:sz w:val="20"/>
          <w:szCs w:val="20"/>
        </w:rPr>
        <w:t xml:space="preserve"> and equipment, fees</w:t>
      </w:r>
      <w:r w:rsidRPr="00394A1F">
        <w:rPr>
          <w:iCs/>
          <w:noProof/>
          <w:sz w:val="20"/>
          <w:szCs w:val="20"/>
          <w:lang w:val="en-US"/>
        </w:rPr>
        <w:t xml:space="preserve"> for trainers and</w:t>
      </w:r>
      <w:r w:rsidRPr="00394A1F">
        <w:rPr>
          <w:iCs/>
          <w:noProof/>
          <w:sz w:val="20"/>
          <w:szCs w:val="20"/>
        </w:rPr>
        <w:t xml:space="preserve"> training courses, preparation and copying of materials as well as </w:t>
      </w:r>
      <w:r w:rsidRPr="00394A1F">
        <w:rPr>
          <w:iCs/>
          <w:noProof/>
          <w:sz w:val="20"/>
          <w:szCs w:val="20"/>
          <w:lang w:val="en-US"/>
        </w:rPr>
        <w:t xml:space="preserve">translations and </w:t>
      </w:r>
      <w:r w:rsidRPr="00394A1F">
        <w:rPr>
          <w:iCs/>
          <w:noProof/>
          <w:sz w:val="20"/>
          <w:szCs w:val="20"/>
        </w:rPr>
        <w:t>catering;</w:t>
      </w:r>
    </w:p>
    <w:p w14:paraId="6D4C0563"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gradual establishment of databases, development of a program for strengthening the resilience of the transport network to extreme weather events and updating the design guidelines; assessment of training needs and implementation of training programs in the field of climate change and measures for adaptation to climate change, in accordance with the recommendations of the National Strategy for Adaptation to Climate Change and Action Plan;</w:t>
      </w:r>
    </w:p>
    <w:p w14:paraId="1877A585"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Improvement of the material and technical facilities, including the rent, leasing, purchase and</w:t>
      </w:r>
      <w:r w:rsidRPr="00394A1F">
        <w:rPr>
          <w:iCs/>
          <w:noProof/>
          <w:sz w:val="20"/>
          <w:szCs w:val="20"/>
          <w:lang w:val="en-US"/>
        </w:rPr>
        <w:t>/</w:t>
      </w:r>
      <w:r w:rsidRPr="00394A1F">
        <w:rPr>
          <w:iCs/>
          <w:noProof/>
          <w:sz w:val="20"/>
          <w:szCs w:val="20"/>
        </w:rPr>
        <w:t>or insurance of equipment necessary for the MA staff and the beneficiaries to carry out their activities</w:t>
      </w:r>
      <w:r w:rsidRPr="00394A1F">
        <w:rPr>
          <w:iCs/>
          <w:noProof/>
          <w:sz w:val="20"/>
          <w:szCs w:val="20"/>
          <w:lang w:val="en-US"/>
        </w:rPr>
        <w:t xml:space="preserve"> regarding the programme</w:t>
      </w:r>
      <w:r w:rsidRPr="00394A1F">
        <w:rPr>
          <w:iCs/>
          <w:noProof/>
          <w:sz w:val="20"/>
          <w:szCs w:val="20"/>
        </w:rPr>
        <w:t xml:space="preserve">; </w:t>
      </w:r>
    </w:p>
    <w:p w14:paraId="4115B137"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organizing the activities of the P</w:t>
      </w:r>
      <w:r w:rsidRPr="00394A1F">
        <w:rPr>
          <w:iCs/>
          <w:noProof/>
          <w:sz w:val="20"/>
          <w:szCs w:val="20"/>
          <w:lang w:val="en-US"/>
        </w:rPr>
        <w:t>TC</w:t>
      </w:r>
      <w:r w:rsidRPr="00394A1F">
        <w:rPr>
          <w:iCs/>
          <w:noProof/>
          <w:sz w:val="20"/>
          <w:szCs w:val="20"/>
        </w:rPr>
        <w:t xml:space="preserve"> Monitoring Committee, the meetings of the Monitoring Sub-Committees, if established (including administrative and logistical costs)</w:t>
      </w:r>
      <w:r w:rsidRPr="00394A1F">
        <w:rPr>
          <w:iCs/>
          <w:noProof/>
          <w:sz w:val="20"/>
          <w:szCs w:val="20"/>
          <w:lang w:val="en-US"/>
        </w:rPr>
        <w:t>, as well as holding the final meetings of the OPTTI 2014-2020 Monitoring Committee</w:t>
      </w:r>
      <w:r w:rsidRPr="00394A1F">
        <w:rPr>
          <w:iCs/>
          <w:noProof/>
          <w:sz w:val="20"/>
          <w:szCs w:val="20"/>
        </w:rPr>
        <w:t xml:space="preserve">; </w:t>
      </w:r>
    </w:p>
    <w:p w14:paraId="783C52E9"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lang w:val="en-US"/>
        </w:rPr>
        <w:t xml:space="preserve">ensuring specialized external expertise and </w:t>
      </w:r>
      <w:r w:rsidRPr="00394A1F">
        <w:rPr>
          <w:iCs/>
          <w:noProof/>
          <w:sz w:val="20"/>
          <w:szCs w:val="20"/>
        </w:rPr>
        <w:t>assistance from international financial institutions in specific areas such as sectoral policy development, project management support etc</w:t>
      </w:r>
      <w:r w:rsidRPr="00394A1F">
        <w:rPr>
          <w:iCs/>
          <w:noProof/>
          <w:sz w:val="20"/>
          <w:szCs w:val="20"/>
          <w:lang w:val="en-US"/>
        </w:rPr>
        <w:t>;</w:t>
      </w:r>
    </w:p>
    <w:p w14:paraId="3D459CDF" w14:textId="77777777" w:rsidR="00394A1F" w:rsidRPr="00394A1F" w:rsidRDefault="00394A1F" w:rsidP="00FF6142">
      <w:pPr>
        <w:numPr>
          <w:ilvl w:val="0"/>
          <w:numId w:val="33"/>
        </w:numPr>
        <w:spacing w:before="120" w:after="120" w:line="256" w:lineRule="auto"/>
        <w:jc w:val="both"/>
        <w:rPr>
          <w:iCs/>
          <w:noProof/>
          <w:sz w:val="20"/>
          <w:szCs w:val="20"/>
          <w:lang w:val="en-US"/>
        </w:rPr>
      </w:pPr>
      <w:r w:rsidRPr="00394A1F">
        <w:rPr>
          <w:iCs/>
          <w:noProof/>
          <w:sz w:val="20"/>
          <w:szCs w:val="20"/>
          <w:lang w:val="en"/>
        </w:rPr>
        <w:t>development of a methodology for management of the activities on the national roads (survey, analysis, planning)</w:t>
      </w:r>
      <w:r w:rsidRPr="00394A1F">
        <w:rPr>
          <w:iCs/>
          <w:noProof/>
          <w:sz w:val="20"/>
          <w:szCs w:val="20"/>
          <w:lang w:val="en-US"/>
        </w:rPr>
        <w:t>;</w:t>
      </w:r>
    </w:p>
    <w:p w14:paraId="329FE3F7"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 xml:space="preserve">Strengthening the capacities to </w:t>
      </w:r>
      <w:r w:rsidRPr="00394A1F">
        <w:rPr>
          <w:iCs/>
          <w:noProof/>
          <w:sz w:val="20"/>
          <w:szCs w:val="20"/>
          <w:lang w:val="en-US"/>
        </w:rPr>
        <w:t xml:space="preserve">prevent, </w:t>
      </w:r>
      <w:r w:rsidRPr="00394A1F">
        <w:rPr>
          <w:iCs/>
          <w:noProof/>
          <w:sz w:val="20"/>
          <w:szCs w:val="20"/>
        </w:rPr>
        <w:t>detect, report and follow-up on irregularities and fraud affecting the funds, including through:</w:t>
      </w:r>
    </w:p>
    <w:p w14:paraId="3AF9431D" w14:textId="77777777" w:rsidR="00394A1F" w:rsidRPr="00394A1F" w:rsidRDefault="00394A1F" w:rsidP="00FF6142">
      <w:pPr>
        <w:numPr>
          <w:ilvl w:val="0"/>
          <w:numId w:val="33"/>
        </w:numPr>
        <w:tabs>
          <w:tab w:val="left" w:pos="1560"/>
        </w:tabs>
        <w:spacing w:before="120" w:after="120" w:line="256" w:lineRule="auto"/>
        <w:ind w:left="1418" w:firstLine="0"/>
        <w:jc w:val="both"/>
        <w:rPr>
          <w:iCs/>
          <w:noProof/>
          <w:sz w:val="20"/>
          <w:szCs w:val="20"/>
        </w:rPr>
      </w:pPr>
      <w:r w:rsidRPr="00394A1F">
        <w:rPr>
          <w:iCs/>
          <w:noProof/>
          <w:sz w:val="20"/>
          <w:szCs w:val="20"/>
        </w:rPr>
        <w:t xml:space="preserve">reporting in IMS any irregularity or fraud detected, </w:t>
      </w:r>
      <w:r w:rsidRPr="00394A1F">
        <w:rPr>
          <w:iCs/>
          <w:noProof/>
          <w:sz w:val="20"/>
          <w:szCs w:val="20"/>
          <w:lang w:val="en-US"/>
        </w:rPr>
        <w:t xml:space="preserve">when it is required according to the applicable reporting rules </w:t>
      </w:r>
      <w:r w:rsidRPr="00394A1F">
        <w:rPr>
          <w:iCs/>
          <w:noProof/>
          <w:sz w:val="20"/>
          <w:szCs w:val="20"/>
        </w:rPr>
        <w:t>including those stemming from OLAF cases/recommendation, and regular updating all IMS notifications;</w:t>
      </w:r>
    </w:p>
    <w:p w14:paraId="079074D9" w14:textId="77777777" w:rsidR="00394A1F" w:rsidRPr="00394A1F" w:rsidRDefault="00394A1F" w:rsidP="00FF6142">
      <w:pPr>
        <w:numPr>
          <w:ilvl w:val="0"/>
          <w:numId w:val="33"/>
        </w:numPr>
        <w:tabs>
          <w:tab w:val="left" w:pos="1560"/>
        </w:tabs>
        <w:spacing w:before="120" w:after="120" w:line="256" w:lineRule="auto"/>
        <w:ind w:left="1418" w:firstLine="0"/>
        <w:jc w:val="both"/>
        <w:rPr>
          <w:iCs/>
          <w:noProof/>
          <w:sz w:val="20"/>
          <w:szCs w:val="20"/>
        </w:rPr>
      </w:pPr>
      <w:r w:rsidRPr="00394A1F">
        <w:rPr>
          <w:iCs/>
          <w:noProof/>
          <w:sz w:val="20"/>
          <w:szCs w:val="20"/>
        </w:rPr>
        <w:t>developing an anti-fraud policy or statement at programme level, consistent with the National Anti-Fraud Strategy (NAFS)</w:t>
      </w:r>
      <w:r w:rsidRPr="00394A1F">
        <w:rPr>
          <w:rFonts w:ascii="Helvetica" w:hAnsi="Helvetica"/>
          <w:color w:val="000000"/>
          <w:sz w:val="20"/>
          <w:szCs w:val="20"/>
          <w:shd w:val="clear" w:color="auto" w:fill="F5F5F5"/>
        </w:rPr>
        <w:t xml:space="preserve"> </w:t>
      </w:r>
      <w:r w:rsidRPr="00394A1F">
        <w:rPr>
          <w:iCs/>
          <w:noProof/>
          <w:sz w:val="20"/>
          <w:szCs w:val="20"/>
        </w:rPr>
        <w:t>i.e. The National Strategy for Preventing and Combating Irregularities and Fraud Affecting the Financial Interests of the European Union;</w:t>
      </w:r>
    </w:p>
    <w:p w14:paraId="4BDF5CFB" w14:textId="77777777" w:rsidR="00394A1F" w:rsidRPr="00394A1F" w:rsidRDefault="00394A1F" w:rsidP="00FF6142">
      <w:pPr>
        <w:numPr>
          <w:ilvl w:val="0"/>
          <w:numId w:val="33"/>
        </w:numPr>
        <w:tabs>
          <w:tab w:val="left" w:pos="1560"/>
        </w:tabs>
        <w:spacing w:before="120" w:after="120" w:line="256" w:lineRule="auto"/>
        <w:ind w:left="1418" w:firstLine="0"/>
        <w:jc w:val="both"/>
        <w:rPr>
          <w:iCs/>
          <w:noProof/>
          <w:sz w:val="20"/>
          <w:szCs w:val="20"/>
        </w:rPr>
      </w:pPr>
      <w:r w:rsidRPr="00394A1F">
        <w:rPr>
          <w:iCs/>
          <w:noProof/>
          <w:sz w:val="20"/>
          <w:szCs w:val="20"/>
        </w:rPr>
        <w:t xml:space="preserve">for the period 2021 - 2027 (NAFS), adopted by Decision 833 of 12 November 2020 of the Council of Ministers, and the annual plans for its implementation; </w:t>
      </w:r>
    </w:p>
    <w:p w14:paraId="52FEF335" w14:textId="77777777" w:rsidR="00394A1F" w:rsidRPr="00394A1F" w:rsidRDefault="00394A1F" w:rsidP="00FF6142">
      <w:pPr>
        <w:numPr>
          <w:ilvl w:val="0"/>
          <w:numId w:val="33"/>
        </w:numPr>
        <w:tabs>
          <w:tab w:val="left" w:pos="1560"/>
        </w:tabs>
        <w:spacing w:before="120" w:after="120" w:line="256" w:lineRule="auto"/>
        <w:ind w:firstLine="698"/>
        <w:jc w:val="both"/>
        <w:rPr>
          <w:iCs/>
          <w:noProof/>
          <w:sz w:val="20"/>
          <w:szCs w:val="20"/>
        </w:rPr>
      </w:pPr>
      <w:r w:rsidRPr="00394A1F">
        <w:rPr>
          <w:iCs/>
          <w:noProof/>
          <w:sz w:val="20"/>
          <w:szCs w:val="20"/>
        </w:rPr>
        <w:lastRenderedPageBreak/>
        <w:t>fully exploiting the available data mining tools, such as Arachne.</w:t>
      </w:r>
    </w:p>
    <w:p w14:paraId="19C512EB"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 xml:space="preserve">preparation and updating of strategic and programmatic documents in the field of transport, mid-term review and updating of the Integrated Transport Strategy of the Republic of Bulgaria, updating of the transport model, etc. in line with new trends in European and national policies and in line with EC recommendations, </w:t>
      </w:r>
      <w:r w:rsidRPr="00394A1F">
        <w:rPr>
          <w:iCs/>
          <w:noProof/>
          <w:sz w:val="20"/>
          <w:szCs w:val="20"/>
          <w:lang w:val="en-US"/>
        </w:rPr>
        <w:t>including an environmental monitoring plan for the implementation of the PTC 2021-2027 and a manual for preparation and implementation of measures for mitigation of the negative impact on the environment in the implementation of the infrastructure projects under the PTC 2021-2027; development of action plans under Regulation (EU) 1143/2014 on the prevention and management of the introduction and spread of invasive foreign species, based on a preliminary analysis, of the main routes of entry and transport / introduction and spread / of accidental foreign species - plants, fungi and animals of importance for Bulgaria and the EU, e.g. with: airplanes, watercraft, ballast water, hulls of vessels, trains, etc.</w:t>
      </w:r>
      <w:r w:rsidRPr="00394A1F">
        <w:rPr>
          <w:iCs/>
          <w:noProof/>
          <w:sz w:val="20"/>
          <w:szCs w:val="20"/>
        </w:rPr>
        <w:t>;</w:t>
      </w:r>
    </w:p>
    <w:p w14:paraId="387392F8"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preparation of a study for modernization / development of terminals / port facilities in the Republic of Bulgaria, including preparation of a scheme for modernization / development of terminals / port facilities in the Republic of Bulgaria;</w:t>
      </w:r>
    </w:p>
    <w:p w14:paraId="44DA0684"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develop</w:t>
      </w:r>
      <w:r w:rsidRPr="00394A1F">
        <w:rPr>
          <w:iCs/>
          <w:noProof/>
          <w:sz w:val="20"/>
          <w:szCs w:val="20"/>
          <w:lang w:val="en-US"/>
        </w:rPr>
        <w:t>ment</w:t>
      </w:r>
      <w:r w:rsidRPr="00394A1F">
        <w:rPr>
          <w:iCs/>
          <w:noProof/>
          <w:sz w:val="20"/>
          <w:szCs w:val="20"/>
        </w:rPr>
        <w:t xml:space="preserve"> and implementation of effective and proportionate measures and procedures to combat fraud by the MA and beneficiaries, taking into account the identified risks;</w:t>
      </w:r>
    </w:p>
    <w:p w14:paraId="7B38C84C"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 xml:space="preserve">measures for prevention, detection and correction of irregularities, including conflicts of interest and corruption in the MA and beneficiaries </w:t>
      </w:r>
      <w:r w:rsidRPr="00394A1F">
        <w:rPr>
          <w:iCs/>
          <w:noProof/>
          <w:sz w:val="20"/>
          <w:szCs w:val="20"/>
          <w:lang w:val="en-US"/>
        </w:rPr>
        <w:t xml:space="preserve">of </w:t>
      </w:r>
      <w:r w:rsidRPr="00394A1F">
        <w:rPr>
          <w:iCs/>
          <w:noProof/>
          <w:sz w:val="20"/>
          <w:szCs w:val="20"/>
        </w:rPr>
        <w:t>PTC;</w:t>
      </w:r>
    </w:p>
    <w:p w14:paraId="4C68FD5A"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providing support for the preparation of projects in the transport sector;</w:t>
      </w:r>
    </w:p>
    <w:p w14:paraId="72CC3557"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rPr>
        <w:t>conducting information campaigns</w:t>
      </w:r>
      <w:r w:rsidRPr="00394A1F">
        <w:rPr>
          <w:sz w:val="20"/>
          <w:szCs w:val="20"/>
          <w:lang w:val="en"/>
        </w:rPr>
        <w:t xml:space="preserve"> </w:t>
      </w:r>
      <w:r w:rsidRPr="00394A1F">
        <w:rPr>
          <w:iCs/>
          <w:noProof/>
          <w:sz w:val="20"/>
          <w:szCs w:val="20"/>
          <w:lang w:val="en"/>
        </w:rPr>
        <w:t>to promote investment in transport and to raise awareness of road safety risk factors</w:t>
      </w:r>
      <w:r w:rsidRPr="00394A1F">
        <w:rPr>
          <w:iCs/>
          <w:noProof/>
          <w:sz w:val="20"/>
          <w:szCs w:val="20"/>
        </w:rPr>
        <w:t>;</w:t>
      </w:r>
    </w:p>
    <w:p w14:paraId="1F274E08" w14:textId="77777777" w:rsidR="00394A1F" w:rsidRPr="00394A1F" w:rsidRDefault="00394A1F" w:rsidP="00FF6142">
      <w:pPr>
        <w:numPr>
          <w:ilvl w:val="0"/>
          <w:numId w:val="33"/>
        </w:numPr>
        <w:spacing w:before="120" w:after="120" w:line="256" w:lineRule="auto"/>
        <w:jc w:val="both"/>
        <w:rPr>
          <w:iCs/>
          <w:noProof/>
          <w:sz w:val="20"/>
          <w:szCs w:val="20"/>
        </w:rPr>
      </w:pPr>
      <w:r w:rsidRPr="00394A1F">
        <w:rPr>
          <w:iCs/>
          <w:noProof/>
          <w:sz w:val="20"/>
          <w:szCs w:val="20"/>
          <w:lang w:val="en"/>
        </w:rPr>
        <w:t>preparation of documents and measures for improvement of the order, requirements, organization, conditions and the manner of conducting the training for acquiring the right to drive a motor vehicle and conducting the examinations of the candidates</w:t>
      </w:r>
      <w:r w:rsidRPr="00394A1F">
        <w:rPr>
          <w:iCs/>
          <w:noProof/>
          <w:sz w:val="20"/>
          <w:szCs w:val="20"/>
        </w:rPr>
        <w:t>.</w:t>
      </w:r>
    </w:p>
    <w:p w14:paraId="63E7992A" w14:textId="77777777" w:rsidR="00E83A27" w:rsidRDefault="00E83A27" w:rsidP="00C41480">
      <w:pPr>
        <w:spacing w:line="276" w:lineRule="auto"/>
        <w:jc w:val="both"/>
      </w:pPr>
    </w:p>
    <w:p w14:paraId="0A554BEE" w14:textId="3DB43FC3" w:rsidR="00C41480" w:rsidRDefault="00C41480" w:rsidP="00C41480">
      <w:pPr>
        <w:pStyle w:val="P68B1DB1-Normal8"/>
        <w:spacing w:before="120" w:after="120"/>
        <w:jc w:val="both"/>
      </w:pPr>
      <w:r>
        <w:rPr>
          <w:b/>
        </w:rPr>
        <w:t>Part 1:</w:t>
      </w:r>
      <w:r w:rsidR="00E43E21">
        <w:rPr>
          <w:b/>
          <w:lang w:val="bg-BG"/>
        </w:rPr>
        <w:t xml:space="preserve"> </w:t>
      </w:r>
      <w:r>
        <w:t>Examination and selection of the six environmental objectives in order to identify those for which a substantive assessment is required</w:t>
      </w:r>
    </w:p>
    <w:tbl>
      <w:tblPr>
        <w:tblStyle w:val="TableGrid"/>
        <w:tblW w:w="15021" w:type="dxa"/>
        <w:tblLayout w:type="fixed"/>
        <w:tblLook w:val="04A0" w:firstRow="1" w:lastRow="0" w:firstColumn="1" w:lastColumn="0" w:noHBand="0" w:noVBand="1"/>
      </w:tblPr>
      <w:tblGrid>
        <w:gridCol w:w="3403"/>
        <w:gridCol w:w="496"/>
        <w:gridCol w:w="493"/>
        <w:gridCol w:w="10629"/>
      </w:tblGrid>
      <w:tr w:rsidR="00C41480" w:rsidRPr="00593C91" w14:paraId="3CDA483E" w14:textId="77777777" w:rsidTr="003C036E">
        <w:tc>
          <w:tcPr>
            <w:tcW w:w="3403" w:type="dxa"/>
          </w:tcPr>
          <w:p w14:paraId="054EA45C" w14:textId="77777777" w:rsidR="00C41480" w:rsidRPr="005D1C5D" w:rsidRDefault="00C41480" w:rsidP="003C036E">
            <w:pPr>
              <w:spacing w:after="120"/>
              <w:jc w:val="both"/>
              <w:rPr>
                <w:i/>
                <w:iCs/>
                <w:noProof/>
                <w:sz w:val="20"/>
                <w:szCs w:val="20"/>
              </w:rPr>
            </w:pPr>
            <w:r w:rsidRPr="005D1C5D">
              <w:rPr>
                <w:i/>
                <w:iCs/>
                <w:sz w:val="20"/>
                <w:szCs w:val="20"/>
              </w:rPr>
              <w:t>Please indicate which of the environmental objectives below require a substantive DNSH assessment of the measure</w:t>
            </w:r>
          </w:p>
        </w:tc>
        <w:tc>
          <w:tcPr>
            <w:tcW w:w="496" w:type="dxa"/>
            <w:vAlign w:val="center"/>
          </w:tcPr>
          <w:p w14:paraId="3504080F" w14:textId="77777777" w:rsidR="00C41480" w:rsidRPr="005D1C5D" w:rsidRDefault="00C41480" w:rsidP="003C036E">
            <w:pPr>
              <w:spacing w:after="120"/>
              <w:jc w:val="center"/>
              <w:rPr>
                <w:i/>
                <w:iCs/>
                <w:noProof/>
                <w:sz w:val="20"/>
                <w:szCs w:val="20"/>
              </w:rPr>
            </w:pPr>
            <w:r w:rsidRPr="005D1C5D">
              <w:rPr>
                <w:i/>
                <w:iCs/>
                <w:sz w:val="20"/>
                <w:szCs w:val="20"/>
              </w:rPr>
              <w:t>Yes</w:t>
            </w:r>
          </w:p>
        </w:tc>
        <w:tc>
          <w:tcPr>
            <w:tcW w:w="493" w:type="dxa"/>
            <w:vAlign w:val="center"/>
          </w:tcPr>
          <w:p w14:paraId="76B5E87C" w14:textId="77777777" w:rsidR="00C41480" w:rsidRPr="005D1C5D" w:rsidRDefault="00C41480" w:rsidP="003C036E">
            <w:pPr>
              <w:spacing w:after="120"/>
              <w:jc w:val="center"/>
              <w:rPr>
                <w:i/>
                <w:iCs/>
                <w:noProof/>
                <w:sz w:val="20"/>
                <w:szCs w:val="20"/>
              </w:rPr>
            </w:pPr>
            <w:r w:rsidRPr="005D1C5D">
              <w:rPr>
                <w:i/>
                <w:iCs/>
                <w:sz w:val="20"/>
                <w:szCs w:val="20"/>
              </w:rPr>
              <w:t>No</w:t>
            </w:r>
          </w:p>
        </w:tc>
        <w:tc>
          <w:tcPr>
            <w:tcW w:w="10629" w:type="dxa"/>
            <w:vAlign w:val="center"/>
          </w:tcPr>
          <w:p w14:paraId="3BA4D05D" w14:textId="77777777" w:rsidR="00C41480" w:rsidRPr="005D1C5D" w:rsidRDefault="00C41480" w:rsidP="003C036E">
            <w:pPr>
              <w:spacing w:after="120"/>
              <w:jc w:val="center"/>
              <w:rPr>
                <w:i/>
                <w:iCs/>
                <w:noProof/>
                <w:sz w:val="20"/>
                <w:szCs w:val="20"/>
              </w:rPr>
            </w:pPr>
            <w:r w:rsidRPr="005D1C5D">
              <w:rPr>
                <w:i/>
                <w:iCs/>
                <w:sz w:val="20"/>
                <w:szCs w:val="20"/>
              </w:rPr>
              <w:t>Justification if ‘No’ has been selected</w:t>
            </w:r>
          </w:p>
        </w:tc>
      </w:tr>
      <w:tr w:rsidR="00C41480" w:rsidRPr="00593C91" w14:paraId="7B65CBE8" w14:textId="77777777" w:rsidTr="003C036E">
        <w:tc>
          <w:tcPr>
            <w:tcW w:w="3403" w:type="dxa"/>
          </w:tcPr>
          <w:p w14:paraId="1D123ECE" w14:textId="77777777" w:rsidR="00C41480" w:rsidRPr="0007445F" w:rsidRDefault="00C41480" w:rsidP="003C036E">
            <w:pPr>
              <w:spacing w:after="120"/>
              <w:jc w:val="both"/>
              <w:rPr>
                <w:noProof/>
                <w:sz w:val="20"/>
                <w:szCs w:val="20"/>
              </w:rPr>
            </w:pPr>
            <w:r w:rsidRPr="0007445F">
              <w:rPr>
                <w:sz w:val="20"/>
                <w:szCs w:val="20"/>
              </w:rPr>
              <w:t>Mitigation of climate change</w:t>
            </w:r>
          </w:p>
        </w:tc>
        <w:tc>
          <w:tcPr>
            <w:tcW w:w="496" w:type="dxa"/>
          </w:tcPr>
          <w:p w14:paraId="600014DD" w14:textId="77777777" w:rsidR="00C41480" w:rsidRPr="0007445F" w:rsidRDefault="00C41480" w:rsidP="003C036E">
            <w:pPr>
              <w:spacing w:after="120"/>
              <w:jc w:val="both"/>
              <w:rPr>
                <w:noProof/>
                <w:sz w:val="18"/>
                <w:szCs w:val="22"/>
              </w:rPr>
            </w:pPr>
          </w:p>
        </w:tc>
        <w:tc>
          <w:tcPr>
            <w:tcW w:w="493" w:type="dxa"/>
          </w:tcPr>
          <w:p w14:paraId="7E2D4CAE" w14:textId="4E13ECB3" w:rsidR="00C41480" w:rsidRPr="00087226" w:rsidRDefault="00534895" w:rsidP="003C036E">
            <w:pPr>
              <w:spacing w:after="120"/>
              <w:jc w:val="both"/>
              <w:rPr>
                <w:noProof/>
                <w:sz w:val="18"/>
                <w:szCs w:val="22"/>
                <w:lang w:val="en-US"/>
              </w:rPr>
            </w:pPr>
            <w:r w:rsidRPr="00087226">
              <w:rPr>
                <w:noProof/>
                <w:sz w:val="18"/>
                <w:szCs w:val="22"/>
                <w:lang w:val="en-US"/>
              </w:rPr>
              <w:t>X</w:t>
            </w:r>
          </w:p>
        </w:tc>
        <w:tc>
          <w:tcPr>
            <w:tcW w:w="10629" w:type="dxa"/>
          </w:tcPr>
          <w:p w14:paraId="56BBE4F9" w14:textId="77777777" w:rsidR="00F13330" w:rsidRPr="00087226" w:rsidRDefault="00F13330" w:rsidP="003C036E">
            <w:pPr>
              <w:spacing w:after="120"/>
              <w:jc w:val="both"/>
              <w:rPr>
                <w:noProof/>
                <w:sz w:val="18"/>
                <w:szCs w:val="18"/>
              </w:rPr>
            </w:pPr>
            <w:r w:rsidRPr="00087226">
              <w:rPr>
                <w:noProof/>
                <w:sz w:val="18"/>
                <w:szCs w:val="18"/>
              </w:rPr>
              <w:t xml:space="preserve">The implementation of the </w:t>
            </w:r>
            <w:r w:rsidRPr="00087226">
              <w:rPr>
                <w:noProof/>
                <w:sz w:val="18"/>
                <w:szCs w:val="18"/>
                <w:lang w:val="en-US"/>
              </w:rPr>
              <w:t>measure</w:t>
            </w:r>
            <w:r w:rsidRPr="00087226">
              <w:rPr>
                <w:noProof/>
                <w:sz w:val="18"/>
                <w:szCs w:val="18"/>
              </w:rPr>
              <w:t xml:space="preserve"> will not lead to an increased adverse impact of the current climate and the expected future climate on the implemented measures or on people, nature or assets. The </w:t>
            </w:r>
            <w:r w:rsidRPr="00087226">
              <w:rPr>
                <w:noProof/>
                <w:sz w:val="18"/>
                <w:szCs w:val="18"/>
                <w:lang w:val="en-US"/>
              </w:rPr>
              <w:t>measure</w:t>
            </w:r>
            <w:r w:rsidRPr="00087226">
              <w:rPr>
                <w:noProof/>
                <w:sz w:val="18"/>
                <w:szCs w:val="18"/>
              </w:rPr>
              <w:t xml:space="preserve"> does not envisage directly related infrastructure projects that could cause damage.</w:t>
            </w:r>
          </w:p>
          <w:p w14:paraId="2AE3ACB8" w14:textId="670E90D8" w:rsidR="00E43E21" w:rsidRPr="00087226" w:rsidRDefault="00E43E21" w:rsidP="001C4E34">
            <w:pPr>
              <w:spacing w:after="120"/>
              <w:jc w:val="both"/>
              <w:rPr>
                <w:noProof/>
                <w:sz w:val="18"/>
                <w:szCs w:val="22"/>
                <w:lang w:val="en-GB"/>
              </w:rPr>
            </w:pPr>
            <w:r w:rsidRPr="00087226">
              <w:rPr>
                <w:noProof/>
                <w:sz w:val="18"/>
                <w:szCs w:val="22"/>
              </w:rPr>
              <w:t xml:space="preserve">The </w:t>
            </w:r>
            <w:r w:rsidRPr="00087226">
              <w:rPr>
                <w:noProof/>
                <w:sz w:val="18"/>
                <w:szCs w:val="22"/>
                <w:lang w:val="en-US"/>
              </w:rPr>
              <w:t>technical assistance ha</w:t>
            </w:r>
            <w:r w:rsidRPr="00087226">
              <w:rPr>
                <w:noProof/>
                <w:sz w:val="18"/>
                <w:szCs w:val="22"/>
              </w:rPr>
              <w:t xml:space="preserve">ve no foreseeable impact on the environmental objective related to the direct and primary indirect effects of the measure across its life cycle, given its nature, and as such is considered compliant with DNSH for the relevant objective. </w:t>
            </w:r>
            <w:r w:rsidRPr="00087226">
              <w:rPr>
                <w:noProof/>
                <w:sz w:val="18"/>
                <w:szCs w:val="22"/>
                <w:lang w:val="en-US"/>
              </w:rPr>
              <w:t xml:space="preserve">Moreover it can be considered  with possitive impact as it will facilitate taking better technical solutions in order to apply the strategic </w:t>
            </w:r>
            <w:r w:rsidR="00665EF5" w:rsidRPr="00087226">
              <w:rPr>
                <w:noProof/>
                <w:sz w:val="18"/>
                <w:szCs w:val="22"/>
                <w:lang w:val="en-US"/>
              </w:rPr>
              <w:t>E</w:t>
            </w:r>
            <w:r w:rsidRPr="00087226">
              <w:rPr>
                <w:noProof/>
                <w:sz w:val="18"/>
                <w:szCs w:val="22"/>
                <w:lang w:val="en-US"/>
              </w:rPr>
              <w:t xml:space="preserve">uropean and </w:t>
            </w:r>
            <w:r w:rsidR="00665EF5" w:rsidRPr="00087226">
              <w:rPr>
                <w:noProof/>
                <w:sz w:val="18"/>
                <w:szCs w:val="22"/>
                <w:lang w:val="en-US"/>
              </w:rPr>
              <w:t>N</w:t>
            </w:r>
            <w:r w:rsidRPr="00087226">
              <w:rPr>
                <w:noProof/>
                <w:sz w:val="18"/>
                <w:szCs w:val="22"/>
                <w:lang w:val="en-US"/>
              </w:rPr>
              <w:t xml:space="preserve">ational documents related to reduction of </w:t>
            </w:r>
            <w:r w:rsidR="00F13330" w:rsidRPr="00087226">
              <w:rPr>
                <w:noProof/>
                <w:sz w:val="18"/>
                <w:szCs w:val="22"/>
              </w:rPr>
              <w:t xml:space="preserve"> </w:t>
            </w:r>
            <w:r w:rsidR="00F13330" w:rsidRPr="00087226">
              <w:rPr>
                <w:noProof/>
                <w:sz w:val="18"/>
                <w:szCs w:val="22"/>
                <w:lang w:val="en-US"/>
              </w:rPr>
              <w:t>GHGs.</w:t>
            </w:r>
          </w:p>
        </w:tc>
      </w:tr>
      <w:tr w:rsidR="00C41480" w:rsidRPr="00593C91" w14:paraId="74BB2759" w14:textId="77777777" w:rsidTr="003C036E">
        <w:tc>
          <w:tcPr>
            <w:tcW w:w="3403" w:type="dxa"/>
          </w:tcPr>
          <w:p w14:paraId="0B4C84E9" w14:textId="77777777" w:rsidR="00C41480" w:rsidRPr="0007445F" w:rsidRDefault="00C41480" w:rsidP="003C036E">
            <w:pPr>
              <w:spacing w:after="120"/>
              <w:jc w:val="both"/>
              <w:rPr>
                <w:i/>
                <w:noProof/>
                <w:sz w:val="20"/>
                <w:szCs w:val="20"/>
              </w:rPr>
            </w:pPr>
            <w:r w:rsidRPr="0007445F">
              <w:rPr>
                <w:sz w:val="20"/>
                <w:szCs w:val="20"/>
              </w:rPr>
              <w:t>Adaptation to climate change</w:t>
            </w:r>
          </w:p>
        </w:tc>
        <w:tc>
          <w:tcPr>
            <w:tcW w:w="496" w:type="dxa"/>
          </w:tcPr>
          <w:p w14:paraId="11939B6A" w14:textId="77777777" w:rsidR="00C41480" w:rsidRPr="0007445F" w:rsidRDefault="00C41480" w:rsidP="003C036E">
            <w:pPr>
              <w:spacing w:after="120"/>
              <w:jc w:val="both"/>
              <w:rPr>
                <w:noProof/>
                <w:sz w:val="18"/>
                <w:szCs w:val="22"/>
              </w:rPr>
            </w:pPr>
          </w:p>
        </w:tc>
        <w:tc>
          <w:tcPr>
            <w:tcW w:w="493" w:type="dxa"/>
          </w:tcPr>
          <w:p w14:paraId="66BDF0E5" w14:textId="3F040F17" w:rsidR="00C41480" w:rsidRPr="00087226" w:rsidRDefault="00534895" w:rsidP="003C036E">
            <w:pPr>
              <w:spacing w:after="120"/>
              <w:jc w:val="both"/>
              <w:rPr>
                <w:noProof/>
                <w:sz w:val="18"/>
                <w:szCs w:val="22"/>
              </w:rPr>
            </w:pPr>
            <w:r w:rsidRPr="00087226">
              <w:rPr>
                <w:noProof/>
                <w:sz w:val="18"/>
                <w:szCs w:val="22"/>
                <w:lang w:val="en-US"/>
              </w:rPr>
              <w:t>X</w:t>
            </w:r>
          </w:p>
        </w:tc>
        <w:tc>
          <w:tcPr>
            <w:tcW w:w="10629" w:type="dxa"/>
          </w:tcPr>
          <w:p w14:paraId="1FCF74A8" w14:textId="65C221DF" w:rsidR="00C41480" w:rsidRPr="00087226" w:rsidRDefault="001C4E34" w:rsidP="003C036E">
            <w:pPr>
              <w:spacing w:after="120"/>
              <w:jc w:val="both"/>
              <w:rPr>
                <w:noProof/>
                <w:sz w:val="18"/>
                <w:szCs w:val="22"/>
                <w:lang w:val="en-US"/>
              </w:rPr>
            </w:pPr>
            <w:r w:rsidRPr="00087226">
              <w:rPr>
                <w:noProof/>
                <w:sz w:val="18"/>
                <w:szCs w:val="22"/>
              </w:rPr>
              <w:t xml:space="preserve">The </w:t>
            </w:r>
            <w:r w:rsidR="005C591D" w:rsidRPr="00087226">
              <w:rPr>
                <w:noProof/>
                <w:sz w:val="18"/>
                <w:szCs w:val="22"/>
                <w:lang w:val="en-US"/>
              </w:rPr>
              <w:t xml:space="preserve">measure can be considered  with possitive impact as the </w:t>
            </w:r>
            <w:r w:rsidRPr="00087226">
              <w:rPr>
                <w:noProof/>
                <w:sz w:val="18"/>
                <w:szCs w:val="22"/>
                <w:lang w:val="en-US"/>
              </w:rPr>
              <w:t>technical assistance</w:t>
            </w:r>
            <w:r w:rsidRPr="00087226">
              <w:rPr>
                <w:noProof/>
                <w:sz w:val="18"/>
                <w:szCs w:val="22"/>
              </w:rPr>
              <w:t xml:space="preserve"> </w:t>
            </w:r>
            <w:r w:rsidRPr="00087226">
              <w:rPr>
                <w:noProof/>
                <w:sz w:val="18"/>
                <w:szCs w:val="22"/>
                <w:lang w:val="en-US"/>
              </w:rPr>
              <w:t xml:space="preserve">will support the adaptation of </w:t>
            </w:r>
            <w:r w:rsidRPr="00087226">
              <w:rPr>
                <w:noProof/>
                <w:sz w:val="18"/>
                <w:szCs w:val="22"/>
              </w:rPr>
              <w:t>the transport network to extreme weather e</w:t>
            </w:r>
            <w:r w:rsidR="005C591D" w:rsidRPr="00087226">
              <w:rPr>
                <w:noProof/>
                <w:sz w:val="18"/>
                <w:szCs w:val="22"/>
                <w:lang w:val="en-US"/>
              </w:rPr>
              <w:t xml:space="preserve">vents in order to meet the targets of strategic </w:t>
            </w:r>
            <w:r w:rsidR="00665EF5" w:rsidRPr="00087226">
              <w:rPr>
                <w:noProof/>
                <w:sz w:val="18"/>
                <w:szCs w:val="22"/>
                <w:lang w:val="en-US"/>
              </w:rPr>
              <w:t>E</w:t>
            </w:r>
            <w:r w:rsidR="005C591D" w:rsidRPr="00087226">
              <w:rPr>
                <w:noProof/>
                <w:sz w:val="18"/>
                <w:szCs w:val="22"/>
                <w:lang w:val="en-US"/>
              </w:rPr>
              <w:t xml:space="preserve">uropean and </w:t>
            </w:r>
            <w:r w:rsidR="00665EF5" w:rsidRPr="00087226">
              <w:rPr>
                <w:noProof/>
                <w:sz w:val="18"/>
                <w:szCs w:val="22"/>
                <w:lang w:val="en-US"/>
              </w:rPr>
              <w:t>N</w:t>
            </w:r>
            <w:r w:rsidR="005C591D" w:rsidRPr="00087226">
              <w:rPr>
                <w:noProof/>
                <w:sz w:val="18"/>
                <w:szCs w:val="22"/>
                <w:lang w:val="en-US"/>
              </w:rPr>
              <w:t>ational documents related to adaptation to climate change.</w:t>
            </w:r>
            <w:r w:rsidR="00665EF5" w:rsidRPr="00087226">
              <w:rPr>
                <w:noProof/>
                <w:sz w:val="18"/>
                <w:szCs w:val="22"/>
                <w:lang w:val="en-US"/>
              </w:rPr>
              <w:t xml:space="preserve"> It will help for </w:t>
            </w:r>
            <w:r w:rsidR="00665EF5" w:rsidRPr="00087226">
              <w:rPr>
                <w:noProof/>
                <w:sz w:val="18"/>
                <w:szCs w:val="22"/>
                <w:lang w:val="en-US"/>
              </w:rPr>
              <w:lastRenderedPageBreak/>
              <w:t>the improvement of the material and technical facilities</w:t>
            </w:r>
            <w:r w:rsidR="00534895" w:rsidRPr="00087226">
              <w:rPr>
                <w:noProof/>
                <w:sz w:val="18"/>
                <w:szCs w:val="22"/>
                <w:lang w:val="en-US"/>
              </w:rPr>
              <w:t xml:space="preserve"> of the National transport system</w:t>
            </w:r>
            <w:r w:rsidR="00665EF5" w:rsidRPr="00087226">
              <w:rPr>
                <w:noProof/>
                <w:sz w:val="18"/>
                <w:szCs w:val="22"/>
                <w:lang w:val="en-US"/>
              </w:rPr>
              <w:t xml:space="preserve"> </w:t>
            </w:r>
            <w:r w:rsidR="00534895" w:rsidRPr="00087226">
              <w:rPr>
                <w:noProof/>
                <w:sz w:val="18"/>
                <w:szCs w:val="22"/>
                <w:lang w:val="en-US"/>
              </w:rPr>
              <w:t xml:space="preserve">and overcoming the road safety risk factors </w:t>
            </w:r>
            <w:r w:rsidR="00665EF5" w:rsidRPr="00087226">
              <w:rPr>
                <w:noProof/>
                <w:sz w:val="18"/>
                <w:szCs w:val="22"/>
                <w:lang w:val="en-US"/>
              </w:rPr>
              <w:t>for meeting the chalanges of the adaptation to climate change.</w:t>
            </w:r>
          </w:p>
        </w:tc>
      </w:tr>
      <w:tr w:rsidR="00C41480" w:rsidRPr="00593C91" w14:paraId="5D36710D" w14:textId="77777777" w:rsidTr="003C036E">
        <w:tc>
          <w:tcPr>
            <w:tcW w:w="3403" w:type="dxa"/>
          </w:tcPr>
          <w:p w14:paraId="4AE164C3" w14:textId="77777777" w:rsidR="00C41480" w:rsidRPr="0007445F" w:rsidRDefault="00C41480" w:rsidP="003C036E">
            <w:pPr>
              <w:spacing w:after="120"/>
              <w:jc w:val="both"/>
              <w:rPr>
                <w:noProof/>
                <w:sz w:val="20"/>
                <w:szCs w:val="20"/>
              </w:rPr>
            </w:pPr>
            <w:r w:rsidRPr="0007445F">
              <w:rPr>
                <w:sz w:val="20"/>
                <w:szCs w:val="20"/>
              </w:rPr>
              <w:lastRenderedPageBreak/>
              <w:t>Sustainable use and protection of water and marine resources</w:t>
            </w:r>
          </w:p>
        </w:tc>
        <w:tc>
          <w:tcPr>
            <w:tcW w:w="496" w:type="dxa"/>
          </w:tcPr>
          <w:p w14:paraId="43E3682D" w14:textId="77777777" w:rsidR="00C41480" w:rsidRPr="0007445F" w:rsidRDefault="00C41480" w:rsidP="003C036E">
            <w:pPr>
              <w:spacing w:after="120"/>
              <w:jc w:val="both"/>
              <w:rPr>
                <w:noProof/>
                <w:sz w:val="18"/>
                <w:szCs w:val="22"/>
              </w:rPr>
            </w:pPr>
          </w:p>
        </w:tc>
        <w:tc>
          <w:tcPr>
            <w:tcW w:w="493" w:type="dxa"/>
          </w:tcPr>
          <w:p w14:paraId="0620704D" w14:textId="3EC14197" w:rsidR="00C41480" w:rsidRPr="00087226" w:rsidRDefault="00087226" w:rsidP="003C036E">
            <w:pPr>
              <w:spacing w:after="120"/>
              <w:jc w:val="both"/>
              <w:rPr>
                <w:noProof/>
                <w:sz w:val="18"/>
                <w:szCs w:val="22"/>
              </w:rPr>
            </w:pPr>
            <w:r w:rsidRPr="00087226">
              <w:rPr>
                <w:noProof/>
                <w:sz w:val="18"/>
                <w:szCs w:val="22"/>
              </w:rPr>
              <w:t>Х</w:t>
            </w:r>
          </w:p>
        </w:tc>
        <w:tc>
          <w:tcPr>
            <w:tcW w:w="10629" w:type="dxa"/>
          </w:tcPr>
          <w:p w14:paraId="2F4FFF53" w14:textId="5D45C5F5" w:rsidR="00087226" w:rsidRPr="00087226" w:rsidRDefault="00087226" w:rsidP="003C036E">
            <w:pPr>
              <w:spacing w:after="120"/>
              <w:jc w:val="both"/>
              <w:rPr>
                <w:noProof/>
                <w:sz w:val="18"/>
                <w:szCs w:val="22"/>
              </w:rPr>
            </w:pPr>
            <w:r w:rsidRPr="00087226">
              <w:rPr>
                <w:noProof/>
                <w:sz w:val="18"/>
                <w:szCs w:val="22"/>
              </w:rPr>
              <w:t>The implementation of the measure is not expected to lead to a deterioration of the good ecological status or good ecological potential of water bodies, including surface and groundwater, or to a deterioration of the good ecological status of marine waters. The measure is not directly related to interventions in the Water sector</w:t>
            </w:r>
            <w:r w:rsidR="00B64738">
              <w:rPr>
                <w:noProof/>
                <w:sz w:val="18"/>
                <w:szCs w:val="22"/>
              </w:rPr>
              <w:t xml:space="preserve">, </w:t>
            </w:r>
            <w:r w:rsidR="00884ABD">
              <w:rPr>
                <w:noProof/>
                <w:sz w:val="18"/>
                <w:szCs w:val="22"/>
                <w:lang w:val="en-US"/>
              </w:rPr>
              <w:t>but part of the envisaged activities</w:t>
            </w:r>
            <w:r w:rsidR="00B64738">
              <w:rPr>
                <w:noProof/>
                <w:sz w:val="18"/>
                <w:szCs w:val="22"/>
              </w:rPr>
              <w:t xml:space="preserve"> – </w:t>
            </w:r>
            <w:r w:rsidR="00884ABD">
              <w:rPr>
                <w:noProof/>
                <w:sz w:val="18"/>
                <w:szCs w:val="22"/>
                <w:lang w:val="en-US"/>
              </w:rPr>
              <w:t>for example</w:t>
            </w:r>
            <w:r w:rsidR="00B64738">
              <w:t xml:space="preserve"> </w:t>
            </w:r>
            <w:r w:rsidR="00B64738" w:rsidRPr="00B64738">
              <w:rPr>
                <w:noProof/>
                <w:sz w:val="18"/>
                <w:szCs w:val="22"/>
              </w:rPr>
              <w:t>environmental monitoring plan for the implementation of the PTC 2021-2027 and a manual for preparation and implementation of measures for mitigation of the negative impact on the environment in the implementation of the infrastructure projects under the PTC 2021-2027 ; development of action plans under Regulation (EU) 1143/2014 on the prevention and management of the introduction and spread of invasive foreign species</w:t>
            </w:r>
            <w:r w:rsidR="00B64738">
              <w:rPr>
                <w:noProof/>
                <w:sz w:val="18"/>
                <w:szCs w:val="22"/>
              </w:rPr>
              <w:t xml:space="preserve"> </w:t>
            </w:r>
            <w:r w:rsidR="00884ABD" w:rsidRPr="00884ABD">
              <w:rPr>
                <w:noProof/>
                <w:sz w:val="18"/>
                <w:szCs w:val="22"/>
                <w:lang w:val="en-US"/>
              </w:rPr>
              <w:t>make a positive contribution to the environmental objective when these activities relate to water bodies</w:t>
            </w:r>
            <w:r w:rsidR="00884ABD">
              <w:rPr>
                <w:noProof/>
                <w:sz w:val="18"/>
                <w:szCs w:val="22"/>
                <w:lang w:val="en-US"/>
              </w:rPr>
              <w:t xml:space="preserve"> areas</w:t>
            </w:r>
            <w:r w:rsidR="00884ABD" w:rsidRPr="00884ABD">
              <w:rPr>
                <w:noProof/>
                <w:sz w:val="18"/>
                <w:szCs w:val="22"/>
                <w:lang w:val="en-US"/>
              </w:rPr>
              <w:t>.</w:t>
            </w:r>
          </w:p>
          <w:p w14:paraId="2580E74E" w14:textId="2381380D" w:rsidR="00C41480" w:rsidRPr="00087226" w:rsidRDefault="00087226" w:rsidP="003C036E">
            <w:pPr>
              <w:spacing w:after="120"/>
              <w:jc w:val="both"/>
              <w:rPr>
                <w:noProof/>
                <w:sz w:val="18"/>
                <w:szCs w:val="22"/>
              </w:rPr>
            </w:pPr>
            <w:r w:rsidRPr="00087226">
              <w:rPr>
                <w:noProof/>
                <w:sz w:val="18"/>
                <w:szCs w:val="22"/>
              </w:rPr>
              <w:t>Therefore, and because of its nature, it is considered to comply with the DNSH principle for the environmental objective</w:t>
            </w:r>
          </w:p>
        </w:tc>
      </w:tr>
      <w:tr w:rsidR="00C41480" w:rsidRPr="00593C91" w14:paraId="2A711BD0" w14:textId="77777777" w:rsidTr="003C036E">
        <w:tc>
          <w:tcPr>
            <w:tcW w:w="3403" w:type="dxa"/>
          </w:tcPr>
          <w:p w14:paraId="0C9BF823" w14:textId="77777777" w:rsidR="00C41480" w:rsidRPr="0007445F" w:rsidRDefault="00C41480" w:rsidP="003C036E">
            <w:pPr>
              <w:spacing w:after="120"/>
              <w:jc w:val="both"/>
              <w:rPr>
                <w:noProof/>
                <w:sz w:val="20"/>
                <w:szCs w:val="20"/>
              </w:rPr>
            </w:pPr>
            <w:r w:rsidRPr="0007445F">
              <w:rPr>
                <w:sz w:val="20"/>
                <w:szCs w:val="20"/>
              </w:rPr>
              <w:t>The circular economy, including waste prevention and recycling</w:t>
            </w:r>
          </w:p>
        </w:tc>
        <w:tc>
          <w:tcPr>
            <w:tcW w:w="496" w:type="dxa"/>
          </w:tcPr>
          <w:p w14:paraId="568B0638" w14:textId="77777777" w:rsidR="00C41480" w:rsidRPr="0007445F" w:rsidRDefault="00C41480" w:rsidP="003C036E">
            <w:pPr>
              <w:spacing w:after="120"/>
              <w:jc w:val="both"/>
              <w:rPr>
                <w:noProof/>
                <w:sz w:val="18"/>
                <w:szCs w:val="22"/>
              </w:rPr>
            </w:pPr>
          </w:p>
        </w:tc>
        <w:tc>
          <w:tcPr>
            <w:tcW w:w="493" w:type="dxa"/>
          </w:tcPr>
          <w:p w14:paraId="2E7A7254" w14:textId="19C3A86B" w:rsidR="00C41480" w:rsidRPr="00087226" w:rsidRDefault="00534895" w:rsidP="003C036E">
            <w:pPr>
              <w:spacing w:after="120"/>
              <w:jc w:val="both"/>
              <w:rPr>
                <w:noProof/>
                <w:sz w:val="18"/>
                <w:szCs w:val="22"/>
              </w:rPr>
            </w:pPr>
            <w:r w:rsidRPr="00087226">
              <w:rPr>
                <w:noProof/>
                <w:sz w:val="18"/>
                <w:szCs w:val="22"/>
                <w:lang w:val="en-US"/>
              </w:rPr>
              <w:t>X</w:t>
            </w:r>
          </w:p>
        </w:tc>
        <w:tc>
          <w:tcPr>
            <w:tcW w:w="10629" w:type="dxa"/>
          </w:tcPr>
          <w:p w14:paraId="6F095212" w14:textId="77777777" w:rsidR="00673D74" w:rsidRPr="00087226" w:rsidRDefault="007644EC" w:rsidP="00673D74">
            <w:pPr>
              <w:spacing w:after="120"/>
              <w:jc w:val="both"/>
              <w:rPr>
                <w:noProof/>
                <w:sz w:val="18"/>
                <w:szCs w:val="22"/>
              </w:rPr>
            </w:pPr>
            <w:r w:rsidRPr="00087226">
              <w:rPr>
                <w:noProof/>
                <w:sz w:val="18"/>
                <w:szCs w:val="22"/>
              </w:rPr>
              <w:t xml:space="preserve">The </w:t>
            </w:r>
            <w:r w:rsidRPr="00087226">
              <w:rPr>
                <w:noProof/>
                <w:sz w:val="18"/>
                <w:szCs w:val="22"/>
                <w:lang w:val="en-US"/>
              </w:rPr>
              <w:t xml:space="preserve">technical assisstance </w:t>
            </w:r>
            <w:r w:rsidRPr="00087226">
              <w:rPr>
                <w:noProof/>
                <w:sz w:val="18"/>
                <w:szCs w:val="22"/>
              </w:rPr>
              <w:t>have no foreseeable impact on the environmental objective related to the direct and primary indirect effects of the measure across its life cycle, given its nature, and as such is considered compliant with DNSH for the relevant objective.</w:t>
            </w:r>
            <w:r w:rsidR="00673D74" w:rsidRPr="00087226">
              <w:rPr>
                <w:noProof/>
                <w:sz w:val="18"/>
                <w:szCs w:val="22"/>
              </w:rPr>
              <w:t xml:space="preserve"> </w:t>
            </w:r>
          </w:p>
          <w:p w14:paraId="2A80CE25" w14:textId="22D895DD" w:rsidR="007644EC" w:rsidRPr="00087226" w:rsidRDefault="00673D74" w:rsidP="00673D74">
            <w:pPr>
              <w:spacing w:after="120"/>
              <w:jc w:val="both"/>
              <w:rPr>
                <w:noProof/>
                <w:sz w:val="18"/>
                <w:szCs w:val="22"/>
              </w:rPr>
            </w:pPr>
            <w:r w:rsidRPr="00087226">
              <w:rPr>
                <w:noProof/>
                <w:sz w:val="18"/>
                <w:szCs w:val="22"/>
              </w:rPr>
              <w:t>The implementation of the measure will not lead to waste generation</w:t>
            </w:r>
            <w:r w:rsidRPr="00087226">
              <w:rPr>
                <w:noProof/>
                <w:sz w:val="18"/>
                <w:szCs w:val="22"/>
                <w:lang w:val="en-US"/>
              </w:rPr>
              <w:t xml:space="preserve"> nor to usage of natural resources</w:t>
            </w:r>
            <w:r w:rsidRPr="00087226">
              <w:rPr>
                <w:noProof/>
                <w:sz w:val="18"/>
                <w:szCs w:val="22"/>
              </w:rPr>
              <w:t>. The measure is not directly related to construction and installation works.</w:t>
            </w:r>
          </w:p>
        </w:tc>
      </w:tr>
      <w:tr w:rsidR="00C41480" w:rsidRPr="00593C91" w14:paraId="1AE2F209" w14:textId="77777777" w:rsidTr="003C036E">
        <w:tc>
          <w:tcPr>
            <w:tcW w:w="3403" w:type="dxa"/>
          </w:tcPr>
          <w:p w14:paraId="5044C125" w14:textId="77777777" w:rsidR="00C41480" w:rsidRPr="0007445F" w:rsidRDefault="00C41480" w:rsidP="003C036E">
            <w:pPr>
              <w:spacing w:after="120"/>
              <w:jc w:val="both"/>
              <w:rPr>
                <w:noProof/>
                <w:sz w:val="20"/>
                <w:szCs w:val="20"/>
              </w:rPr>
            </w:pPr>
            <w:r w:rsidRPr="0007445F">
              <w:rPr>
                <w:sz w:val="20"/>
                <w:szCs w:val="20"/>
              </w:rPr>
              <w:t>Pollution prevention and control to air, water or land</w:t>
            </w:r>
          </w:p>
        </w:tc>
        <w:tc>
          <w:tcPr>
            <w:tcW w:w="496" w:type="dxa"/>
          </w:tcPr>
          <w:p w14:paraId="78B28653" w14:textId="77777777" w:rsidR="00C41480" w:rsidRPr="0007445F" w:rsidRDefault="00C41480" w:rsidP="003C036E">
            <w:pPr>
              <w:spacing w:after="120"/>
              <w:jc w:val="both"/>
              <w:rPr>
                <w:noProof/>
                <w:sz w:val="18"/>
                <w:szCs w:val="22"/>
              </w:rPr>
            </w:pPr>
          </w:p>
        </w:tc>
        <w:tc>
          <w:tcPr>
            <w:tcW w:w="493" w:type="dxa"/>
          </w:tcPr>
          <w:p w14:paraId="73D80ED7" w14:textId="1F90FE83" w:rsidR="00C41480" w:rsidRPr="0007445F" w:rsidRDefault="00B64738" w:rsidP="003C036E">
            <w:pPr>
              <w:spacing w:after="120"/>
              <w:jc w:val="both"/>
              <w:rPr>
                <w:noProof/>
                <w:sz w:val="18"/>
                <w:szCs w:val="22"/>
              </w:rPr>
            </w:pPr>
            <w:r>
              <w:rPr>
                <w:noProof/>
                <w:sz w:val="18"/>
                <w:szCs w:val="22"/>
              </w:rPr>
              <w:t>Х</w:t>
            </w:r>
          </w:p>
        </w:tc>
        <w:tc>
          <w:tcPr>
            <w:tcW w:w="10629" w:type="dxa"/>
          </w:tcPr>
          <w:p w14:paraId="42BE5580" w14:textId="48FC234A" w:rsidR="00C41480" w:rsidRPr="0007445F" w:rsidRDefault="00B64738" w:rsidP="003C036E">
            <w:pPr>
              <w:spacing w:after="120"/>
              <w:jc w:val="both"/>
              <w:rPr>
                <w:noProof/>
                <w:sz w:val="18"/>
                <w:szCs w:val="22"/>
              </w:rPr>
            </w:pPr>
            <w:r>
              <w:rPr>
                <w:noProof/>
                <w:sz w:val="18"/>
                <w:szCs w:val="18"/>
              </w:rPr>
              <w:t xml:space="preserve">The implementation of the </w:t>
            </w:r>
            <w:r>
              <w:rPr>
                <w:noProof/>
                <w:sz w:val="18"/>
                <w:szCs w:val="18"/>
                <w:lang w:val="en-US"/>
              </w:rPr>
              <w:t>measure</w:t>
            </w:r>
            <w:r>
              <w:rPr>
                <w:noProof/>
                <w:sz w:val="18"/>
                <w:szCs w:val="18"/>
              </w:rPr>
              <w:t xml:space="preserve"> will not lead to an increase in pollutant emissions into the air, water or land. The </w:t>
            </w:r>
            <w:r>
              <w:rPr>
                <w:noProof/>
                <w:sz w:val="18"/>
                <w:szCs w:val="18"/>
                <w:lang w:val="en-US"/>
              </w:rPr>
              <w:t>measure</w:t>
            </w:r>
            <w:r>
              <w:rPr>
                <w:noProof/>
                <w:sz w:val="18"/>
                <w:szCs w:val="18"/>
              </w:rPr>
              <w:t xml:space="preserve"> is not directly related to construction and installation works.</w:t>
            </w:r>
          </w:p>
        </w:tc>
      </w:tr>
      <w:tr w:rsidR="00C41480" w:rsidRPr="00B64738" w14:paraId="63422FB1" w14:textId="77777777" w:rsidTr="003C036E">
        <w:tc>
          <w:tcPr>
            <w:tcW w:w="3403" w:type="dxa"/>
          </w:tcPr>
          <w:p w14:paraId="0F6BF147" w14:textId="77777777" w:rsidR="00C41480" w:rsidRPr="0007445F" w:rsidRDefault="00C41480" w:rsidP="003C036E">
            <w:pPr>
              <w:spacing w:after="120"/>
              <w:jc w:val="both"/>
              <w:rPr>
                <w:noProof/>
                <w:sz w:val="20"/>
                <w:szCs w:val="20"/>
              </w:rPr>
            </w:pPr>
            <w:r w:rsidRPr="0007445F">
              <w:rPr>
                <w:sz w:val="20"/>
                <w:szCs w:val="20"/>
              </w:rPr>
              <w:t>The protection and restoration of biodiversity and ecosystems</w:t>
            </w:r>
          </w:p>
        </w:tc>
        <w:tc>
          <w:tcPr>
            <w:tcW w:w="496" w:type="dxa"/>
          </w:tcPr>
          <w:p w14:paraId="3B13F880" w14:textId="77777777" w:rsidR="00C41480" w:rsidRPr="0007445F" w:rsidRDefault="00C41480" w:rsidP="003C036E">
            <w:pPr>
              <w:spacing w:after="120"/>
              <w:jc w:val="both"/>
              <w:rPr>
                <w:noProof/>
                <w:sz w:val="18"/>
                <w:szCs w:val="22"/>
              </w:rPr>
            </w:pPr>
          </w:p>
        </w:tc>
        <w:tc>
          <w:tcPr>
            <w:tcW w:w="493" w:type="dxa"/>
          </w:tcPr>
          <w:p w14:paraId="083119D3" w14:textId="1880AE7A" w:rsidR="00C41480" w:rsidRPr="0007445F" w:rsidRDefault="00B64738" w:rsidP="003C036E">
            <w:pPr>
              <w:spacing w:after="120"/>
              <w:jc w:val="both"/>
              <w:rPr>
                <w:noProof/>
                <w:sz w:val="18"/>
                <w:szCs w:val="22"/>
              </w:rPr>
            </w:pPr>
            <w:r>
              <w:rPr>
                <w:noProof/>
                <w:sz w:val="18"/>
                <w:szCs w:val="22"/>
              </w:rPr>
              <w:t>Х</w:t>
            </w:r>
          </w:p>
        </w:tc>
        <w:tc>
          <w:tcPr>
            <w:tcW w:w="10629" w:type="dxa"/>
          </w:tcPr>
          <w:p w14:paraId="5EB86687" w14:textId="15C403E3" w:rsidR="00C41480" w:rsidRPr="00B64738" w:rsidRDefault="00B64738" w:rsidP="00884ABD">
            <w:pPr>
              <w:spacing w:after="120"/>
              <w:jc w:val="both"/>
              <w:rPr>
                <w:noProof/>
                <w:sz w:val="18"/>
                <w:szCs w:val="18"/>
              </w:rPr>
            </w:pPr>
            <w:r>
              <w:rPr>
                <w:noProof/>
                <w:sz w:val="18"/>
                <w:szCs w:val="18"/>
              </w:rPr>
              <w:t xml:space="preserve">The implementation of the </w:t>
            </w:r>
            <w:r>
              <w:rPr>
                <w:noProof/>
                <w:sz w:val="18"/>
                <w:szCs w:val="18"/>
                <w:lang w:val="en-US"/>
              </w:rPr>
              <w:t>measure</w:t>
            </w:r>
            <w:r>
              <w:rPr>
                <w:noProof/>
                <w:sz w:val="18"/>
                <w:szCs w:val="18"/>
              </w:rPr>
              <w:t xml:space="preserve"> will not harm the good status and resilience of ecosystems</w:t>
            </w:r>
            <w:r w:rsidR="005C0FBA">
              <w:rPr>
                <w:noProof/>
                <w:sz w:val="18"/>
                <w:szCs w:val="18"/>
                <w:lang w:val="en-US"/>
              </w:rPr>
              <w:t xml:space="preserve"> and biodiversity</w:t>
            </w:r>
            <w:r>
              <w:rPr>
                <w:noProof/>
                <w:sz w:val="18"/>
                <w:szCs w:val="18"/>
              </w:rPr>
              <w:t xml:space="preserve">. The </w:t>
            </w:r>
            <w:r>
              <w:rPr>
                <w:noProof/>
                <w:sz w:val="18"/>
                <w:szCs w:val="18"/>
                <w:lang w:val="en-US"/>
              </w:rPr>
              <w:t>measure</w:t>
            </w:r>
            <w:r>
              <w:rPr>
                <w:noProof/>
                <w:sz w:val="18"/>
                <w:szCs w:val="18"/>
              </w:rPr>
              <w:t xml:space="preserve"> is not directly related to construction and installation works.</w:t>
            </w:r>
            <w:r>
              <w:t xml:space="preserve"> </w:t>
            </w:r>
            <w:r w:rsidR="00884ABD">
              <w:rPr>
                <w:noProof/>
                <w:sz w:val="18"/>
                <w:szCs w:val="22"/>
                <w:lang w:val="en-US"/>
              </w:rPr>
              <w:t>Part of the envisaged activities</w:t>
            </w:r>
            <w:r w:rsidR="00884ABD">
              <w:rPr>
                <w:noProof/>
                <w:sz w:val="18"/>
                <w:szCs w:val="22"/>
              </w:rPr>
              <w:t xml:space="preserve"> – </w:t>
            </w:r>
            <w:r w:rsidR="00884ABD">
              <w:rPr>
                <w:noProof/>
                <w:sz w:val="18"/>
                <w:szCs w:val="22"/>
                <w:lang w:val="en-US"/>
              </w:rPr>
              <w:t>for example</w:t>
            </w:r>
            <w:r w:rsidRPr="00B64738">
              <w:rPr>
                <w:noProof/>
                <w:sz w:val="18"/>
                <w:szCs w:val="18"/>
              </w:rPr>
              <w:t xml:space="preserve"> environmental monitoring plan for the implementation of the PTC 2021-2027 and a manual for preparation and implementation of measures for mitigation of the negative impact on the environment in the implementation of the infrastructure projects under the PTC 2021-2027 ; development of action plans under Regulation (EU) 1143/2014 on the prevention and management of the introduction and spread of invasive foreign species </w:t>
            </w:r>
            <w:r w:rsidR="00884ABD" w:rsidRPr="00884ABD">
              <w:rPr>
                <w:noProof/>
                <w:sz w:val="18"/>
                <w:szCs w:val="22"/>
                <w:lang w:val="en-US"/>
              </w:rPr>
              <w:t>make a positive contribution to the environmental objective</w:t>
            </w:r>
            <w:r w:rsidRPr="00B64738">
              <w:rPr>
                <w:noProof/>
                <w:sz w:val="18"/>
                <w:szCs w:val="18"/>
              </w:rPr>
              <w:t>.</w:t>
            </w:r>
          </w:p>
        </w:tc>
      </w:tr>
    </w:tbl>
    <w:p w14:paraId="7D2C93A8" w14:textId="77777777" w:rsidR="00C41480" w:rsidRPr="00593C91" w:rsidRDefault="00C41480" w:rsidP="00C41480">
      <w:pPr>
        <w:spacing w:after="120"/>
        <w:jc w:val="both"/>
        <w:rPr>
          <w:i/>
          <w:iCs/>
          <w:noProof/>
          <w:sz w:val="18"/>
          <w:szCs w:val="18"/>
        </w:rPr>
      </w:pPr>
    </w:p>
    <w:sectPr w:rsidR="00C41480" w:rsidRPr="00593C91" w:rsidSect="00BA09D5">
      <w:pgSz w:w="16838" w:h="11906" w:orient="landscape" w:code="9"/>
      <w:pgMar w:top="1418" w:right="1134" w:bottom="1134" w:left="1134" w:header="454" w:footer="454" w:gutter="0"/>
      <w:cols w:space="720"/>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2E06FD" w16cex:dateUtc="2022-05-17T08:35:00Z"/>
  <w16cex:commentExtensible w16cex:durableId="262EDC93" w16cex:dateUtc="2022-05-17T23:46:00Z"/>
  <w16cex:commentExtensible w16cex:durableId="262EDFE4" w16cex:dateUtc="2022-05-18T00:00:00Z"/>
  <w16cex:commentExtensible w16cex:durableId="262FEE51" w16cex:dateUtc="2022-05-18T19:1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575C07D" w16cid:durableId="262E06FD"/>
  <w16cid:commentId w16cid:paraId="3995AF7D" w16cid:durableId="262EDC93"/>
  <w16cid:commentId w16cid:paraId="0045629F" w16cid:durableId="262EDFE4"/>
  <w16cid:commentId w16cid:paraId="4D3DA39A" w16cid:durableId="262FEE51"/>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D0AFC6" w14:textId="77777777" w:rsidR="008D128C" w:rsidRDefault="008D128C">
      <w:r>
        <w:separator/>
      </w:r>
    </w:p>
  </w:endnote>
  <w:endnote w:type="continuationSeparator" w:id="0">
    <w:p w14:paraId="3E44E7D0" w14:textId="77777777" w:rsidR="008D128C" w:rsidRDefault="008D12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HebarRounded">
    <w:altName w:val="Arial"/>
    <w:charset w:val="00"/>
    <w:family w:val="swiss"/>
    <w:pitch w:val="variable"/>
  </w:font>
  <w:font w:name="MS Mincho">
    <w:altName w:val="Yu Gothic UI"/>
    <w:panose1 w:val="02020609040205080304"/>
    <w:charset w:val="80"/>
    <w:family w:val="roman"/>
    <w:pitch w:val="fixed"/>
    <w:sig w:usb0="00000001" w:usb1="08070000" w:usb2="00000010" w:usb3="00000000" w:csb0="00020000" w:csb1="00000000"/>
  </w:font>
  <w:font w:name="Times New Roman CYR">
    <w:panose1 w:val="02020603050405020304"/>
    <w:charset w:val="CC"/>
    <w:family w:val="roman"/>
    <w:pitch w:val="variable"/>
    <w:sig w:usb0="E0002EFF" w:usb1="C000785B" w:usb2="00000009" w:usb3="00000000" w:csb0="000001FF" w:csb1="00000000"/>
  </w:font>
  <w:font w:name="UnvCyr">
    <w:altName w:val="Arial"/>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Hebar">
    <w:altName w:val="Arial Narrow"/>
    <w:charset w:val="00"/>
    <w:family w:val="swiss"/>
    <w:pitch w:val="variable"/>
    <w:sig w:usb0="00000003" w:usb1="00000000" w:usb2="00000000" w:usb3="00000000" w:csb0="00000001" w:csb1="00000000"/>
  </w:font>
  <w:font w:name="Timok Fixed Normal">
    <w:altName w:val="Arial"/>
    <w:charset w:val="00"/>
    <w:family w:val="swiss"/>
    <w:pitch w:val="variable"/>
  </w:font>
  <w:font w:name="Times New Roman Bold">
    <w:altName w:val="Times New Roman"/>
    <w:panose1 w:val="00000000000000000000"/>
    <w:charset w:val="00"/>
    <w:family w:val="roman"/>
    <w:notTrueType/>
    <w:pitch w:val="default"/>
    <w:sig w:usb0="00000003" w:usb1="00000000" w:usb2="00000000" w:usb3="00000000" w:csb0="00000001" w:csb1="00000000"/>
  </w:font>
  <w:font w:name="Microsoft Sans Serif">
    <w:panose1 w:val="020B0604020202020204"/>
    <w:charset w:val="CC"/>
    <w:family w:val="swiss"/>
    <w:pitch w:val="variable"/>
    <w:sig w:usb0="E5002EFF" w:usb1="C000605B" w:usb2="00000029" w:usb3="00000000" w:csb0="000101FF" w:csb1="00000000"/>
  </w:font>
  <w:font w:name="TmsCyr">
    <w:altName w:val="Times New Roman"/>
    <w:charset w:val="00"/>
    <w:family w:val="roman"/>
    <w:pitch w:val="variable"/>
    <w:sig w:usb0="00000001" w:usb1="00000000" w:usb2="00000000" w:usb3="00000000" w:csb0="0000001F" w:csb1="00000000"/>
  </w:font>
  <w:font w:name="Arial Bold">
    <w:panose1 w:val="020B0704020202020204"/>
    <w:charset w:val="00"/>
    <w:family w:val="swiss"/>
    <w:pitch w:val="default"/>
  </w:font>
  <w:font w:name="Cambria">
    <w:panose1 w:val="02040503050406030204"/>
    <w:charset w:val="CC"/>
    <w:family w:val="roman"/>
    <w:pitch w:val="variable"/>
    <w:sig w:usb0="E00006FF" w:usb1="420024FF" w:usb2="02000000" w:usb3="00000000" w:csb0="0000019F" w:csb1="00000000"/>
  </w:font>
  <w:font w:name="TT E 1 BE 577 8t 00">
    <w:altName w:val="TT E 1 BE 577 8t"/>
    <w:panose1 w:val="00000000000000000000"/>
    <w:charset w:val="CC"/>
    <w:family w:val="roman"/>
    <w:notTrueType/>
    <w:pitch w:val="variable"/>
    <w:sig w:usb0="00000201" w:usb1="00000000" w:usb2="00000000" w:usb3="00000000" w:csb0="00000004" w:csb1="00000000"/>
  </w:font>
  <w:font w:name="Timok">
    <w:charset w:val="00"/>
    <w:family w:val="swiss"/>
    <w:pitch w:val="variable"/>
    <w:sig w:usb0="00000003" w:usb1="00000000" w:usb2="00000000" w:usb3="00000000" w:csb0="00000001" w:csb1="00000000"/>
  </w:font>
  <w:font w:name="SwissCyr">
    <w:panose1 w:val="00000000000000000000"/>
    <w:charset w:val="00"/>
    <w:family w:val="swiss"/>
    <w:notTrueType/>
    <w:pitch w:val="variable"/>
    <w:sig w:usb0="00000003" w:usb1="00000000" w:usb2="00000000" w:usb3="00000000" w:csb0="00000001" w:csb1="00000000"/>
  </w:font>
  <w:font w:name="HebarU">
    <w:altName w:val="Courier New"/>
    <w:charset w:val="00"/>
    <w:family w:val="auto"/>
    <w:pitch w:val="variable"/>
    <w:sig w:usb0="00000287" w:usb1="00000000" w:usb2="00000000" w:usb3="00000000" w:csb0="0000009F" w:csb1="00000000"/>
  </w:font>
  <w:font w:name="Helvetica">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5FD733" w14:textId="77777777" w:rsidR="00887947" w:rsidRDefault="00887947" w:rsidP="00357CF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DCF940C" w14:textId="77777777" w:rsidR="00887947" w:rsidRDefault="00887947" w:rsidP="00D7072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A8FF71" w14:textId="6F19D665" w:rsidR="00887947" w:rsidRPr="007873B3" w:rsidRDefault="00887947">
    <w:pPr>
      <w:pStyle w:val="Footer"/>
      <w:jc w:val="right"/>
      <w:rPr>
        <w:sz w:val="20"/>
      </w:rPr>
    </w:pPr>
    <w:r w:rsidRPr="007873B3">
      <w:rPr>
        <w:sz w:val="20"/>
      </w:rPr>
      <w:fldChar w:fldCharType="begin"/>
    </w:r>
    <w:r w:rsidRPr="007873B3">
      <w:rPr>
        <w:sz w:val="20"/>
      </w:rPr>
      <w:instrText xml:space="preserve"> PAGE   \* MERGEFORMAT </w:instrText>
    </w:r>
    <w:r w:rsidRPr="007873B3">
      <w:rPr>
        <w:sz w:val="20"/>
      </w:rPr>
      <w:fldChar w:fldCharType="separate"/>
    </w:r>
    <w:r w:rsidR="00363D97">
      <w:rPr>
        <w:noProof/>
        <w:sz w:val="20"/>
      </w:rPr>
      <w:t>21</w:t>
    </w:r>
    <w:r w:rsidRPr="007873B3">
      <w:rPr>
        <w:sz w:val="20"/>
      </w:rPr>
      <w:fldChar w:fldCharType="end"/>
    </w:r>
  </w:p>
  <w:p w14:paraId="745B5A8B" w14:textId="330B6048" w:rsidR="00887947" w:rsidRPr="00740E70" w:rsidRDefault="00887947" w:rsidP="007873B3">
    <w:pPr>
      <w:pStyle w:val="Footer"/>
      <w:rPr>
        <w:b/>
        <w:bCs/>
        <w:color w:val="767171"/>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D1FBF4" w14:textId="77777777" w:rsidR="00887947" w:rsidRDefault="0088794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3C0F58" w14:textId="77777777" w:rsidR="008D128C" w:rsidRDefault="008D128C">
      <w:r>
        <w:separator/>
      </w:r>
    </w:p>
  </w:footnote>
  <w:footnote w:type="continuationSeparator" w:id="0">
    <w:p w14:paraId="22182F8C" w14:textId="77777777" w:rsidR="008D128C" w:rsidRDefault="008D12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A36C26" w14:textId="743E1C88" w:rsidR="00887947" w:rsidRDefault="00363D97" w:rsidP="00845A1F">
    <w:pPr>
      <w:pStyle w:val="Header"/>
      <w:tabs>
        <w:tab w:val="left" w:pos="3900"/>
      </w:tabs>
    </w:pPr>
    <w:r>
      <w:tab/>
    </w:r>
    <w:r>
      <w:tab/>
    </w:r>
    <w:r>
      <w:tab/>
    </w:r>
  </w:p>
  <w:p w14:paraId="66903CD4" w14:textId="0DD979E8" w:rsidR="00363D97" w:rsidRDefault="00363D97" w:rsidP="00845A1F">
    <w:pPr>
      <w:pStyle w:val="Header"/>
      <w:tabs>
        <w:tab w:val="left" w:pos="3900"/>
      </w:tabs>
    </w:pPr>
    <w:r>
      <w:rPr>
        <w:noProof/>
      </w:rPr>
      <w:drawing>
        <wp:anchor distT="0" distB="0" distL="114300" distR="114300" simplePos="0" relativeHeight="251659264" behindDoc="0" locked="0" layoutInCell="1" allowOverlap="1" wp14:anchorId="32459E1E" wp14:editId="7F526F7C">
          <wp:simplePos x="0" y="0"/>
          <wp:positionH relativeFrom="column">
            <wp:posOffset>4309745</wp:posOffset>
          </wp:positionH>
          <wp:positionV relativeFrom="paragraph">
            <wp:posOffset>26035</wp:posOffset>
          </wp:positionV>
          <wp:extent cx="1518920" cy="618490"/>
          <wp:effectExtent l="0" t="0" r="5080" b="0"/>
          <wp:wrapNone/>
          <wp:docPr id="2" name="Picture 2" descr="Logo ПТС BG V whit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ПТС BG V whitе"/>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8920" cy="61849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r>
      <w:tab/>
    </w:r>
  </w:p>
  <w:p w14:paraId="56C548A3" w14:textId="5EA127B6" w:rsidR="00363D97" w:rsidRDefault="00363D97" w:rsidP="00845A1F">
    <w:pPr>
      <w:pStyle w:val="Header"/>
      <w:tabs>
        <w:tab w:val="left" w:pos="3900"/>
      </w:tabs>
    </w:pPr>
    <w:r w:rsidRPr="00522F04">
      <w:rPr>
        <w:i/>
        <w:noProof/>
      </w:rPr>
      <w:drawing>
        <wp:inline distT="0" distB="0" distL="0" distR="0" wp14:anchorId="677D4F4D" wp14:editId="4D58232D">
          <wp:extent cx="2009775" cy="46609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09775" cy="466090"/>
                  </a:xfrm>
                  <a:prstGeom prst="rect">
                    <a:avLst/>
                  </a:prstGeom>
                  <a:noFill/>
                  <a:ln>
                    <a:noFill/>
                  </a:ln>
                </pic:spPr>
              </pic:pic>
            </a:graphicData>
          </a:graphic>
        </wp:inline>
      </w:drawing>
    </w:r>
  </w:p>
  <w:p w14:paraId="1C3DF0DF" w14:textId="299161D9" w:rsidR="00363D97" w:rsidRDefault="00363D97" w:rsidP="00845A1F">
    <w:pPr>
      <w:pStyle w:val="Header"/>
      <w:tabs>
        <w:tab w:val="left" w:pos="3900"/>
      </w:tabs>
    </w:pP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EFBCF5" w14:textId="77777777" w:rsidR="00887947" w:rsidRPr="003B54AA" w:rsidRDefault="00887947" w:rsidP="003B54A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EB9A2212"/>
    <w:lvl w:ilvl="0">
      <w:start w:val="1"/>
      <w:numFmt w:val="lowerLetter"/>
      <w:lvlRestart w:val="0"/>
      <w:pStyle w:val="ListNumber2"/>
      <w:lvlText w:val="%1)"/>
      <w:lvlJc w:val="left"/>
      <w:pPr>
        <w:tabs>
          <w:tab w:val="num" w:pos="1984"/>
        </w:tabs>
        <w:ind w:left="1984" w:hanging="567"/>
      </w:pPr>
    </w:lvl>
  </w:abstractNum>
  <w:abstractNum w:abstractNumId="1" w15:restartNumberingAfterBreak="0">
    <w:nsid w:val="FFFFFF80"/>
    <w:multiLevelType w:val="singleLevel"/>
    <w:tmpl w:val="C30EA9B2"/>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B0D2EC8C"/>
    <w:lvl w:ilvl="0">
      <w:start w:val="1"/>
      <w:numFmt w:val="bullet"/>
      <w:pStyle w:val="ListBullet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00343684"/>
    <w:lvl w:ilvl="0">
      <w:start w:val="1"/>
      <w:numFmt w:val="bullet"/>
      <w:pStyle w:val="ListBullet3"/>
      <w:lvlText w:val=""/>
      <w:lvlJc w:val="left"/>
      <w:pPr>
        <w:tabs>
          <w:tab w:val="num" w:pos="926"/>
        </w:tabs>
        <w:ind w:left="926" w:hanging="360"/>
      </w:pPr>
      <w:rPr>
        <w:rFonts w:ascii="Symbol" w:hAnsi="Symbol" w:hint="default"/>
      </w:rPr>
    </w:lvl>
  </w:abstractNum>
  <w:abstractNum w:abstractNumId="4" w15:restartNumberingAfterBreak="0">
    <w:nsid w:val="FFFFFF88"/>
    <w:multiLevelType w:val="singleLevel"/>
    <w:tmpl w:val="98EE83EE"/>
    <w:lvl w:ilvl="0">
      <w:start w:val="1"/>
      <w:numFmt w:val="decimal"/>
      <w:pStyle w:val="ListBullet"/>
      <w:lvlText w:val="%1."/>
      <w:lvlJc w:val="left"/>
      <w:pPr>
        <w:tabs>
          <w:tab w:val="num" w:pos="0"/>
        </w:tabs>
        <w:ind w:left="284" w:hanging="284"/>
      </w:pPr>
      <w:rPr>
        <w:rFonts w:hint="default"/>
      </w:rPr>
    </w:lvl>
  </w:abstractNum>
  <w:abstractNum w:abstractNumId="5"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Wingdings" w:hAnsi="Wingdings" w:cs="Wingdings" w:hint="default"/>
        <w:lang w:val="bg-BG"/>
      </w:rPr>
    </w:lvl>
  </w:abstractNum>
  <w:abstractNum w:abstractNumId="6" w15:restartNumberingAfterBreak="0">
    <w:nsid w:val="00000004"/>
    <w:multiLevelType w:val="singleLevel"/>
    <w:tmpl w:val="00000004"/>
    <w:name w:val="WW8Num4"/>
    <w:lvl w:ilvl="0">
      <w:start w:val="1"/>
      <w:numFmt w:val="bullet"/>
      <w:lvlText w:val=""/>
      <w:lvlJc w:val="left"/>
      <w:pPr>
        <w:tabs>
          <w:tab w:val="num" w:pos="0"/>
        </w:tabs>
        <w:ind w:left="1428" w:hanging="360"/>
      </w:pPr>
      <w:rPr>
        <w:rFonts w:ascii="Wingdings" w:hAnsi="Wingdings" w:cs="Wingdings" w:hint="default"/>
        <w:lang w:val="en-US"/>
      </w:rPr>
    </w:lvl>
  </w:abstractNum>
  <w:abstractNum w:abstractNumId="7" w15:restartNumberingAfterBreak="0">
    <w:nsid w:val="00000006"/>
    <w:multiLevelType w:val="singleLevel"/>
    <w:tmpl w:val="00000006"/>
    <w:name w:val="WW8Num10"/>
    <w:lvl w:ilvl="0">
      <w:start w:val="1"/>
      <w:numFmt w:val="bullet"/>
      <w:lvlText w:val=""/>
      <w:lvlJc w:val="left"/>
      <w:pPr>
        <w:tabs>
          <w:tab w:val="num" w:pos="0"/>
        </w:tabs>
        <w:ind w:left="1069" w:hanging="360"/>
      </w:pPr>
      <w:rPr>
        <w:rFonts w:ascii="Symbol" w:hAnsi="Symbol" w:cs="Symbol"/>
        <w:b w:val="0"/>
      </w:rPr>
    </w:lvl>
  </w:abstractNum>
  <w:abstractNum w:abstractNumId="8" w15:restartNumberingAfterBreak="0">
    <w:nsid w:val="00000007"/>
    <w:multiLevelType w:val="singleLevel"/>
    <w:tmpl w:val="00000007"/>
    <w:name w:val="WW8Num19"/>
    <w:lvl w:ilvl="0">
      <w:start w:val="1"/>
      <w:numFmt w:val="decimal"/>
      <w:lvlText w:val="%1."/>
      <w:lvlJc w:val="left"/>
      <w:pPr>
        <w:tabs>
          <w:tab w:val="num" w:pos="1440"/>
        </w:tabs>
        <w:ind w:left="1440" w:hanging="360"/>
      </w:pPr>
    </w:lvl>
  </w:abstractNum>
  <w:abstractNum w:abstractNumId="9" w15:restartNumberingAfterBreak="0">
    <w:nsid w:val="0000000A"/>
    <w:multiLevelType w:val="singleLevel"/>
    <w:tmpl w:val="0000000A"/>
    <w:name w:val="WW8Num24"/>
    <w:lvl w:ilvl="0">
      <w:start w:val="1"/>
      <w:numFmt w:val="bullet"/>
      <w:lvlText w:val=""/>
      <w:lvlJc w:val="left"/>
      <w:pPr>
        <w:tabs>
          <w:tab w:val="num" w:pos="0"/>
        </w:tabs>
        <w:ind w:left="1069" w:hanging="360"/>
      </w:pPr>
      <w:rPr>
        <w:rFonts w:ascii="Symbol" w:hAnsi="Symbol" w:cs="Symbol"/>
        <w:b w:val="0"/>
      </w:rPr>
    </w:lvl>
  </w:abstractNum>
  <w:abstractNum w:abstractNumId="10" w15:restartNumberingAfterBreak="0">
    <w:nsid w:val="0000000D"/>
    <w:multiLevelType w:val="multilevel"/>
    <w:tmpl w:val="CAAEFF60"/>
    <w:name w:val="WW8Num31"/>
    <w:lvl w:ilvl="0">
      <w:start w:val="1"/>
      <w:numFmt w:val="decimal"/>
      <w:lvlText w:val="%1."/>
      <w:lvlJc w:val="left"/>
      <w:pPr>
        <w:tabs>
          <w:tab w:val="num" w:pos="0"/>
        </w:tabs>
        <w:ind w:left="645" w:hanging="645"/>
      </w:pPr>
    </w:lvl>
    <w:lvl w:ilvl="1">
      <w:start w:val="1"/>
      <w:numFmt w:val="decimal"/>
      <w:lvlText w:val="%1.%2."/>
      <w:lvlJc w:val="left"/>
      <w:pPr>
        <w:tabs>
          <w:tab w:val="num" w:pos="0"/>
        </w:tabs>
        <w:ind w:left="645" w:hanging="645"/>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1" w15:restartNumberingAfterBreak="0">
    <w:nsid w:val="0000000E"/>
    <w:multiLevelType w:val="singleLevel"/>
    <w:tmpl w:val="0000000E"/>
    <w:name w:val="WW8Num30"/>
    <w:lvl w:ilvl="0">
      <w:start w:val="1"/>
      <w:numFmt w:val="decimal"/>
      <w:lvlText w:val="%1."/>
      <w:lvlJc w:val="left"/>
      <w:pPr>
        <w:tabs>
          <w:tab w:val="num" w:pos="360"/>
        </w:tabs>
        <w:ind w:left="360" w:hanging="360"/>
      </w:pPr>
    </w:lvl>
  </w:abstractNum>
  <w:abstractNum w:abstractNumId="12" w15:restartNumberingAfterBreak="0">
    <w:nsid w:val="02ED6D47"/>
    <w:multiLevelType w:val="hybridMultilevel"/>
    <w:tmpl w:val="1A50BB0E"/>
    <w:lvl w:ilvl="0" w:tplc="881E58C4">
      <w:start w:val="1"/>
      <w:numFmt w:val="bullet"/>
      <w:pStyle w:val="Bullets"/>
      <w:lvlText w:val=""/>
      <w:lvlJc w:val="left"/>
      <w:pPr>
        <w:tabs>
          <w:tab w:val="num" w:pos="1418"/>
        </w:tabs>
        <w:ind w:left="1418" w:hanging="567"/>
      </w:pPr>
      <w:rPr>
        <w:rFonts w:ascii="Symbol" w:hAnsi="Symbol" w:hint="default"/>
      </w:rPr>
    </w:lvl>
    <w:lvl w:ilvl="1" w:tplc="D2EAD8A8" w:tentative="1">
      <w:start w:val="1"/>
      <w:numFmt w:val="bullet"/>
      <w:lvlText w:val="o"/>
      <w:lvlJc w:val="left"/>
      <w:pPr>
        <w:tabs>
          <w:tab w:val="num" w:pos="1440"/>
        </w:tabs>
        <w:ind w:left="1440" w:hanging="360"/>
      </w:pPr>
      <w:rPr>
        <w:rFonts w:ascii="Courier New" w:hAnsi="Courier New" w:hint="default"/>
      </w:rPr>
    </w:lvl>
    <w:lvl w:ilvl="2" w:tplc="6228EE1A" w:tentative="1">
      <w:start w:val="1"/>
      <w:numFmt w:val="bullet"/>
      <w:lvlText w:val=""/>
      <w:lvlJc w:val="left"/>
      <w:pPr>
        <w:tabs>
          <w:tab w:val="num" w:pos="2160"/>
        </w:tabs>
        <w:ind w:left="2160" w:hanging="360"/>
      </w:pPr>
      <w:rPr>
        <w:rFonts w:ascii="Wingdings" w:hAnsi="Wingdings" w:hint="default"/>
      </w:rPr>
    </w:lvl>
    <w:lvl w:ilvl="3" w:tplc="106424FA" w:tentative="1">
      <w:start w:val="1"/>
      <w:numFmt w:val="bullet"/>
      <w:lvlText w:val=""/>
      <w:lvlJc w:val="left"/>
      <w:pPr>
        <w:tabs>
          <w:tab w:val="num" w:pos="2880"/>
        </w:tabs>
        <w:ind w:left="2880" w:hanging="360"/>
      </w:pPr>
      <w:rPr>
        <w:rFonts w:ascii="Symbol" w:hAnsi="Symbol" w:hint="default"/>
      </w:rPr>
    </w:lvl>
    <w:lvl w:ilvl="4" w:tplc="D05CFC02" w:tentative="1">
      <w:start w:val="1"/>
      <w:numFmt w:val="bullet"/>
      <w:lvlText w:val="o"/>
      <w:lvlJc w:val="left"/>
      <w:pPr>
        <w:tabs>
          <w:tab w:val="num" w:pos="3600"/>
        </w:tabs>
        <w:ind w:left="3600" w:hanging="360"/>
      </w:pPr>
      <w:rPr>
        <w:rFonts w:ascii="Courier New" w:hAnsi="Courier New" w:hint="default"/>
      </w:rPr>
    </w:lvl>
    <w:lvl w:ilvl="5" w:tplc="93989A6C" w:tentative="1">
      <w:start w:val="1"/>
      <w:numFmt w:val="bullet"/>
      <w:lvlText w:val=""/>
      <w:lvlJc w:val="left"/>
      <w:pPr>
        <w:tabs>
          <w:tab w:val="num" w:pos="4320"/>
        </w:tabs>
        <w:ind w:left="4320" w:hanging="360"/>
      </w:pPr>
      <w:rPr>
        <w:rFonts w:ascii="Wingdings" w:hAnsi="Wingdings" w:hint="default"/>
      </w:rPr>
    </w:lvl>
    <w:lvl w:ilvl="6" w:tplc="8D86C700" w:tentative="1">
      <w:start w:val="1"/>
      <w:numFmt w:val="bullet"/>
      <w:lvlText w:val=""/>
      <w:lvlJc w:val="left"/>
      <w:pPr>
        <w:tabs>
          <w:tab w:val="num" w:pos="5040"/>
        </w:tabs>
        <w:ind w:left="5040" w:hanging="360"/>
      </w:pPr>
      <w:rPr>
        <w:rFonts w:ascii="Symbol" w:hAnsi="Symbol" w:hint="default"/>
      </w:rPr>
    </w:lvl>
    <w:lvl w:ilvl="7" w:tplc="DEDA10A0" w:tentative="1">
      <w:start w:val="1"/>
      <w:numFmt w:val="bullet"/>
      <w:lvlText w:val="o"/>
      <w:lvlJc w:val="left"/>
      <w:pPr>
        <w:tabs>
          <w:tab w:val="num" w:pos="5760"/>
        </w:tabs>
        <w:ind w:left="5760" w:hanging="360"/>
      </w:pPr>
      <w:rPr>
        <w:rFonts w:ascii="Courier New" w:hAnsi="Courier New" w:hint="default"/>
      </w:rPr>
    </w:lvl>
    <w:lvl w:ilvl="8" w:tplc="4978FD40"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2EE20F6"/>
    <w:multiLevelType w:val="multilevel"/>
    <w:tmpl w:val="153C0B72"/>
    <w:lvl w:ilvl="0">
      <w:start w:val="1"/>
      <w:numFmt w:val="decimal"/>
      <w:lvlText w:val="%1"/>
      <w:lvlJc w:val="left"/>
      <w:pPr>
        <w:tabs>
          <w:tab w:val="num" w:pos="792"/>
        </w:tabs>
        <w:ind w:left="792" w:hanging="432"/>
      </w:pPr>
      <w:rPr>
        <w:rFonts w:hint="default"/>
      </w:rPr>
    </w:lvl>
    <w:lvl w:ilvl="1">
      <w:start w:val="1"/>
      <w:numFmt w:val="decimal"/>
      <w:pStyle w:val="StyleHeading2Left063cmHanging127cm1"/>
      <w:lvlText w:val="%1.%2"/>
      <w:lvlJc w:val="left"/>
      <w:pPr>
        <w:tabs>
          <w:tab w:val="num" w:pos="936"/>
        </w:tabs>
        <w:ind w:left="936" w:hanging="576"/>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14" w15:restartNumberingAfterBreak="0">
    <w:nsid w:val="05802B05"/>
    <w:multiLevelType w:val="multilevel"/>
    <w:tmpl w:val="0402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15" w15:restartNumberingAfterBreak="0">
    <w:nsid w:val="07F85EBC"/>
    <w:multiLevelType w:val="multilevel"/>
    <w:tmpl w:val="F21231F8"/>
    <w:lvl w:ilvl="0">
      <w:start w:val="1"/>
      <w:numFmt w:val="decimal"/>
      <w:lvlText w:val="%1"/>
      <w:lvlJc w:val="left"/>
      <w:pPr>
        <w:tabs>
          <w:tab w:val="num" w:pos="792"/>
        </w:tabs>
        <w:ind w:left="792" w:hanging="432"/>
      </w:pPr>
      <w:rPr>
        <w:rFonts w:hint="default"/>
      </w:rPr>
    </w:lvl>
    <w:lvl w:ilvl="1">
      <w:start w:val="1"/>
      <w:numFmt w:val="decimal"/>
      <w:pStyle w:val="StyleHeading2Left063cmHanging127cm"/>
      <w:lvlText w:val="%1.%2"/>
      <w:lvlJc w:val="left"/>
      <w:pPr>
        <w:tabs>
          <w:tab w:val="num" w:pos="936"/>
        </w:tabs>
        <w:ind w:left="936" w:hanging="576"/>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16" w15:restartNumberingAfterBreak="0">
    <w:nsid w:val="11DB33D3"/>
    <w:multiLevelType w:val="multilevel"/>
    <w:tmpl w:val="61A8C3EA"/>
    <w:lvl w:ilvl="0">
      <w:start w:val="1"/>
      <w:numFmt w:val="decimal"/>
      <w:lvlText w:val="%1"/>
      <w:lvlJc w:val="left"/>
      <w:pPr>
        <w:tabs>
          <w:tab w:val="num" w:pos="1152"/>
        </w:tabs>
        <w:ind w:left="1152" w:hanging="432"/>
      </w:pPr>
      <w:rPr>
        <w:rFonts w:hint="default"/>
        <w:sz w:val="28"/>
        <w:szCs w:val="28"/>
      </w:rPr>
    </w:lvl>
    <w:lvl w:ilvl="1">
      <w:start w:val="1"/>
      <w:numFmt w:val="decimal"/>
      <w:pStyle w:val="StyleHeading2Left127cmFirstline0cm"/>
      <w:lvlText w:val="%1.%2"/>
      <w:lvlJc w:val="left"/>
      <w:pPr>
        <w:tabs>
          <w:tab w:val="num" w:pos="2016"/>
        </w:tabs>
        <w:ind w:left="2016" w:hanging="576"/>
      </w:pPr>
      <w:rPr>
        <w:rFonts w:hint="default"/>
        <w:b/>
        <w:sz w:val="24"/>
        <w:szCs w:val="24"/>
      </w:rPr>
    </w:lvl>
    <w:lvl w:ilvl="2">
      <w:start w:val="1"/>
      <w:numFmt w:val="decimal"/>
      <w:lvlText w:val="%1.%2.%3"/>
      <w:lvlJc w:val="left"/>
      <w:pPr>
        <w:tabs>
          <w:tab w:val="num" w:pos="613"/>
        </w:tabs>
        <w:ind w:left="857" w:hanging="227"/>
      </w:pPr>
      <w:rPr>
        <w:rFonts w:hint="default"/>
      </w:rPr>
    </w:lvl>
    <w:lvl w:ilvl="3">
      <w:start w:val="1"/>
      <w:numFmt w:val="decimal"/>
      <w:lvlText w:val="%1.%2.%3.%4"/>
      <w:lvlJc w:val="left"/>
      <w:pPr>
        <w:tabs>
          <w:tab w:val="num" w:pos="1584"/>
        </w:tabs>
        <w:ind w:left="1584" w:hanging="127"/>
      </w:pPr>
      <w:rPr>
        <w:rFonts w:hint="default"/>
      </w:rPr>
    </w:lvl>
    <w:lvl w:ilvl="4">
      <w:start w:val="1"/>
      <w:numFmt w:val="decimal"/>
      <w:lvlText w:val="%1.%2.%3.%4.%5"/>
      <w:lvlJc w:val="left"/>
      <w:pPr>
        <w:tabs>
          <w:tab w:val="num" w:pos="1728"/>
        </w:tabs>
        <w:ind w:left="1728" w:hanging="1008"/>
      </w:pPr>
      <w:rPr>
        <w:rFonts w:hint="default"/>
      </w:rPr>
    </w:lvl>
    <w:lvl w:ilvl="5">
      <w:start w:val="1"/>
      <w:numFmt w:val="decimal"/>
      <w:lvlText w:val="%1.%2.%3.%4.%5.%6"/>
      <w:lvlJc w:val="left"/>
      <w:pPr>
        <w:tabs>
          <w:tab w:val="num" w:pos="1872"/>
        </w:tabs>
        <w:ind w:left="1872" w:hanging="1152"/>
      </w:pPr>
      <w:rPr>
        <w:rFonts w:hint="default"/>
      </w:rPr>
    </w:lvl>
    <w:lvl w:ilvl="6">
      <w:start w:val="1"/>
      <w:numFmt w:val="decimal"/>
      <w:lvlText w:val="%1.%2.%3.%4.%5.%6.%7"/>
      <w:lvlJc w:val="left"/>
      <w:pPr>
        <w:tabs>
          <w:tab w:val="num" w:pos="2016"/>
        </w:tabs>
        <w:ind w:left="2016" w:hanging="1296"/>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304"/>
        </w:tabs>
        <w:ind w:left="2304" w:hanging="1584"/>
      </w:pPr>
      <w:rPr>
        <w:rFonts w:hint="default"/>
      </w:rPr>
    </w:lvl>
  </w:abstractNum>
  <w:abstractNum w:abstractNumId="17" w15:restartNumberingAfterBreak="0">
    <w:nsid w:val="193946E6"/>
    <w:multiLevelType w:val="multilevel"/>
    <w:tmpl w:val="00F031E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StyleStyleHeading3NotBoldLeft127cmFirstline0cm"/>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1AEA2A96"/>
    <w:multiLevelType w:val="multilevel"/>
    <w:tmpl w:val="2E90C80E"/>
    <w:lvl w:ilvl="0">
      <w:start w:val="1"/>
      <w:numFmt w:val="decimal"/>
      <w:lvlText w:val="%1"/>
      <w:lvlJc w:val="left"/>
      <w:pPr>
        <w:tabs>
          <w:tab w:val="num" w:pos="858"/>
        </w:tabs>
        <w:ind w:left="858" w:hanging="432"/>
      </w:pPr>
    </w:lvl>
    <w:lvl w:ilvl="1">
      <w:start w:val="1"/>
      <w:numFmt w:val="decimal"/>
      <w:pStyle w:val="StyleStyleHeading2TimesNewRomanNotItalicLatinTmsCyr"/>
      <w:lvlText w:val="%1.%2"/>
      <w:lvlJc w:val="left"/>
      <w:pPr>
        <w:tabs>
          <w:tab w:val="num" w:pos="1002"/>
        </w:tabs>
        <w:ind w:left="1002" w:hanging="576"/>
      </w:pPr>
    </w:lvl>
    <w:lvl w:ilvl="2">
      <w:start w:val="1"/>
      <w:numFmt w:val="decimal"/>
      <w:lvlText w:val="%1.%2.%3"/>
      <w:lvlJc w:val="left"/>
      <w:pPr>
        <w:tabs>
          <w:tab w:val="num" w:pos="1146"/>
        </w:tabs>
        <w:ind w:left="1146" w:hanging="720"/>
      </w:pPr>
    </w:lvl>
    <w:lvl w:ilvl="3">
      <w:start w:val="1"/>
      <w:numFmt w:val="decimal"/>
      <w:lvlText w:val="%1.%2.%3.%4"/>
      <w:lvlJc w:val="left"/>
      <w:pPr>
        <w:tabs>
          <w:tab w:val="num" w:pos="1290"/>
        </w:tabs>
        <w:ind w:left="1290" w:hanging="864"/>
      </w:pPr>
    </w:lvl>
    <w:lvl w:ilvl="4">
      <w:start w:val="1"/>
      <w:numFmt w:val="decimal"/>
      <w:lvlText w:val="%1.%2.%3.%4.%5"/>
      <w:lvlJc w:val="left"/>
      <w:pPr>
        <w:tabs>
          <w:tab w:val="num" w:pos="1434"/>
        </w:tabs>
        <w:ind w:left="1434" w:hanging="1008"/>
      </w:pPr>
    </w:lvl>
    <w:lvl w:ilvl="5">
      <w:start w:val="1"/>
      <w:numFmt w:val="decimal"/>
      <w:lvlText w:val="%1.%2.%3.%4.%5.%6"/>
      <w:lvlJc w:val="left"/>
      <w:pPr>
        <w:tabs>
          <w:tab w:val="num" w:pos="1578"/>
        </w:tabs>
        <w:ind w:left="1578" w:hanging="1152"/>
      </w:pPr>
    </w:lvl>
    <w:lvl w:ilvl="6">
      <w:start w:val="1"/>
      <w:numFmt w:val="decimal"/>
      <w:lvlText w:val="%1.%2.%3.%4.%5.%6.%7"/>
      <w:lvlJc w:val="left"/>
      <w:pPr>
        <w:tabs>
          <w:tab w:val="num" w:pos="1722"/>
        </w:tabs>
        <w:ind w:left="1722" w:hanging="1296"/>
      </w:pPr>
    </w:lvl>
    <w:lvl w:ilvl="7">
      <w:start w:val="1"/>
      <w:numFmt w:val="decimal"/>
      <w:lvlText w:val="%1.%2.%3.%4.%5.%6.%7.%8"/>
      <w:lvlJc w:val="left"/>
      <w:pPr>
        <w:tabs>
          <w:tab w:val="num" w:pos="1866"/>
        </w:tabs>
        <w:ind w:left="1866" w:hanging="1440"/>
      </w:pPr>
    </w:lvl>
    <w:lvl w:ilvl="8">
      <w:start w:val="1"/>
      <w:numFmt w:val="decimal"/>
      <w:lvlText w:val="%1.%2.%3.%4.%5.%6.%7.%8.%9"/>
      <w:lvlJc w:val="left"/>
      <w:pPr>
        <w:tabs>
          <w:tab w:val="num" w:pos="2010"/>
        </w:tabs>
        <w:ind w:left="2010" w:hanging="1584"/>
      </w:pPr>
    </w:lvl>
  </w:abstractNum>
  <w:abstractNum w:abstractNumId="19" w15:restartNumberingAfterBreak="0">
    <w:nsid w:val="1D7B3F70"/>
    <w:multiLevelType w:val="hybridMultilevel"/>
    <w:tmpl w:val="B5F64A5A"/>
    <w:lvl w:ilvl="0" w:tplc="FFFFFFFF">
      <w:start w:val="1"/>
      <w:numFmt w:val="bullet"/>
      <w:pStyle w:val="1"/>
      <w:lvlText w:val=""/>
      <w:lvlJc w:val="left"/>
      <w:pPr>
        <w:tabs>
          <w:tab w:val="num" w:pos="1494"/>
        </w:tabs>
        <w:ind w:left="1494" w:hanging="567"/>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20" w15:restartNumberingAfterBreak="0">
    <w:nsid w:val="1ED10129"/>
    <w:multiLevelType w:val="hybridMultilevel"/>
    <w:tmpl w:val="BF5CC0F4"/>
    <w:lvl w:ilvl="0" w:tplc="5B740A92">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AF35E25"/>
    <w:multiLevelType w:val="singleLevel"/>
    <w:tmpl w:val="35A8B97A"/>
    <w:lvl w:ilvl="0">
      <w:start w:val="1"/>
      <w:numFmt w:val="bullet"/>
      <w:pStyle w:val="Bullet2"/>
      <w:lvlText w:val=""/>
      <w:lvlJc w:val="left"/>
      <w:pPr>
        <w:tabs>
          <w:tab w:val="num" w:pos="1440"/>
        </w:tabs>
        <w:ind w:left="1440" w:hanging="432"/>
      </w:pPr>
      <w:rPr>
        <w:rFonts w:ascii="Symbol" w:hAnsi="Symbol" w:hint="default"/>
        <w:color w:val="auto"/>
      </w:rPr>
    </w:lvl>
  </w:abstractNum>
  <w:abstractNum w:abstractNumId="22" w15:restartNumberingAfterBreak="0">
    <w:nsid w:val="320A6743"/>
    <w:multiLevelType w:val="hybridMultilevel"/>
    <w:tmpl w:val="9904BC96"/>
    <w:lvl w:ilvl="0" w:tplc="E35827E6">
      <w:start w:val="1"/>
      <w:numFmt w:val="bullet"/>
      <w:pStyle w:val="9CVBullets2"/>
      <w:lvlText w:val=""/>
      <w:lvlJc w:val="left"/>
      <w:pPr>
        <w:tabs>
          <w:tab w:val="num" w:pos="2444"/>
        </w:tabs>
        <w:ind w:left="2288" w:hanging="204"/>
      </w:pPr>
      <w:rPr>
        <w:rFonts w:ascii="Wingdings" w:hAnsi="Wingdings" w:hint="default"/>
      </w:rPr>
    </w:lvl>
    <w:lvl w:ilvl="1" w:tplc="1370EC1A" w:tentative="1">
      <w:start w:val="1"/>
      <w:numFmt w:val="bullet"/>
      <w:lvlText w:val="o"/>
      <w:lvlJc w:val="left"/>
      <w:pPr>
        <w:tabs>
          <w:tab w:val="num" w:pos="1800"/>
        </w:tabs>
        <w:ind w:left="1800" w:hanging="360"/>
      </w:pPr>
      <w:rPr>
        <w:rFonts w:ascii="Courier New" w:hAnsi="Courier New" w:hint="default"/>
      </w:rPr>
    </w:lvl>
    <w:lvl w:ilvl="2" w:tplc="50EA760E" w:tentative="1">
      <w:start w:val="1"/>
      <w:numFmt w:val="bullet"/>
      <w:lvlText w:val=""/>
      <w:lvlJc w:val="left"/>
      <w:pPr>
        <w:tabs>
          <w:tab w:val="num" w:pos="2520"/>
        </w:tabs>
        <w:ind w:left="2520" w:hanging="360"/>
      </w:pPr>
      <w:rPr>
        <w:rFonts w:ascii="Wingdings" w:hAnsi="Wingdings" w:hint="default"/>
      </w:rPr>
    </w:lvl>
    <w:lvl w:ilvl="3" w:tplc="6CD6E4C6" w:tentative="1">
      <w:start w:val="1"/>
      <w:numFmt w:val="bullet"/>
      <w:lvlText w:val=""/>
      <w:lvlJc w:val="left"/>
      <w:pPr>
        <w:tabs>
          <w:tab w:val="num" w:pos="3240"/>
        </w:tabs>
        <w:ind w:left="3240" w:hanging="360"/>
      </w:pPr>
      <w:rPr>
        <w:rFonts w:ascii="Symbol" w:hAnsi="Symbol" w:hint="default"/>
      </w:rPr>
    </w:lvl>
    <w:lvl w:ilvl="4" w:tplc="0C382FFE" w:tentative="1">
      <w:start w:val="1"/>
      <w:numFmt w:val="bullet"/>
      <w:lvlText w:val="o"/>
      <w:lvlJc w:val="left"/>
      <w:pPr>
        <w:tabs>
          <w:tab w:val="num" w:pos="3960"/>
        </w:tabs>
        <w:ind w:left="3960" w:hanging="360"/>
      </w:pPr>
      <w:rPr>
        <w:rFonts w:ascii="Courier New" w:hAnsi="Courier New" w:hint="default"/>
      </w:rPr>
    </w:lvl>
    <w:lvl w:ilvl="5" w:tplc="6D98BADE" w:tentative="1">
      <w:start w:val="1"/>
      <w:numFmt w:val="bullet"/>
      <w:lvlText w:val=""/>
      <w:lvlJc w:val="left"/>
      <w:pPr>
        <w:tabs>
          <w:tab w:val="num" w:pos="4680"/>
        </w:tabs>
        <w:ind w:left="4680" w:hanging="360"/>
      </w:pPr>
      <w:rPr>
        <w:rFonts w:ascii="Wingdings" w:hAnsi="Wingdings" w:hint="default"/>
      </w:rPr>
    </w:lvl>
    <w:lvl w:ilvl="6" w:tplc="82DE27CA" w:tentative="1">
      <w:start w:val="1"/>
      <w:numFmt w:val="bullet"/>
      <w:lvlText w:val=""/>
      <w:lvlJc w:val="left"/>
      <w:pPr>
        <w:tabs>
          <w:tab w:val="num" w:pos="5400"/>
        </w:tabs>
        <w:ind w:left="5400" w:hanging="360"/>
      </w:pPr>
      <w:rPr>
        <w:rFonts w:ascii="Symbol" w:hAnsi="Symbol" w:hint="default"/>
      </w:rPr>
    </w:lvl>
    <w:lvl w:ilvl="7" w:tplc="F91641C8" w:tentative="1">
      <w:start w:val="1"/>
      <w:numFmt w:val="bullet"/>
      <w:lvlText w:val="o"/>
      <w:lvlJc w:val="left"/>
      <w:pPr>
        <w:tabs>
          <w:tab w:val="num" w:pos="6120"/>
        </w:tabs>
        <w:ind w:left="6120" w:hanging="360"/>
      </w:pPr>
      <w:rPr>
        <w:rFonts w:ascii="Courier New" w:hAnsi="Courier New" w:hint="default"/>
      </w:rPr>
    </w:lvl>
    <w:lvl w:ilvl="8" w:tplc="20DAA290" w:tentative="1">
      <w:start w:val="1"/>
      <w:numFmt w:val="bullet"/>
      <w:lvlText w:val=""/>
      <w:lvlJc w:val="left"/>
      <w:pPr>
        <w:tabs>
          <w:tab w:val="num" w:pos="6840"/>
        </w:tabs>
        <w:ind w:left="6840" w:hanging="360"/>
      </w:pPr>
      <w:rPr>
        <w:rFonts w:ascii="Wingdings" w:hAnsi="Wingdings" w:hint="default"/>
      </w:rPr>
    </w:lvl>
  </w:abstractNum>
  <w:abstractNum w:abstractNumId="23" w15:restartNumberingAfterBreak="0">
    <w:nsid w:val="34A141F7"/>
    <w:multiLevelType w:val="hybridMultilevel"/>
    <w:tmpl w:val="8A5A260C"/>
    <w:lvl w:ilvl="0" w:tplc="B4CC7C42">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5040889"/>
    <w:multiLevelType w:val="singleLevel"/>
    <w:tmpl w:val="0E6EFFD6"/>
    <w:lvl w:ilvl="0">
      <w:start w:val="1"/>
      <w:numFmt w:val="bullet"/>
      <w:pStyle w:val="Bullet3"/>
      <w:lvlText w:val=""/>
      <w:lvlJc w:val="left"/>
      <w:pPr>
        <w:tabs>
          <w:tab w:val="num" w:pos="360"/>
        </w:tabs>
        <w:ind w:left="360" w:hanging="360"/>
      </w:pPr>
      <w:rPr>
        <w:rFonts w:ascii="Symbol" w:hAnsi="Symbol" w:hint="default"/>
      </w:rPr>
    </w:lvl>
  </w:abstractNum>
  <w:abstractNum w:abstractNumId="25" w15:restartNumberingAfterBreak="0">
    <w:nsid w:val="365B0C94"/>
    <w:multiLevelType w:val="singleLevel"/>
    <w:tmpl w:val="545CD484"/>
    <w:lvl w:ilvl="0">
      <w:start w:val="1"/>
      <w:numFmt w:val="bullet"/>
      <w:pStyle w:val="Bullits"/>
      <w:lvlText w:val=""/>
      <w:lvlJc w:val="left"/>
      <w:pPr>
        <w:tabs>
          <w:tab w:val="num" w:pos="1418"/>
        </w:tabs>
        <w:ind w:left="1418" w:hanging="567"/>
      </w:pPr>
      <w:rPr>
        <w:rFonts w:ascii="Symbol" w:hAnsi="Symbol" w:hint="default"/>
        <w:sz w:val="28"/>
      </w:rPr>
    </w:lvl>
  </w:abstractNum>
  <w:abstractNum w:abstractNumId="26" w15:restartNumberingAfterBreak="0">
    <w:nsid w:val="392C076B"/>
    <w:multiLevelType w:val="hybridMultilevel"/>
    <w:tmpl w:val="6DD04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EBB4A79"/>
    <w:multiLevelType w:val="multilevel"/>
    <w:tmpl w:val="6FA46662"/>
    <w:lvl w:ilvl="0">
      <w:start w:val="1"/>
      <w:numFmt w:val="decimal"/>
      <w:lvlText w:val="%1."/>
      <w:lvlJc w:val="left"/>
      <w:pPr>
        <w:ind w:left="432" w:hanging="432"/>
      </w:pPr>
      <w:rPr>
        <w:rFonts w:hint="default"/>
      </w:rPr>
    </w:lvl>
    <w:lvl w:ilvl="1">
      <w:start w:val="1"/>
      <w:numFmt w:val="decimal"/>
      <w:pStyle w:val="Heading2"/>
      <w:lvlText w:val="%2."/>
      <w:lvlJc w:val="left"/>
      <w:pPr>
        <w:ind w:left="718" w:hanging="576"/>
      </w:pPr>
      <w:rPr>
        <w:rFonts w:ascii="Times New Roman" w:eastAsia="Times New Roman" w:hAnsi="Times New Roman" w:cs="Times New Roman"/>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8" w15:restartNumberingAfterBreak="0">
    <w:nsid w:val="43FB3019"/>
    <w:multiLevelType w:val="hybridMultilevel"/>
    <w:tmpl w:val="551EB84E"/>
    <w:lvl w:ilvl="0" w:tplc="04020005">
      <w:start w:val="1"/>
      <w:numFmt w:val="bullet"/>
      <w:pStyle w:val="Bullet1"/>
      <w:lvlText w:val=""/>
      <w:lvlJc w:val="left"/>
      <w:pPr>
        <w:tabs>
          <w:tab w:val="num" w:pos="1700"/>
        </w:tabs>
        <w:ind w:left="1700" w:hanging="850"/>
      </w:pPr>
      <w:rPr>
        <w:rFonts w:ascii="Symbol" w:hAnsi="Symbol" w:hint="default"/>
        <w:sz w:val="24"/>
      </w:rPr>
    </w:lvl>
    <w:lvl w:ilvl="1" w:tplc="3878E3DE">
      <w:start w:val="1"/>
      <w:numFmt w:val="bullet"/>
      <w:lvlText w:val=""/>
      <w:lvlJc w:val="left"/>
      <w:pPr>
        <w:tabs>
          <w:tab w:val="num" w:pos="1929"/>
        </w:tabs>
        <w:ind w:left="1929" w:hanging="850"/>
      </w:pPr>
      <w:rPr>
        <w:rFonts w:ascii="Symbol" w:hAnsi="Symbol" w:hint="default"/>
      </w:rPr>
    </w:lvl>
    <w:lvl w:ilvl="2" w:tplc="04020005" w:tentative="1">
      <w:start w:val="1"/>
      <w:numFmt w:val="bullet"/>
      <w:lvlText w:val=""/>
      <w:lvlJc w:val="left"/>
      <w:pPr>
        <w:tabs>
          <w:tab w:val="num" w:pos="2159"/>
        </w:tabs>
        <w:ind w:left="2159" w:hanging="360"/>
      </w:pPr>
      <w:rPr>
        <w:rFonts w:ascii="Wingdings" w:hAnsi="Wingdings" w:hint="default"/>
      </w:rPr>
    </w:lvl>
    <w:lvl w:ilvl="3" w:tplc="04020001" w:tentative="1">
      <w:start w:val="1"/>
      <w:numFmt w:val="bullet"/>
      <w:lvlText w:val=""/>
      <w:lvlJc w:val="left"/>
      <w:pPr>
        <w:tabs>
          <w:tab w:val="num" w:pos="2879"/>
        </w:tabs>
        <w:ind w:left="2879" w:hanging="360"/>
      </w:pPr>
      <w:rPr>
        <w:rFonts w:ascii="Symbol" w:hAnsi="Symbol" w:hint="default"/>
      </w:rPr>
    </w:lvl>
    <w:lvl w:ilvl="4" w:tplc="04020003" w:tentative="1">
      <w:start w:val="1"/>
      <w:numFmt w:val="bullet"/>
      <w:lvlText w:val="o"/>
      <w:lvlJc w:val="left"/>
      <w:pPr>
        <w:tabs>
          <w:tab w:val="num" w:pos="3599"/>
        </w:tabs>
        <w:ind w:left="3599" w:hanging="360"/>
      </w:pPr>
      <w:rPr>
        <w:rFonts w:ascii="Courier New" w:hAnsi="Courier New" w:hint="default"/>
      </w:rPr>
    </w:lvl>
    <w:lvl w:ilvl="5" w:tplc="04020005" w:tentative="1">
      <w:start w:val="1"/>
      <w:numFmt w:val="bullet"/>
      <w:lvlText w:val=""/>
      <w:lvlJc w:val="left"/>
      <w:pPr>
        <w:tabs>
          <w:tab w:val="num" w:pos="4319"/>
        </w:tabs>
        <w:ind w:left="4319" w:hanging="360"/>
      </w:pPr>
      <w:rPr>
        <w:rFonts w:ascii="Wingdings" w:hAnsi="Wingdings" w:hint="default"/>
      </w:rPr>
    </w:lvl>
    <w:lvl w:ilvl="6" w:tplc="04020001" w:tentative="1">
      <w:start w:val="1"/>
      <w:numFmt w:val="bullet"/>
      <w:lvlText w:val=""/>
      <w:lvlJc w:val="left"/>
      <w:pPr>
        <w:tabs>
          <w:tab w:val="num" w:pos="5039"/>
        </w:tabs>
        <w:ind w:left="5039" w:hanging="360"/>
      </w:pPr>
      <w:rPr>
        <w:rFonts w:ascii="Symbol" w:hAnsi="Symbol" w:hint="default"/>
      </w:rPr>
    </w:lvl>
    <w:lvl w:ilvl="7" w:tplc="04020003" w:tentative="1">
      <w:start w:val="1"/>
      <w:numFmt w:val="bullet"/>
      <w:lvlText w:val="o"/>
      <w:lvlJc w:val="left"/>
      <w:pPr>
        <w:tabs>
          <w:tab w:val="num" w:pos="5759"/>
        </w:tabs>
        <w:ind w:left="5759" w:hanging="360"/>
      </w:pPr>
      <w:rPr>
        <w:rFonts w:ascii="Courier New" w:hAnsi="Courier New" w:hint="default"/>
      </w:rPr>
    </w:lvl>
    <w:lvl w:ilvl="8" w:tplc="04020005" w:tentative="1">
      <w:start w:val="1"/>
      <w:numFmt w:val="bullet"/>
      <w:lvlText w:val=""/>
      <w:lvlJc w:val="left"/>
      <w:pPr>
        <w:tabs>
          <w:tab w:val="num" w:pos="6479"/>
        </w:tabs>
        <w:ind w:left="6479" w:hanging="360"/>
      </w:pPr>
      <w:rPr>
        <w:rFonts w:ascii="Wingdings" w:hAnsi="Wingdings" w:hint="default"/>
      </w:rPr>
    </w:lvl>
  </w:abstractNum>
  <w:abstractNum w:abstractNumId="29" w15:restartNumberingAfterBreak="0">
    <w:nsid w:val="44774DAA"/>
    <w:multiLevelType w:val="singleLevel"/>
    <w:tmpl w:val="6C989C0A"/>
    <w:lvl w:ilvl="0">
      <w:start w:val="1"/>
      <w:numFmt w:val="bullet"/>
      <w:pStyle w:val="Bullits-1"/>
      <w:lvlText w:val=""/>
      <w:lvlJc w:val="left"/>
      <w:pPr>
        <w:tabs>
          <w:tab w:val="num" w:pos="1985"/>
        </w:tabs>
        <w:ind w:left="1985" w:hanging="567"/>
      </w:pPr>
      <w:rPr>
        <w:rFonts w:ascii="Symbol" w:hAnsi="Symbol" w:hint="default"/>
      </w:rPr>
    </w:lvl>
  </w:abstractNum>
  <w:abstractNum w:abstractNumId="30" w15:restartNumberingAfterBreak="0">
    <w:nsid w:val="4F136377"/>
    <w:multiLevelType w:val="hybridMultilevel"/>
    <w:tmpl w:val="15CEF86C"/>
    <w:lvl w:ilvl="0" w:tplc="B4CC7C42">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7D01377"/>
    <w:multiLevelType w:val="hybridMultilevel"/>
    <w:tmpl w:val="FDD45EE0"/>
    <w:lvl w:ilvl="0" w:tplc="04090001">
      <w:start w:val="1"/>
      <w:numFmt w:val="bullet"/>
      <w:pStyle w:val="CharChar1"/>
      <w:lvlText w:val=""/>
      <w:lvlJc w:val="left"/>
      <w:pPr>
        <w:tabs>
          <w:tab w:val="num" w:pos="1701"/>
        </w:tabs>
        <w:ind w:left="1701" w:hanging="850"/>
      </w:pPr>
      <w:rPr>
        <w:rFonts w:ascii="Symbol" w:hAnsi="Symbol" w:hint="default"/>
      </w:rPr>
    </w:lvl>
    <w:lvl w:ilvl="1" w:tplc="04090003">
      <w:numFmt w:val="bullet"/>
      <w:lvlText w:val="-"/>
      <w:lvlJc w:val="left"/>
      <w:pPr>
        <w:tabs>
          <w:tab w:val="num" w:pos="1800"/>
        </w:tabs>
        <w:ind w:left="1800" w:hanging="72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8D06FF8"/>
    <w:multiLevelType w:val="multilevel"/>
    <w:tmpl w:val="19589A5A"/>
    <w:lvl w:ilvl="0">
      <w:start w:val="1"/>
      <w:numFmt w:val="decimal"/>
      <w:pStyle w:val="StyleHeading1"/>
      <w:lvlText w:val="%1."/>
      <w:lvlJc w:val="left"/>
      <w:pPr>
        <w:tabs>
          <w:tab w:val="num" w:pos="360"/>
        </w:tabs>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33" w15:restartNumberingAfterBreak="0">
    <w:nsid w:val="66662C80"/>
    <w:multiLevelType w:val="hybridMultilevel"/>
    <w:tmpl w:val="F2205674"/>
    <w:lvl w:ilvl="0" w:tplc="04090001">
      <w:start w:val="1"/>
      <w:numFmt w:val="decimal"/>
      <w:lvlText w:val="%1."/>
      <w:lvlJc w:val="left"/>
      <w:pPr>
        <w:tabs>
          <w:tab w:val="num" w:pos="720"/>
        </w:tabs>
        <w:ind w:left="720" w:hanging="360"/>
      </w:pPr>
    </w:lvl>
    <w:lvl w:ilvl="1" w:tplc="0360C240">
      <w:start w:val="1"/>
      <w:numFmt w:val="bullet"/>
      <w:lvlRestart w:val="0"/>
      <w:pStyle w:val="ListBullet2"/>
      <w:lvlText w:val=""/>
      <w:lvlJc w:val="left"/>
      <w:pPr>
        <w:tabs>
          <w:tab w:val="num" w:pos="2367"/>
        </w:tabs>
        <w:ind w:left="2367" w:hanging="567"/>
      </w:pPr>
      <w:rPr>
        <w:rFonts w:ascii="Symbol" w:hAnsi="Symbol" w:hint="default"/>
      </w:rPr>
    </w:lvl>
    <w:lvl w:ilvl="2" w:tplc="04090005">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4" w15:restartNumberingAfterBreak="0">
    <w:nsid w:val="6E533696"/>
    <w:multiLevelType w:val="hybridMultilevel"/>
    <w:tmpl w:val="A7947EE4"/>
    <w:lvl w:ilvl="0" w:tplc="081A117A">
      <w:start w:val="4"/>
      <w:numFmt w:val="bullet"/>
      <w:pStyle w:val="GRDDottedTabB2"/>
      <w:lvlText w:val=""/>
      <w:lvlJc w:val="left"/>
      <w:pPr>
        <w:tabs>
          <w:tab w:val="num" w:pos="2041"/>
        </w:tabs>
        <w:ind w:left="2948" w:hanging="907"/>
      </w:pPr>
      <w:rPr>
        <w:rFonts w:ascii="Symbol" w:hAnsi="Symbol" w:hint="default"/>
        <w:color w:val="auto"/>
      </w:rPr>
    </w:lvl>
    <w:lvl w:ilvl="1" w:tplc="BBF2CC16" w:tentative="1">
      <w:start w:val="1"/>
      <w:numFmt w:val="bullet"/>
      <w:lvlText w:val="o"/>
      <w:lvlJc w:val="left"/>
      <w:pPr>
        <w:tabs>
          <w:tab w:val="num" w:pos="2574"/>
        </w:tabs>
        <w:ind w:left="2574" w:hanging="360"/>
      </w:pPr>
      <w:rPr>
        <w:rFonts w:ascii="Courier New" w:hAnsi="Courier New" w:cs="Courier New" w:hint="default"/>
      </w:rPr>
    </w:lvl>
    <w:lvl w:ilvl="2" w:tplc="ED080786" w:tentative="1">
      <w:start w:val="1"/>
      <w:numFmt w:val="bullet"/>
      <w:lvlText w:val=""/>
      <w:lvlJc w:val="left"/>
      <w:pPr>
        <w:tabs>
          <w:tab w:val="num" w:pos="3294"/>
        </w:tabs>
        <w:ind w:left="3294" w:hanging="360"/>
      </w:pPr>
      <w:rPr>
        <w:rFonts w:ascii="Wingdings" w:hAnsi="Wingdings" w:hint="default"/>
      </w:rPr>
    </w:lvl>
    <w:lvl w:ilvl="3" w:tplc="249E23F8" w:tentative="1">
      <w:start w:val="1"/>
      <w:numFmt w:val="bullet"/>
      <w:lvlText w:val=""/>
      <w:lvlJc w:val="left"/>
      <w:pPr>
        <w:tabs>
          <w:tab w:val="num" w:pos="4014"/>
        </w:tabs>
        <w:ind w:left="4014" w:hanging="360"/>
      </w:pPr>
      <w:rPr>
        <w:rFonts w:ascii="Symbol" w:hAnsi="Symbol" w:hint="default"/>
      </w:rPr>
    </w:lvl>
    <w:lvl w:ilvl="4" w:tplc="6B1A1FC0" w:tentative="1">
      <w:start w:val="1"/>
      <w:numFmt w:val="bullet"/>
      <w:lvlText w:val="o"/>
      <w:lvlJc w:val="left"/>
      <w:pPr>
        <w:tabs>
          <w:tab w:val="num" w:pos="4734"/>
        </w:tabs>
        <w:ind w:left="4734" w:hanging="360"/>
      </w:pPr>
      <w:rPr>
        <w:rFonts w:ascii="Courier New" w:hAnsi="Courier New" w:cs="Courier New" w:hint="default"/>
      </w:rPr>
    </w:lvl>
    <w:lvl w:ilvl="5" w:tplc="7F009AB2" w:tentative="1">
      <w:start w:val="1"/>
      <w:numFmt w:val="bullet"/>
      <w:lvlText w:val=""/>
      <w:lvlJc w:val="left"/>
      <w:pPr>
        <w:tabs>
          <w:tab w:val="num" w:pos="5454"/>
        </w:tabs>
        <w:ind w:left="5454" w:hanging="360"/>
      </w:pPr>
      <w:rPr>
        <w:rFonts w:ascii="Wingdings" w:hAnsi="Wingdings" w:hint="default"/>
      </w:rPr>
    </w:lvl>
    <w:lvl w:ilvl="6" w:tplc="20B0885E" w:tentative="1">
      <w:start w:val="1"/>
      <w:numFmt w:val="bullet"/>
      <w:lvlText w:val=""/>
      <w:lvlJc w:val="left"/>
      <w:pPr>
        <w:tabs>
          <w:tab w:val="num" w:pos="6174"/>
        </w:tabs>
        <w:ind w:left="6174" w:hanging="360"/>
      </w:pPr>
      <w:rPr>
        <w:rFonts w:ascii="Symbol" w:hAnsi="Symbol" w:hint="default"/>
      </w:rPr>
    </w:lvl>
    <w:lvl w:ilvl="7" w:tplc="1716EE6A" w:tentative="1">
      <w:start w:val="1"/>
      <w:numFmt w:val="bullet"/>
      <w:lvlText w:val="o"/>
      <w:lvlJc w:val="left"/>
      <w:pPr>
        <w:tabs>
          <w:tab w:val="num" w:pos="6894"/>
        </w:tabs>
        <w:ind w:left="6894" w:hanging="360"/>
      </w:pPr>
      <w:rPr>
        <w:rFonts w:ascii="Courier New" w:hAnsi="Courier New" w:cs="Courier New" w:hint="default"/>
      </w:rPr>
    </w:lvl>
    <w:lvl w:ilvl="8" w:tplc="E752C7C2" w:tentative="1">
      <w:start w:val="1"/>
      <w:numFmt w:val="bullet"/>
      <w:lvlText w:val=""/>
      <w:lvlJc w:val="left"/>
      <w:pPr>
        <w:tabs>
          <w:tab w:val="num" w:pos="7614"/>
        </w:tabs>
        <w:ind w:left="7614" w:hanging="360"/>
      </w:pPr>
      <w:rPr>
        <w:rFonts w:ascii="Wingdings" w:hAnsi="Wingdings" w:hint="default"/>
      </w:rPr>
    </w:lvl>
  </w:abstractNum>
  <w:abstractNum w:abstractNumId="35" w15:restartNumberingAfterBreak="0">
    <w:nsid w:val="72BE3165"/>
    <w:multiLevelType w:val="hybridMultilevel"/>
    <w:tmpl w:val="DC3ECA9A"/>
    <w:lvl w:ilvl="0" w:tplc="FBCEB2E8">
      <w:start w:val="87"/>
      <w:numFmt w:val="bullet"/>
      <w:lvlText w:val="-"/>
      <w:lvlJc w:val="left"/>
      <w:pPr>
        <w:ind w:left="720" w:hanging="360"/>
      </w:pPr>
      <w:rPr>
        <w:rFonts w:ascii="Arial" w:eastAsia="Times New Roman" w:hAnsi="Arial" w:cs="Times New Roman" w:hint="default"/>
        <w:color w:val="auto"/>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6" w15:restartNumberingAfterBreak="0">
    <w:nsid w:val="77606B3E"/>
    <w:multiLevelType w:val="hybridMultilevel"/>
    <w:tmpl w:val="1122B5A2"/>
    <w:lvl w:ilvl="0" w:tplc="CD1C4BA6">
      <w:start w:val="1"/>
      <w:numFmt w:val="bullet"/>
      <w:lvlText w:val="-"/>
      <w:lvlJc w:val="left"/>
      <w:pPr>
        <w:ind w:left="720" w:hanging="360"/>
      </w:pPr>
      <w:rPr>
        <w:rFonts w:ascii="Times New Roman" w:eastAsia="Calibri" w:hAnsi="Times New Roman" w:cs="Times New Roman" w:hint="default"/>
        <w:color w:val="000000" w:themeColor="text1"/>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37" w15:restartNumberingAfterBreak="0">
    <w:nsid w:val="7B8F02B2"/>
    <w:multiLevelType w:val="hybridMultilevel"/>
    <w:tmpl w:val="595C777C"/>
    <w:lvl w:ilvl="0" w:tplc="E1E25ABC">
      <w:start w:val="1"/>
      <w:numFmt w:val="bullet"/>
      <w:pStyle w:val="NormalJustified"/>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16"/>
  </w:num>
  <w:num w:numId="3">
    <w:abstractNumId w:val="33"/>
  </w:num>
  <w:num w:numId="4">
    <w:abstractNumId w:val="14"/>
  </w:num>
  <w:num w:numId="5">
    <w:abstractNumId w:val="32"/>
  </w:num>
  <w:num w:numId="6">
    <w:abstractNumId w:val="13"/>
  </w:num>
  <w:num w:numId="7">
    <w:abstractNumId w:val="17"/>
  </w:num>
  <w:num w:numId="8">
    <w:abstractNumId w:val="21"/>
  </w:num>
  <w:num w:numId="9">
    <w:abstractNumId w:val="15"/>
  </w:num>
  <w:num w:numId="10">
    <w:abstractNumId w:val="28"/>
  </w:num>
  <w:num w:numId="11">
    <w:abstractNumId w:val="31"/>
  </w:num>
  <w:num w:numId="12">
    <w:abstractNumId w:val="18"/>
  </w:num>
  <w:num w:numId="13">
    <w:abstractNumId w:val="22"/>
  </w:num>
  <w:num w:numId="14">
    <w:abstractNumId w:val="34"/>
  </w:num>
  <w:num w:numId="15">
    <w:abstractNumId w:val="12"/>
  </w:num>
  <w:num w:numId="16">
    <w:abstractNumId w:val="24"/>
  </w:num>
  <w:num w:numId="17">
    <w:abstractNumId w:val="2"/>
  </w:num>
  <w:num w:numId="18">
    <w:abstractNumId w:val="3"/>
  </w:num>
  <w:num w:numId="19">
    <w:abstractNumId w:val="37"/>
  </w:num>
  <w:num w:numId="20">
    <w:abstractNumId w:val="1"/>
  </w:num>
  <w:num w:numId="21">
    <w:abstractNumId w:val="0"/>
  </w:num>
  <w:num w:numId="22">
    <w:abstractNumId w:val="29"/>
  </w:num>
  <w:num w:numId="23">
    <w:abstractNumId w:val="25"/>
  </w:num>
  <w:num w:numId="24">
    <w:abstractNumId w:val="19"/>
  </w:num>
  <w:num w:numId="25">
    <w:abstractNumId w:val="27"/>
  </w:num>
  <w:num w:numId="26">
    <w:abstractNumId w:val="20"/>
  </w:num>
  <w:num w:numId="27">
    <w:abstractNumId w:val="26"/>
  </w:num>
  <w:num w:numId="28">
    <w:abstractNumId w:val="23"/>
  </w:num>
  <w:num w:numId="2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0"/>
  </w:num>
  <w:num w:numId="3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7"/>
  </w:num>
  <w:num w:numId="33">
    <w:abstractNumId w:val="35"/>
  </w:num>
  <w:num w:numId="34">
    <w:abstractNumId w:val="36"/>
  </w:num>
  <w:num w:numId="35">
    <w:abstractNumId w:val="27"/>
  </w:num>
  <w:num w:numId="36">
    <w:abstractNumId w:val="27"/>
    <w:lvlOverride w:ilvl="0">
      <w:startOverride w:val="1"/>
    </w:lvlOverride>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bg-BG" w:vendorID="11" w:dllVersion="512" w:checkStyle="1"/>
  <w:activeWritingStyle w:appName="MSWord" w:lang="ru-RU" w:vendorID="1" w:dllVersion="512" w:checkStyle="1"/>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720"/>
  <w:hyphenationZone w:val="425"/>
  <w:drawingGridHorizontalSpacing w:val="120"/>
  <w:drawingGridVerticalSpacing w:val="163"/>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0724"/>
    <w:rsid w:val="000008D6"/>
    <w:rsid w:val="00000F2D"/>
    <w:rsid w:val="000018E5"/>
    <w:rsid w:val="00003D58"/>
    <w:rsid w:val="00004835"/>
    <w:rsid w:val="000059EB"/>
    <w:rsid w:val="000064E2"/>
    <w:rsid w:val="0000710F"/>
    <w:rsid w:val="00013E96"/>
    <w:rsid w:val="00014238"/>
    <w:rsid w:val="00014DC8"/>
    <w:rsid w:val="00015321"/>
    <w:rsid w:val="000154D2"/>
    <w:rsid w:val="00015B20"/>
    <w:rsid w:val="0001672B"/>
    <w:rsid w:val="00017870"/>
    <w:rsid w:val="0001791B"/>
    <w:rsid w:val="00020313"/>
    <w:rsid w:val="000205F3"/>
    <w:rsid w:val="0002100F"/>
    <w:rsid w:val="0002264C"/>
    <w:rsid w:val="000229B3"/>
    <w:rsid w:val="00023832"/>
    <w:rsid w:val="000246D6"/>
    <w:rsid w:val="00024F6D"/>
    <w:rsid w:val="00025F90"/>
    <w:rsid w:val="00026D9F"/>
    <w:rsid w:val="00026F6B"/>
    <w:rsid w:val="000276AA"/>
    <w:rsid w:val="00027965"/>
    <w:rsid w:val="00027CB5"/>
    <w:rsid w:val="00027CC1"/>
    <w:rsid w:val="00030B2F"/>
    <w:rsid w:val="0003307D"/>
    <w:rsid w:val="00033806"/>
    <w:rsid w:val="0003527F"/>
    <w:rsid w:val="00035ED6"/>
    <w:rsid w:val="00036207"/>
    <w:rsid w:val="0003656C"/>
    <w:rsid w:val="00036687"/>
    <w:rsid w:val="00036A52"/>
    <w:rsid w:val="000424F9"/>
    <w:rsid w:val="00042567"/>
    <w:rsid w:val="0004382C"/>
    <w:rsid w:val="00044F31"/>
    <w:rsid w:val="00045693"/>
    <w:rsid w:val="00045D88"/>
    <w:rsid w:val="00045F35"/>
    <w:rsid w:val="00047184"/>
    <w:rsid w:val="000479D0"/>
    <w:rsid w:val="00050234"/>
    <w:rsid w:val="000506AA"/>
    <w:rsid w:val="00050D71"/>
    <w:rsid w:val="00051052"/>
    <w:rsid w:val="00051CA1"/>
    <w:rsid w:val="00051D08"/>
    <w:rsid w:val="00052195"/>
    <w:rsid w:val="00052417"/>
    <w:rsid w:val="0005247A"/>
    <w:rsid w:val="00052CA2"/>
    <w:rsid w:val="00053008"/>
    <w:rsid w:val="000535D5"/>
    <w:rsid w:val="00053718"/>
    <w:rsid w:val="00053BA7"/>
    <w:rsid w:val="00053D1F"/>
    <w:rsid w:val="00054829"/>
    <w:rsid w:val="00055AAB"/>
    <w:rsid w:val="00055C95"/>
    <w:rsid w:val="000562F0"/>
    <w:rsid w:val="00056F9E"/>
    <w:rsid w:val="00057970"/>
    <w:rsid w:val="00060309"/>
    <w:rsid w:val="00062442"/>
    <w:rsid w:val="00063BBD"/>
    <w:rsid w:val="00063F3C"/>
    <w:rsid w:val="0006459E"/>
    <w:rsid w:val="000648FA"/>
    <w:rsid w:val="00064B81"/>
    <w:rsid w:val="000652E3"/>
    <w:rsid w:val="00065794"/>
    <w:rsid w:val="000662AF"/>
    <w:rsid w:val="0006655A"/>
    <w:rsid w:val="00066BA4"/>
    <w:rsid w:val="000671DA"/>
    <w:rsid w:val="0007019E"/>
    <w:rsid w:val="0007085C"/>
    <w:rsid w:val="0007138D"/>
    <w:rsid w:val="0007181B"/>
    <w:rsid w:val="00071B63"/>
    <w:rsid w:val="00072B1B"/>
    <w:rsid w:val="0007366C"/>
    <w:rsid w:val="000737D7"/>
    <w:rsid w:val="000739AC"/>
    <w:rsid w:val="00073C8A"/>
    <w:rsid w:val="0007445F"/>
    <w:rsid w:val="00076BAF"/>
    <w:rsid w:val="000773B6"/>
    <w:rsid w:val="00077406"/>
    <w:rsid w:val="000806BC"/>
    <w:rsid w:val="0008087A"/>
    <w:rsid w:val="00080C46"/>
    <w:rsid w:val="00081988"/>
    <w:rsid w:val="000819EF"/>
    <w:rsid w:val="00082768"/>
    <w:rsid w:val="00082907"/>
    <w:rsid w:val="00083006"/>
    <w:rsid w:val="000848E9"/>
    <w:rsid w:val="00084BAB"/>
    <w:rsid w:val="00085556"/>
    <w:rsid w:val="00086294"/>
    <w:rsid w:val="00086CEB"/>
    <w:rsid w:val="00087226"/>
    <w:rsid w:val="00087AA3"/>
    <w:rsid w:val="0009025B"/>
    <w:rsid w:val="00090ACC"/>
    <w:rsid w:val="00090CAD"/>
    <w:rsid w:val="0009134C"/>
    <w:rsid w:val="0009256F"/>
    <w:rsid w:val="000925EA"/>
    <w:rsid w:val="000931F5"/>
    <w:rsid w:val="000942F1"/>
    <w:rsid w:val="00094865"/>
    <w:rsid w:val="0009499F"/>
    <w:rsid w:val="00094FBA"/>
    <w:rsid w:val="00095D1D"/>
    <w:rsid w:val="00097710"/>
    <w:rsid w:val="000A00CE"/>
    <w:rsid w:val="000A2DB8"/>
    <w:rsid w:val="000A30C7"/>
    <w:rsid w:val="000A3391"/>
    <w:rsid w:val="000A3A6B"/>
    <w:rsid w:val="000A41BF"/>
    <w:rsid w:val="000A4917"/>
    <w:rsid w:val="000A4946"/>
    <w:rsid w:val="000A4F05"/>
    <w:rsid w:val="000A62D2"/>
    <w:rsid w:val="000A6435"/>
    <w:rsid w:val="000A725A"/>
    <w:rsid w:val="000B004A"/>
    <w:rsid w:val="000B0D39"/>
    <w:rsid w:val="000B1296"/>
    <w:rsid w:val="000B25D8"/>
    <w:rsid w:val="000B53C5"/>
    <w:rsid w:val="000B59CE"/>
    <w:rsid w:val="000B5F68"/>
    <w:rsid w:val="000B7588"/>
    <w:rsid w:val="000B7C0D"/>
    <w:rsid w:val="000B7F9E"/>
    <w:rsid w:val="000C17DC"/>
    <w:rsid w:val="000C18AC"/>
    <w:rsid w:val="000C2689"/>
    <w:rsid w:val="000C431F"/>
    <w:rsid w:val="000C5633"/>
    <w:rsid w:val="000C5656"/>
    <w:rsid w:val="000C5866"/>
    <w:rsid w:val="000C624A"/>
    <w:rsid w:val="000C6AE5"/>
    <w:rsid w:val="000C785F"/>
    <w:rsid w:val="000C7BE9"/>
    <w:rsid w:val="000D18FB"/>
    <w:rsid w:val="000D26B6"/>
    <w:rsid w:val="000D2EBE"/>
    <w:rsid w:val="000D52AA"/>
    <w:rsid w:val="000D5A7A"/>
    <w:rsid w:val="000D5D52"/>
    <w:rsid w:val="000D65AE"/>
    <w:rsid w:val="000D73C3"/>
    <w:rsid w:val="000D78CD"/>
    <w:rsid w:val="000E0124"/>
    <w:rsid w:val="000E019D"/>
    <w:rsid w:val="000E048F"/>
    <w:rsid w:val="000E1240"/>
    <w:rsid w:val="000E14E9"/>
    <w:rsid w:val="000E4E7E"/>
    <w:rsid w:val="000E6399"/>
    <w:rsid w:val="000E68F9"/>
    <w:rsid w:val="000E7A2C"/>
    <w:rsid w:val="000E7C44"/>
    <w:rsid w:val="000F06FB"/>
    <w:rsid w:val="000F0D8E"/>
    <w:rsid w:val="000F1BE1"/>
    <w:rsid w:val="000F2938"/>
    <w:rsid w:val="000F3681"/>
    <w:rsid w:val="000F4E12"/>
    <w:rsid w:val="000F55CC"/>
    <w:rsid w:val="000F66FE"/>
    <w:rsid w:val="000F6C8B"/>
    <w:rsid w:val="000F746B"/>
    <w:rsid w:val="000F7540"/>
    <w:rsid w:val="000F7E2B"/>
    <w:rsid w:val="0010005B"/>
    <w:rsid w:val="001004DA"/>
    <w:rsid w:val="00100697"/>
    <w:rsid w:val="0010074C"/>
    <w:rsid w:val="00101540"/>
    <w:rsid w:val="00101669"/>
    <w:rsid w:val="00102296"/>
    <w:rsid w:val="00105A8D"/>
    <w:rsid w:val="00105CF8"/>
    <w:rsid w:val="0010646F"/>
    <w:rsid w:val="001072E4"/>
    <w:rsid w:val="001075B8"/>
    <w:rsid w:val="001076EC"/>
    <w:rsid w:val="001077F5"/>
    <w:rsid w:val="001078CE"/>
    <w:rsid w:val="00110BF1"/>
    <w:rsid w:val="00111343"/>
    <w:rsid w:val="0011190D"/>
    <w:rsid w:val="00112422"/>
    <w:rsid w:val="001133C5"/>
    <w:rsid w:val="00113523"/>
    <w:rsid w:val="00113686"/>
    <w:rsid w:val="001157AF"/>
    <w:rsid w:val="00115CB9"/>
    <w:rsid w:val="00115FB0"/>
    <w:rsid w:val="001161C2"/>
    <w:rsid w:val="001164C4"/>
    <w:rsid w:val="00116508"/>
    <w:rsid w:val="00116519"/>
    <w:rsid w:val="00116D8B"/>
    <w:rsid w:val="00121852"/>
    <w:rsid w:val="00122809"/>
    <w:rsid w:val="00123C8F"/>
    <w:rsid w:val="00123EE8"/>
    <w:rsid w:val="00123F8F"/>
    <w:rsid w:val="00124856"/>
    <w:rsid w:val="00125525"/>
    <w:rsid w:val="0012572E"/>
    <w:rsid w:val="00125C99"/>
    <w:rsid w:val="00126C20"/>
    <w:rsid w:val="001273ED"/>
    <w:rsid w:val="0012751C"/>
    <w:rsid w:val="0012772A"/>
    <w:rsid w:val="00130587"/>
    <w:rsid w:val="00130D0F"/>
    <w:rsid w:val="00130F39"/>
    <w:rsid w:val="001312A5"/>
    <w:rsid w:val="00131D46"/>
    <w:rsid w:val="00132392"/>
    <w:rsid w:val="0013254C"/>
    <w:rsid w:val="00132AF0"/>
    <w:rsid w:val="001334F1"/>
    <w:rsid w:val="001336C5"/>
    <w:rsid w:val="00133812"/>
    <w:rsid w:val="00133B2E"/>
    <w:rsid w:val="00134AAB"/>
    <w:rsid w:val="00136B42"/>
    <w:rsid w:val="00137022"/>
    <w:rsid w:val="001378AE"/>
    <w:rsid w:val="0013798F"/>
    <w:rsid w:val="00140F0D"/>
    <w:rsid w:val="00140F4B"/>
    <w:rsid w:val="0014120E"/>
    <w:rsid w:val="00141334"/>
    <w:rsid w:val="001419AF"/>
    <w:rsid w:val="00141DED"/>
    <w:rsid w:val="00142505"/>
    <w:rsid w:val="00142AE1"/>
    <w:rsid w:val="00143307"/>
    <w:rsid w:val="00143981"/>
    <w:rsid w:val="00143B6B"/>
    <w:rsid w:val="00143D70"/>
    <w:rsid w:val="00143FF7"/>
    <w:rsid w:val="00144C28"/>
    <w:rsid w:val="00144D6C"/>
    <w:rsid w:val="001453B1"/>
    <w:rsid w:val="001461D0"/>
    <w:rsid w:val="0015138D"/>
    <w:rsid w:val="0015190F"/>
    <w:rsid w:val="0015199F"/>
    <w:rsid w:val="00152DEF"/>
    <w:rsid w:val="00154A3A"/>
    <w:rsid w:val="001555C6"/>
    <w:rsid w:val="001556F1"/>
    <w:rsid w:val="001557D9"/>
    <w:rsid w:val="00155A51"/>
    <w:rsid w:val="00155B0D"/>
    <w:rsid w:val="0015673C"/>
    <w:rsid w:val="001569D9"/>
    <w:rsid w:val="001577C2"/>
    <w:rsid w:val="001609B8"/>
    <w:rsid w:val="00160C7D"/>
    <w:rsid w:val="0016163C"/>
    <w:rsid w:val="00161EC2"/>
    <w:rsid w:val="00162188"/>
    <w:rsid w:val="001624DF"/>
    <w:rsid w:val="001627F8"/>
    <w:rsid w:val="00163983"/>
    <w:rsid w:val="00163DB8"/>
    <w:rsid w:val="00164746"/>
    <w:rsid w:val="00165290"/>
    <w:rsid w:val="00165389"/>
    <w:rsid w:val="00166348"/>
    <w:rsid w:val="0016662F"/>
    <w:rsid w:val="00167335"/>
    <w:rsid w:val="00167DA3"/>
    <w:rsid w:val="001700ED"/>
    <w:rsid w:val="001705D8"/>
    <w:rsid w:val="001712C4"/>
    <w:rsid w:val="0017177F"/>
    <w:rsid w:val="00171A3A"/>
    <w:rsid w:val="00172163"/>
    <w:rsid w:val="00173062"/>
    <w:rsid w:val="00174D78"/>
    <w:rsid w:val="00175BBF"/>
    <w:rsid w:val="00175CF8"/>
    <w:rsid w:val="00175D38"/>
    <w:rsid w:val="0017629C"/>
    <w:rsid w:val="00176AC8"/>
    <w:rsid w:val="0018008C"/>
    <w:rsid w:val="001803EE"/>
    <w:rsid w:val="00182DA1"/>
    <w:rsid w:val="00182E84"/>
    <w:rsid w:val="0018431F"/>
    <w:rsid w:val="0018635A"/>
    <w:rsid w:val="00187F85"/>
    <w:rsid w:val="00190028"/>
    <w:rsid w:val="00190237"/>
    <w:rsid w:val="0019114D"/>
    <w:rsid w:val="001918B9"/>
    <w:rsid w:val="00192951"/>
    <w:rsid w:val="00193418"/>
    <w:rsid w:val="001942AF"/>
    <w:rsid w:val="001943B7"/>
    <w:rsid w:val="00194F74"/>
    <w:rsid w:val="00195B0B"/>
    <w:rsid w:val="001962FC"/>
    <w:rsid w:val="00196D33"/>
    <w:rsid w:val="00196FD5"/>
    <w:rsid w:val="00197078"/>
    <w:rsid w:val="001972AB"/>
    <w:rsid w:val="00197645"/>
    <w:rsid w:val="00197C5E"/>
    <w:rsid w:val="001A023F"/>
    <w:rsid w:val="001A053C"/>
    <w:rsid w:val="001A07B5"/>
    <w:rsid w:val="001A0F36"/>
    <w:rsid w:val="001A121F"/>
    <w:rsid w:val="001A1285"/>
    <w:rsid w:val="001A217C"/>
    <w:rsid w:val="001A358A"/>
    <w:rsid w:val="001A5C08"/>
    <w:rsid w:val="001A7CCD"/>
    <w:rsid w:val="001B042A"/>
    <w:rsid w:val="001B050F"/>
    <w:rsid w:val="001B164E"/>
    <w:rsid w:val="001B1FCB"/>
    <w:rsid w:val="001B2110"/>
    <w:rsid w:val="001B2B1A"/>
    <w:rsid w:val="001B3878"/>
    <w:rsid w:val="001B409D"/>
    <w:rsid w:val="001B4712"/>
    <w:rsid w:val="001B4A75"/>
    <w:rsid w:val="001B5456"/>
    <w:rsid w:val="001B593E"/>
    <w:rsid w:val="001B5AC7"/>
    <w:rsid w:val="001B627E"/>
    <w:rsid w:val="001B635B"/>
    <w:rsid w:val="001C0D7F"/>
    <w:rsid w:val="001C139E"/>
    <w:rsid w:val="001C1B2D"/>
    <w:rsid w:val="001C1B8C"/>
    <w:rsid w:val="001C2205"/>
    <w:rsid w:val="001C22A1"/>
    <w:rsid w:val="001C30CD"/>
    <w:rsid w:val="001C3490"/>
    <w:rsid w:val="001C3697"/>
    <w:rsid w:val="001C3A79"/>
    <w:rsid w:val="001C447F"/>
    <w:rsid w:val="001C4C9C"/>
    <w:rsid w:val="001C4E34"/>
    <w:rsid w:val="001C590E"/>
    <w:rsid w:val="001C5F47"/>
    <w:rsid w:val="001C621A"/>
    <w:rsid w:val="001C7E37"/>
    <w:rsid w:val="001D0092"/>
    <w:rsid w:val="001D069A"/>
    <w:rsid w:val="001D18F6"/>
    <w:rsid w:val="001D202D"/>
    <w:rsid w:val="001D226B"/>
    <w:rsid w:val="001D2BC8"/>
    <w:rsid w:val="001D31A9"/>
    <w:rsid w:val="001D4ED9"/>
    <w:rsid w:val="001D61EA"/>
    <w:rsid w:val="001D641E"/>
    <w:rsid w:val="001D7207"/>
    <w:rsid w:val="001D788C"/>
    <w:rsid w:val="001D7D3B"/>
    <w:rsid w:val="001E0241"/>
    <w:rsid w:val="001E041E"/>
    <w:rsid w:val="001E0EC1"/>
    <w:rsid w:val="001E141B"/>
    <w:rsid w:val="001E21C8"/>
    <w:rsid w:val="001E271E"/>
    <w:rsid w:val="001E35E8"/>
    <w:rsid w:val="001E37A4"/>
    <w:rsid w:val="001E3991"/>
    <w:rsid w:val="001E50BC"/>
    <w:rsid w:val="001E5776"/>
    <w:rsid w:val="001E581D"/>
    <w:rsid w:val="001E701B"/>
    <w:rsid w:val="001F00CD"/>
    <w:rsid w:val="001F113C"/>
    <w:rsid w:val="001F1C84"/>
    <w:rsid w:val="001F2709"/>
    <w:rsid w:val="001F2E4D"/>
    <w:rsid w:val="001F2F22"/>
    <w:rsid w:val="001F37BD"/>
    <w:rsid w:val="001F3AEE"/>
    <w:rsid w:val="001F51AF"/>
    <w:rsid w:val="001F51DE"/>
    <w:rsid w:val="001F611B"/>
    <w:rsid w:val="001F7197"/>
    <w:rsid w:val="001F781E"/>
    <w:rsid w:val="001F7BF5"/>
    <w:rsid w:val="00200235"/>
    <w:rsid w:val="00200883"/>
    <w:rsid w:val="00200A47"/>
    <w:rsid w:val="00201009"/>
    <w:rsid w:val="00201319"/>
    <w:rsid w:val="0020200D"/>
    <w:rsid w:val="0020213B"/>
    <w:rsid w:val="00203A9A"/>
    <w:rsid w:val="00203B3E"/>
    <w:rsid w:val="00205C85"/>
    <w:rsid w:val="00207A6E"/>
    <w:rsid w:val="00210188"/>
    <w:rsid w:val="00210FA2"/>
    <w:rsid w:val="0021185C"/>
    <w:rsid w:val="00211CC2"/>
    <w:rsid w:val="002135E8"/>
    <w:rsid w:val="00213E3A"/>
    <w:rsid w:val="00214EE2"/>
    <w:rsid w:val="00215250"/>
    <w:rsid w:val="00216102"/>
    <w:rsid w:val="00216491"/>
    <w:rsid w:val="00217BC7"/>
    <w:rsid w:val="00217E86"/>
    <w:rsid w:val="002200BC"/>
    <w:rsid w:val="002200ED"/>
    <w:rsid w:val="00220BA4"/>
    <w:rsid w:val="002212CE"/>
    <w:rsid w:val="002217FD"/>
    <w:rsid w:val="0022371F"/>
    <w:rsid w:val="00223FBE"/>
    <w:rsid w:val="0022473F"/>
    <w:rsid w:val="00224EAB"/>
    <w:rsid w:val="00224F2B"/>
    <w:rsid w:val="00225081"/>
    <w:rsid w:val="00225773"/>
    <w:rsid w:val="00226762"/>
    <w:rsid w:val="00227095"/>
    <w:rsid w:val="0022709E"/>
    <w:rsid w:val="00227778"/>
    <w:rsid w:val="0023057D"/>
    <w:rsid w:val="00230692"/>
    <w:rsid w:val="00230730"/>
    <w:rsid w:val="002316B4"/>
    <w:rsid w:val="00232E46"/>
    <w:rsid w:val="002330E8"/>
    <w:rsid w:val="0023356D"/>
    <w:rsid w:val="002342F6"/>
    <w:rsid w:val="002344E6"/>
    <w:rsid w:val="00235556"/>
    <w:rsid w:val="00235CF3"/>
    <w:rsid w:val="00236328"/>
    <w:rsid w:val="00241065"/>
    <w:rsid w:val="002412F3"/>
    <w:rsid w:val="00241496"/>
    <w:rsid w:val="00241666"/>
    <w:rsid w:val="00241D0B"/>
    <w:rsid w:val="00242501"/>
    <w:rsid w:val="002426E6"/>
    <w:rsid w:val="00243B14"/>
    <w:rsid w:val="00243E38"/>
    <w:rsid w:val="00243F84"/>
    <w:rsid w:val="002442E4"/>
    <w:rsid w:val="00244BF0"/>
    <w:rsid w:val="00245345"/>
    <w:rsid w:val="00245802"/>
    <w:rsid w:val="002458D7"/>
    <w:rsid w:val="00246707"/>
    <w:rsid w:val="00247A7C"/>
    <w:rsid w:val="00247BCB"/>
    <w:rsid w:val="00247E90"/>
    <w:rsid w:val="0025086E"/>
    <w:rsid w:val="00250B7F"/>
    <w:rsid w:val="00251B25"/>
    <w:rsid w:val="00251B3B"/>
    <w:rsid w:val="00251B96"/>
    <w:rsid w:val="00251C92"/>
    <w:rsid w:val="00252CDD"/>
    <w:rsid w:val="00253B3E"/>
    <w:rsid w:val="00254109"/>
    <w:rsid w:val="002547D6"/>
    <w:rsid w:val="00254E6F"/>
    <w:rsid w:val="002554D4"/>
    <w:rsid w:val="002555FC"/>
    <w:rsid w:val="00255B33"/>
    <w:rsid w:val="00257219"/>
    <w:rsid w:val="002615C5"/>
    <w:rsid w:val="0026237D"/>
    <w:rsid w:val="00262591"/>
    <w:rsid w:val="00262677"/>
    <w:rsid w:val="0026344D"/>
    <w:rsid w:val="00263848"/>
    <w:rsid w:val="0026436A"/>
    <w:rsid w:val="00264684"/>
    <w:rsid w:val="00271163"/>
    <w:rsid w:val="0027374C"/>
    <w:rsid w:val="00273E15"/>
    <w:rsid w:val="00274516"/>
    <w:rsid w:val="00274706"/>
    <w:rsid w:val="0027471F"/>
    <w:rsid w:val="00275516"/>
    <w:rsid w:val="002756A4"/>
    <w:rsid w:val="00275FEE"/>
    <w:rsid w:val="0027728A"/>
    <w:rsid w:val="00277ADA"/>
    <w:rsid w:val="00277AEF"/>
    <w:rsid w:val="00277BCB"/>
    <w:rsid w:val="00277FEA"/>
    <w:rsid w:val="00280506"/>
    <w:rsid w:val="0028063A"/>
    <w:rsid w:val="0028133D"/>
    <w:rsid w:val="0028231A"/>
    <w:rsid w:val="002830D1"/>
    <w:rsid w:val="002836D3"/>
    <w:rsid w:val="00284973"/>
    <w:rsid w:val="0028556E"/>
    <w:rsid w:val="00285AED"/>
    <w:rsid w:val="00286396"/>
    <w:rsid w:val="00287B09"/>
    <w:rsid w:val="00290692"/>
    <w:rsid w:val="00291912"/>
    <w:rsid w:val="00291A2C"/>
    <w:rsid w:val="00291B6A"/>
    <w:rsid w:val="00291CB9"/>
    <w:rsid w:val="00292062"/>
    <w:rsid w:val="00292717"/>
    <w:rsid w:val="00292968"/>
    <w:rsid w:val="00293451"/>
    <w:rsid w:val="0029366C"/>
    <w:rsid w:val="002939F9"/>
    <w:rsid w:val="00294CCC"/>
    <w:rsid w:val="002A0F4C"/>
    <w:rsid w:val="002A35E4"/>
    <w:rsid w:val="002A36E1"/>
    <w:rsid w:val="002A38C1"/>
    <w:rsid w:val="002A3E13"/>
    <w:rsid w:val="002A410D"/>
    <w:rsid w:val="002A4689"/>
    <w:rsid w:val="002A65F9"/>
    <w:rsid w:val="002A775D"/>
    <w:rsid w:val="002B1146"/>
    <w:rsid w:val="002B145C"/>
    <w:rsid w:val="002B15A9"/>
    <w:rsid w:val="002B217C"/>
    <w:rsid w:val="002B2841"/>
    <w:rsid w:val="002B2935"/>
    <w:rsid w:val="002B3231"/>
    <w:rsid w:val="002B4860"/>
    <w:rsid w:val="002B4C0F"/>
    <w:rsid w:val="002B4F50"/>
    <w:rsid w:val="002B56EF"/>
    <w:rsid w:val="002B7DFD"/>
    <w:rsid w:val="002C0295"/>
    <w:rsid w:val="002C1D79"/>
    <w:rsid w:val="002C2605"/>
    <w:rsid w:val="002C313B"/>
    <w:rsid w:val="002C33B3"/>
    <w:rsid w:val="002C3DCF"/>
    <w:rsid w:val="002C4A45"/>
    <w:rsid w:val="002C535A"/>
    <w:rsid w:val="002C5485"/>
    <w:rsid w:val="002C63F3"/>
    <w:rsid w:val="002C6D51"/>
    <w:rsid w:val="002C7787"/>
    <w:rsid w:val="002C7B50"/>
    <w:rsid w:val="002D028D"/>
    <w:rsid w:val="002D0C31"/>
    <w:rsid w:val="002D3346"/>
    <w:rsid w:val="002D42D5"/>
    <w:rsid w:val="002D5572"/>
    <w:rsid w:val="002D5C88"/>
    <w:rsid w:val="002D71C0"/>
    <w:rsid w:val="002D726C"/>
    <w:rsid w:val="002E1367"/>
    <w:rsid w:val="002E17FA"/>
    <w:rsid w:val="002E20E9"/>
    <w:rsid w:val="002E24BB"/>
    <w:rsid w:val="002E321B"/>
    <w:rsid w:val="002E3D4B"/>
    <w:rsid w:val="002E424C"/>
    <w:rsid w:val="002E4A57"/>
    <w:rsid w:val="002E4F21"/>
    <w:rsid w:val="002E5D6D"/>
    <w:rsid w:val="002E6DA9"/>
    <w:rsid w:val="002F0004"/>
    <w:rsid w:val="002F0CC3"/>
    <w:rsid w:val="002F20EF"/>
    <w:rsid w:val="002F3A58"/>
    <w:rsid w:val="002F3B50"/>
    <w:rsid w:val="002F3C15"/>
    <w:rsid w:val="002F3E7B"/>
    <w:rsid w:val="002F4446"/>
    <w:rsid w:val="002F509D"/>
    <w:rsid w:val="002F5EA2"/>
    <w:rsid w:val="002F6135"/>
    <w:rsid w:val="002F7158"/>
    <w:rsid w:val="003002AE"/>
    <w:rsid w:val="003009B4"/>
    <w:rsid w:val="00300C87"/>
    <w:rsid w:val="00301124"/>
    <w:rsid w:val="00301264"/>
    <w:rsid w:val="003018C4"/>
    <w:rsid w:val="00302B03"/>
    <w:rsid w:val="00303791"/>
    <w:rsid w:val="0030442F"/>
    <w:rsid w:val="00304A9D"/>
    <w:rsid w:val="00304F9C"/>
    <w:rsid w:val="003052E3"/>
    <w:rsid w:val="00305709"/>
    <w:rsid w:val="00306392"/>
    <w:rsid w:val="003077B2"/>
    <w:rsid w:val="00307EFB"/>
    <w:rsid w:val="0031098A"/>
    <w:rsid w:val="003109A6"/>
    <w:rsid w:val="003128E2"/>
    <w:rsid w:val="00313584"/>
    <w:rsid w:val="00313A56"/>
    <w:rsid w:val="00315845"/>
    <w:rsid w:val="003171F9"/>
    <w:rsid w:val="0031789E"/>
    <w:rsid w:val="00320E3C"/>
    <w:rsid w:val="00321047"/>
    <w:rsid w:val="003214F8"/>
    <w:rsid w:val="00321881"/>
    <w:rsid w:val="00322487"/>
    <w:rsid w:val="00322870"/>
    <w:rsid w:val="00323056"/>
    <w:rsid w:val="003230DD"/>
    <w:rsid w:val="0032490B"/>
    <w:rsid w:val="00324DA1"/>
    <w:rsid w:val="00324EBC"/>
    <w:rsid w:val="00326594"/>
    <w:rsid w:val="00326977"/>
    <w:rsid w:val="00326D4E"/>
    <w:rsid w:val="00327079"/>
    <w:rsid w:val="00327206"/>
    <w:rsid w:val="00331BC0"/>
    <w:rsid w:val="00332035"/>
    <w:rsid w:val="0033205C"/>
    <w:rsid w:val="0033346C"/>
    <w:rsid w:val="0033465A"/>
    <w:rsid w:val="00334787"/>
    <w:rsid w:val="00334FC1"/>
    <w:rsid w:val="00336E15"/>
    <w:rsid w:val="00337C7D"/>
    <w:rsid w:val="00340000"/>
    <w:rsid w:val="003402C4"/>
    <w:rsid w:val="00340820"/>
    <w:rsid w:val="00342612"/>
    <w:rsid w:val="00343BB3"/>
    <w:rsid w:val="003442E6"/>
    <w:rsid w:val="00345157"/>
    <w:rsid w:val="00345448"/>
    <w:rsid w:val="003463F2"/>
    <w:rsid w:val="0034663B"/>
    <w:rsid w:val="00346C20"/>
    <w:rsid w:val="00347246"/>
    <w:rsid w:val="00347254"/>
    <w:rsid w:val="00347492"/>
    <w:rsid w:val="00351140"/>
    <w:rsid w:val="003511F4"/>
    <w:rsid w:val="00353F5F"/>
    <w:rsid w:val="00354828"/>
    <w:rsid w:val="00354EA2"/>
    <w:rsid w:val="003561DE"/>
    <w:rsid w:val="00356323"/>
    <w:rsid w:val="0035664C"/>
    <w:rsid w:val="00356C40"/>
    <w:rsid w:val="00357CF0"/>
    <w:rsid w:val="00360725"/>
    <w:rsid w:val="00361B7B"/>
    <w:rsid w:val="003622A0"/>
    <w:rsid w:val="00362302"/>
    <w:rsid w:val="00363C98"/>
    <w:rsid w:val="00363D97"/>
    <w:rsid w:val="0036402F"/>
    <w:rsid w:val="00364472"/>
    <w:rsid w:val="00366753"/>
    <w:rsid w:val="00366C4E"/>
    <w:rsid w:val="00366D41"/>
    <w:rsid w:val="00367082"/>
    <w:rsid w:val="00371501"/>
    <w:rsid w:val="00371A2F"/>
    <w:rsid w:val="003722EC"/>
    <w:rsid w:val="00372868"/>
    <w:rsid w:val="00373C5C"/>
    <w:rsid w:val="0037463C"/>
    <w:rsid w:val="00375136"/>
    <w:rsid w:val="00375DD3"/>
    <w:rsid w:val="00376050"/>
    <w:rsid w:val="00376411"/>
    <w:rsid w:val="00376ABC"/>
    <w:rsid w:val="00376EBE"/>
    <w:rsid w:val="00376F39"/>
    <w:rsid w:val="00377005"/>
    <w:rsid w:val="003779C3"/>
    <w:rsid w:val="00380933"/>
    <w:rsid w:val="00381623"/>
    <w:rsid w:val="00381802"/>
    <w:rsid w:val="0038296F"/>
    <w:rsid w:val="003830DD"/>
    <w:rsid w:val="00383834"/>
    <w:rsid w:val="00383A86"/>
    <w:rsid w:val="00383CAA"/>
    <w:rsid w:val="00384431"/>
    <w:rsid w:val="00384E78"/>
    <w:rsid w:val="00385992"/>
    <w:rsid w:val="00385D5E"/>
    <w:rsid w:val="003875AB"/>
    <w:rsid w:val="003909AF"/>
    <w:rsid w:val="00390C25"/>
    <w:rsid w:val="00390C91"/>
    <w:rsid w:val="003910DC"/>
    <w:rsid w:val="0039255D"/>
    <w:rsid w:val="003935EC"/>
    <w:rsid w:val="00393767"/>
    <w:rsid w:val="00394A1F"/>
    <w:rsid w:val="00395EA9"/>
    <w:rsid w:val="00396892"/>
    <w:rsid w:val="0039699D"/>
    <w:rsid w:val="003969E9"/>
    <w:rsid w:val="003A0650"/>
    <w:rsid w:val="003A12E5"/>
    <w:rsid w:val="003A1B35"/>
    <w:rsid w:val="003A1B48"/>
    <w:rsid w:val="003A1FD5"/>
    <w:rsid w:val="003A2864"/>
    <w:rsid w:val="003A2B40"/>
    <w:rsid w:val="003A4102"/>
    <w:rsid w:val="003A4314"/>
    <w:rsid w:val="003A7600"/>
    <w:rsid w:val="003A7BB4"/>
    <w:rsid w:val="003B01AE"/>
    <w:rsid w:val="003B0227"/>
    <w:rsid w:val="003B0382"/>
    <w:rsid w:val="003B06FE"/>
    <w:rsid w:val="003B0971"/>
    <w:rsid w:val="003B0ADE"/>
    <w:rsid w:val="003B0E7A"/>
    <w:rsid w:val="003B1849"/>
    <w:rsid w:val="003B26DA"/>
    <w:rsid w:val="003B3169"/>
    <w:rsid w:val="003B396D"/>
    <w:rsid w:val="003B42D0"/>
    <w:rsid w:val="003B52F2"/>
    <w:rsid w:val="003B54AA"/>
    <w:rsid w:val="003B5A0C"/>
    <w:rsid w:val="003B6152"/>
    <w:rsid w:val="003C036E"/>
    <w:rsid w:val="003C069A"/>
    <w:rsid w:val="003C137E"/>
    <w:rsid w:val="003C22D5"/>
    <w:rsid w:val="003C2415"/>
    <w:rsid w:val="003C259E"/>
    <w:rsid w:val="003C2802"/>
    <w:rsid w:val="003C2A19"/>
    <w:rsid w:val="003C3B6C"/>
    <w:rsid w:val="003C4627"/>
    <w:rsid w:val="003C49DD"/>
    <w:rsid w:val="003C4A75"/>
    <w:rsid w:val="003C606E"/>
    <w:rsid w:val="003C67A6"/>
    <w:rsid w:val="003C6939"/>
    <w:rsid w:val="003C6CDD"/>
    <w:rsid w:val="003C6FAF"/>
    <w:rsid w:val="003C7FC2"/>
    <w:rsid w:val="003D105F"/>
    <w:rsid w:val="003D19DC"/>
    <w:rsid w:val="003D1E3F"/>
    <w:rsid w:val="003D1F1D"/>
    <w:rsid w:val="003D1F71"/>
    <w:rsid w:val="003D22C0"/>
    <w:rsid w:val="003D31C2"/>
    <w:rsid w:val="003D441C"/>
    <w:rsid w:val="003D64CF"/>
    <w:rsid w:val="003D6858"/>
    <w:rsid w:val="003D6F69"/>
    <w:rsid w:val="003D7200"/>
    <w:rsid w:val="003D7A97"/>
    <w:rsid w:val="003E0134"/>
    <w:rsid w:val="003E06B1"/>
    <w:rsid w:val="003E0ECA"/>
    <w:rsid w:val="003E2DAC"/>
    <w:rsid w:val="003E3860"/>
    <w:rsid w:val="003E3E58"/>
    <w:rsid w:val="003E488A"/>
    <w:rsid w:val="003E4F71"/>
    <w:rsid w:val="003E50D1"/>
    <w:rsid w:val="003E58DD"/>
    <w:rsid w:val="003E5AA7"/>
    <w:rsid w:val="003E7075"/>
    <w:rsid w:val="003F03CF"/>
    <w:rsid w:val="003F0E4D"/>
    <w:rsid w:val="003F1192"/>
    <w:rsid w:val="003F1259"/>
    <w:rsid w:val="003F1452"/>
    <w:rsid w:val="003F1456"/>
    <w:rsid w:val="003F1D5D"/>
    <w:rsid w:val="003F24A4"/>
    <w:rsid w:val="003F3030"/>
    <w:rsid w:val="003F3725"/>
    <w:rsid w:val="003F3B43"/>
    <w:rsid w:val="003F4858"/>
    <w:rsid w:val="003F6727"/>
    <w:rsid w:val="003F6F52"/>
    <w:rsid w:val="003F7F87"/>
    <w:rsid w:val="00400141"/>
    <w:rsid w:val="00400C39"/>
    <w:rsid w:val="004012A5"/>
    <w:rsid w:val="004030E5"/>
    <w:rsid w:val="004037C6"/>
    <w:rsid w:val="00403B57"/>
    <w:rsid w:val="00404258"/>
    <w:rsid w:val="00404438"/>
    <w:rsid w:val="004044A6"/>
    <w:rsid w:val="00404938"/>
    <w:rsid w:val="004069C4"/>
    <w:rsid w:val="00407636"/>
    <w:rsid w:val="004076E9"/>
    <w:rsid w:val="00407E9D"/>
    <w:rsid w:val="00410463"/>
    <w:rsid w:val="00410842"/>
    <w:rsid w:val="0041158C"/>
    <w:rsid w:val="0041248F"/>
    <w:rsid w:val="0041283B"/>
    <w:rsid w:val="00413C56"/>
    <w:rsid w:val="00413D42"/>
    <w:rsid w:val="004142F6"/>
    <w:rsid w:val="00414C96"/>
    <w:rsid w:val="004167CB"/>
    <w:rsid w:val="00416834"/>
    <w:rsid w:val="004174D7"/>
    <w:rsid w:val="00421D80"/>
    <w:rsid w:val="00422784"/>
    <w:rsid w:val="004233C7"/>
    <w:rsid w:val="00423ED2"/>
    <w:rsid w:val="004242BE"/>
    <w:rsid w:val="0042520E"/>
    <w:rsid w:val="0042629D"/>
    <w:rsid w:val="00426D10"/>
    <w:rsid w:val="00426E24"/>
    <w:rsid w:val="0042701F"/>
    <w:rsid w:val="00430E14"/>
    <w:rsid w:val="00431903"/>
    <w:rsid w:val="00432CDE"/>
    <w:rsid w:val="0043498E"/>
    <w:rsid w:val="00435167"/>
    <w:rsid w:val="00435DF1"/>
    <w:rsid w:val="00436667"/>
    <w:rsid w:val="0043764F"/>
    <w:rsid w:val="0043778F"/>
    <w:rsid w:val="00444050"/>
    <w:rsid w:val="00446684"/>
    <w:rsid w:val="004466DC"/>
    <w:rsid w:val="0044680D"/>
    <w:rsid w:val="004468DA"/>
    <w:rsid w:val="0044722F"/>
    <w:rsid w:val="00447B6F"/>
    <w:rsid w:val="0045200E"/>
    <w:rsid w:val="0045201D"/>
    <w:rsid w:val="00452611"/>
    <w:rsid w:val="00452815"/>
    <w:rsid w:val="00452A05"/>
    <w:rsid w:val="004532F4"/>
    <w:rsid w:val="00453802"/>
    <w:rsid w:val="00453A30"/>
    <w:rsid w:val="00453FA9"/>
    <w:rsid w:val="004541D2"/>
    <w:rsid w:val="00455084"/>
    <w:rsid w:val="00455634"/>
    <w:rsid w:val="004573EC"/>
    <w:rsid w:val="0045743C"/>
    <w:rsid w:val="00457741"/>
    <w:rsid w:val="00457B8D"/>
    <w:rsid w:val="00460A03"/>
    <w:rsid w:val="00460E80"/>
    <w:rsid w:val="00461E16"/>
    <w:rsid w:val="00461F2D"/>
    <w:rsid w:val="00462B1E"/>
    <w:rsid w:val="00462D07"/>
    <w:rsid w:val="00463F26"/>
    <w:rsid w:val="00464610"/>
    <w:rsid w:val="00465709"/>
    <w:rsid w:val="004657C1"/>
    <w:rsid w:val="00471072"/>
    <w:rsid w:val="00471541"/>
    <w:rsid w:val="00472E53"/>
    <w:rsid w:val="0047320C"/>
    <w:rsid w:val="004734F7"/>
    <w:rsid w:val="004735E5"/>
    <w:rsid w:val="0047383B"/>
    <w:rsid w:val="00474FFE"/>
    <w:rsid w:val="00475328"/>
    <w:rsid w:val="00475405"/>
    <w:rsid w:val="004755BC"/>
    <w:rsid w:val="004759E9"/>
    <w:rsid w:val="00475C6B"/>
    <w:rsid w:val="00475DCE"/>
    <w:rsid w:val="00475F90"/>
    <w:rsid w:val="004775F0"/>
    <w:rsid w:val="00477CA9"/>
    <w:rsid w:val="004801A9"/>
    <w:rsid w:val="004803C2"/>
    <w:rsid w:val="004817F6"/>
    <w:rsid w:val="00483474"/>
    <w:rsid w:val="00484D77"/>
    <w:rsid w:val="00484F6E"/>
    <w:rsid w:val="0048622E"/>
    <w:rsid w:val="004862AB"/>
    <w:rsid w:val="00486728"/>
    <w:rsid w:val="004877DD"/>
    <w:rsid w:val="004879C4"/>
    <w:rsid w:val="00487E59"/>
    <w:rsid w:val="00490741"/>
    <w:rsid w:val="00490869"/>
    <w:rsid w:val="00490B6A"/>
    <w:rsid w:val="00490C2E"/>
    <w:rsid w:val="00490C43"/>
    <w:rsid w:val="00491633"/>
    <w:rsid w:val="004917B1"/>
    <w:rsid w:val="00491AAA"/>
    <w:rsid w:val="00492745"/>
    <w:rsid w:val="004932B9"/>
    <w:rsid w:val="00493BF1"/>
    <w:rsid w:val="0049409A"/>
    <w:rsid w:val="00494217"/>
    <w:rsid w:val="004948C3"/>
    <w:rsid w:val="00494E9D"/>
    <w:rsid w:val="00494ED2"/>
    <w:rsid w:val="0049509D"/>
    <w:rsid w:val="0049682A"/>
    <w:rsid w:val="00496FE7"/>
    <w:rsid w:val="00497353"/>
    <w:rsid w:val="00497486"/>
    <w:rsid w:val="004A03AA"/>
    <w:rsid w:val="004A26A4"/>
    <w:rsid w:val="004A3E52"/>
    <w:rsid w:val="004A4172"/>
    <w:rsid w:val="004A4CE9"/>
    <w:rsid w:val="004A4D1C"/>
    <w:rsid w:val="004A5704"/>
    <w:rsid w:val="004A5972"/>
    <w:rsid w:val="004A63D7"/>
    <w:rsid w:val="004A654F"/>
    <w:rsid w:val="004A667D"/>
    <w:rsid w:val="004A6946"/>
    <w:rsid w:val="004A795C"/>
    <w:rsid w:val="004A7FDB"/>
    <w:rsid w:val="004B0084"/>
    <w:rsid w:val="004B0263"/>
    <w:rsid w:val="004B0CD2"/>
    <w:rsid w:val="004B146D"/>
    <w:rsid w:val="004B1CD5"/>
    <w:rsid w:val="004B220D"/>
    <w:rsid w:val="004B28B9"/>
    <w:rsid w:val="004B3E44"/>
    <w:rsid w:val="004B433E"/>
    <w:rsid w:val="004B53EF"/>
    <w:rsid w:val="004B5B88"/>
    <w:rsid w:val="004B6B24"/>
    <w:rsid w:val="004B6D2C"/>
    <w:rsid w:val="004B6DE1"/>
    <w:rsid w:val="004B706D"/>
    <w:rsid w:val="004B7C1E"/>
    <w:rsid w:val="004C03A4"/>
    <w:rsid w:val="004C1BA5"/>
    <w:rsid w:val="004C4B62"/>
    <w:rsid w:val="004C5661"/>
    <w:rsid w:val="004C5DD9"/>
    <w:rsid w:val="004C781A"/>
    <w:rsid w:val="004C7C13"/>
    <w:rsid w:val="004D0347"/>
    <w:rsid w:val="004D0CBD"/>
    <w:rsid w:val="004D0EAD"/>
    <w:rsid w:val="004D136F"/>
    <w:rsid w:val="004D1EE6"/>
    <w:rsid w:val="004D1F90"/>
    <w:rsid w:val="004D3257"/>
    <w:rsid w:val="004D446B"/>
    <w:rsid w:val="004D5CB9"/>
    <w:rsid w:val="004D5E49"/>
    <w:rsid w:val="004D5F60"/>
    <w:rsid w:val="004D6021"/>
    <w:rsid w:val="004D737D"/>
    <w:rsid w:val="004E17A6"/>
    <w:rsid w:val="004E1DF7"/>
    <w:rsid w:val="004E1E11"/>
    <w:rsid w:val="004E1EB3"/>
    <w:rsid w:val="004E294B"/>
    <w:rsid w:val="004E335A"/>
    <w:rsid w:val="004E4A9B"/>
    <w:rsid w:val="004E4CCF"/>
    <w:rsid w:val="004E52B2"/>
    <w:rsid w:val="004E5F32"/>
    <w:rsid w:val="004E6B73"/>
    <w:rsid w:val="004E7E99"/>
    <w:rsid w:val="004F01C4"/>
    <w:rsid w:val="004F02D0"/>
    <w:rsid w:val="004F0FA2"/>
    <w:rsid w:val="004F208A"/>
    <w:rsid w:val="004F20F0"/>
    <w:rsid w:val="004F25CD"/>
    <w:rsid w:val="004F2ED4"/>
    <w:rsid w:val="004F31BF"/>
    <w:rsid w:val="004F3718"/>
    <w:rsid w:val="004F40A3"/>
    <w:rsid w:val="004F41A7"/>
    <w:rsid w:val="004F50EA"/>
    <w:rsid w:val="004F5371"/>
    <w:rsid w:val="004F553F"/>
    <w:rsid w:val="004F56F9"/>
    <w:rsid w:val="004F5BD6"/>
    <w:rsid w:val="004F65F3"/>
    <w:rsid w:val="004F7DF4"/>
    <w:rsid w:val="005005AC"/>
    <w:rsid w:val="00500998"/>
    <w:rsid w:val="00500E0F"/>
    <w:rsid w:val="005019F1"/>
    <w:rsid w:val="00501F89"/>
    <w:rsid w:val="005028E9"/>
    <w:rsid w:val="00503EB2"/>
    <w:rsid w:val="005040E6"/>
    <w:rsid w:val="005067E8"/>
    <w:rsid w:val="00507921"/>
    <w:rsid w:val="00510D70"/>
    <w:rsid w:val="00510EBB"/>
    <w:rsid w:val="005113EE"/>
    <w:rsid w:val="005117CC"/>
    <w:rsid w:val="00511F09"/>
    <w:rsid w:val="00511FC3"/>
    <w:rsid w:val="00512076"/>
    <w:rsid w:val="0051313E"/>
    <w:rsid w:val="0051538A"/>
    <w:rsid w:val="00515628"/>
    <w:rsid w:val="00515C04"/>
    <w:rsid w:val="00520BA0"/>
    <w:rsid w:val="00520CB0"/>
    <w:rsid w:val="00520D45"/>
    <w:rsid w:val="0052100A"/>
    <w:rsid w:val="005211BA"/>
    <w:rsid w:val="00522AB1"/>
    <w:rsid w:val="00524871"/>
    <w:rsid w:val="00524880"/>
    <w:rsid w:val="005304A0"/>
    <w:rsid w:val="00530ECD"/>
    <w:rsid w:val="005323F3"/>
    <w:rsid w:val="00532448"/>
    <w:rsid w:val="005325C2"/>
    <w:rsid w:val="00532C36"/>
    <w:rsid w:val="0053391B"/>
    <w:rsid w:val="00533A65"/>
    <w:rsid w:val="00534051"/>
    <w:rsid w:val="005345A1"/>
    <w:rsid w:val="00534681"/>
    <w:rsid w:val="00534895"/>
    <w:rsid w:val="0053582C"/>
    <w:rsid w:val="00536F05"/>
    <w:rsid w:val="00537ABF"/>
    <w:rsid w:val="00540B7F"/>
    <w:rsid w:val="00541651"/>
    <w:rsid w:val="005418BB"/>
    <w:rsid w:val="00542856"/>
    <w:rsid w:val="00542AFC"/>
    <w:rsid w:val="00543916"/>
    <w:rsid w:val="005443DC"/>
    <w:rsid w:val="005446BC"/>
    <w:rsid w:val="00544D0A"/>
    <w:rsid w:val="00545F83"/>
    <w:rsid w:val="00546390"/>
    <w:rsid w:val="0054719D"/>
    <w:rsid w:val="00550915"/>
    <w:rsid w:val="005517E4"/>
    <w:rsid w:val="00551A4A"/>
    <w:rsid w:val="0055242B"/>
    <w:rsid w:val="00552B85"/>
    <w:rsid w:val="00553400"/>
    <w:rsid w:val="00555108"/>
    <w:rsid w:val="005552EC"/>
    <w:rsid w:val="00557EB4"/>
    <w:rsid w:val="00557FCB"/>
    <w:rsid w:val="00557FD8"/>
    <w:rsid w:val="00560E0A"/>
    <w:rsid w:val="00560E7D"/>
    <w:rsid w:val="0056101B"/>
    <w:rsid w:val="005611F9"/>
    <w:rsid w:val="00561580"/>
    <w:rsid w:val="00561F56"/>
    <w:rsid w:val="005622B9"/>
    <w:rsid w:val="00563E4E"/>
    <w:rsid w:val="00565168"/>
    <w:rsid w:val="00566885"/>
    <w:rsid w:val="00567941"/>
    <w:rsid w:val="005711B4"/>
    <w:rsid w:val="00571C8D"/>
    <w:rsid w:val="005721CD"/>
    <w:rsid w:val="00572EBC"/>
    <w:rsid w:val="00573AEF"/>
    <w:rsid w:val="00573C5B"/>
    <w:rsid w:val="00574832"/>
    <w:rsid w:val="005756D4"/>
    <w:rsid w:val="00575845"/>
    <w:rsid w:val="00575ED8"/>
    <w:rsid w:val="00576579"/>
    <w:rsid w:val="00577DB4"/>
    <w:rsid w:val="00580383"/>
    <w:rsid w:val="005811A0"/>
    <w:rsid w:val="005839E4"/>
    <w:rsid w:val="00584A08"/>
    <w:rsid w:val="00585566"/>
    <w:rsid w:val="005857FF"/>
    <w:rsid w:val="00585CA4"/>
    <w:rsid w:val="00585D2B"/>
    <w:rsid w:val="005901C9"/>
    <w:rsid w:val="00590B55"/>
    <w:rsid w:val="0059123D"/>
    <w:rsid w:val="005916DB"/>
    <w:rsid w:val="00592CD1"/>
    <w:rsid w:val="00592E95"/>
    <w:rsid w:val="00594001"/>
    <w:rsid w:val="00594434"/>
    <w:rsid w:val="0059453A"/>
    <w:rsid w:val="00594584"/>
    <w:rsid w:val="00595A70"/>
    <w:rsid w:val="00596295"/>
    <w:rsid w:val="00596487"/>
    <w:rsid w:val="00596B0D"/>
    <w:rsid w:val="00597A7B"/>
    <w:rsid w:val="00597E7E"/>
    <w:rsid w:val="005A001B"/>
    <w:rsid w:val="005A221D"/>
    <w:rsid w:val="005A2252"/>
    <w:rsid w:val="005A2E24"/>
    <w:rsid w:val="005A3868"/>
    <w:rsid w:val="005A393F"/>
    <w:rsid w:val="005A3ABB"/>
    <w:rsid w:val="005A41B7"/>
    <w:rsid w:val="005A4429"/>
    <w:rsid w:val="005A49AE"/>
    <w:rsid w:val="005A49ED"/>
    <w:rsid w:val="005A6BE5"/>
    <w:rsid w:val="005A70A3"/>
    <w:rsid w:val="005A743C"/>
    <w:rsid w:val="005A78B5"/>
    <w:rsid w:val="005B0E92"/>
    <w:rsid w:val="005B1137"/>
    <w:rsid w:val="005B1CAD"/>
    <w:rsid w:val="005B2665"/>
    <w:rsid w:val="005B2E56"/>
    <w:rsid w:val="005B3111"/>
    <w:rsid w:val="005B44FD"/>
    <w:rsid w:val="005B5FBE"/>
    <w:rsid w:val="005B641D"/>
    <w:rsid w:val="005B6A71"/>
    <w:rsid w:val="005B76D6"/>
    <w:rsid w:val="005B7848"/>
    <w:rsid w:val="005B79AC"/>
    <w:rsid w:val="005C0CBD"/>
    <w:rsid w:val="005C0FBA"/>
    <w:rsid w:val="005C1ABC"/>
    <w:rsid w:val="005C2425"/>
    <w:rsid w:val="005C4278"/>
    <w:rsid w:val="005C49C1"/>
    <w:rsid w:val="005C4D0D"/>
    <w:rsid w:val="005C591D"/>
    <w:rsid w:val="005C598F"/>
    <w:rsid w:val="005C61F5"/>
    <w:rsid w:val="005C6273"/>
    <w:rsid w:val="005C6D54"/>
    <w:rsid w:val="005C6DAF"/>
    <w:rsid w:val="005C6F6F"/>
    <w:rsid w:val="005C75C8"/>
    <w:rsid w:val="005C7CB7"/>
    <w:rsid w:val="005D02A3"/>
    <w:rsid w:val="005D1C5D"/>
    <w:rsid w:val="005D28AB"/>
    <w:rsid w:val="005D2BA3"/>
    <w:rsid w:val="005D2BD7"/>
    <w:rsid w:val="005D30FB"/>
    <w:rsid w:val="005D364E"/>
    <w:rsid w:val="005D3D3E"/>
    <w:rsid w:val="005D4161"/>
    <w:rsid w:val="005D4803"/>
    <w:rsid w:val="005D5972"/>
    <w:rsid w:val="005D67A1"/>
    <w:rsid w:val="005D743E"/>
    <w:rsid w:val="005D763D"/>
    <w:rsid w:val="005D7F03"/>
    <w:rsid w:val="005E0005"/>
    <w:rsid w:val="005E03D0"/>
    <w:rsid w:val="005E0BF9"/>
    <w:rsid w:val="005E14BD"/>
    <w:rsid w:val="005E1B0D"/>
    <w:rsid w:val="005E1DC1"/>
    <w:rsid w:val="005E1DF4"/>
    <w:rsid w:val="005E205A"/>
    <w:rsid w:val="005E4106"/>
    <w:rsid w:val="005E48C2"/>
    <w:rsid w:val="005E55F5"/>
    <w:rsid w:val="005E5E36"/>
    <w:rsid w:val="005E6274"/>
    <w:rsid w:val="005F0FD2"/>
    <w:rsid w:val="005F17DF"/>
    <w:rsid w:val="005F27A3"/>
    <w:rsid w:val="005F2EEE"/>
    <w:rsid w:val="005F45B1"/>
    <w:rsid w:val="005F4C95"/>
    <w:rsid w:val="005F4D38"/>
    <w:rsid w:val="005F5380"/>
    <w:rsid w:val="005F53D9"/>
    <w:rsid w:val="005F5699"/>
    <w:rsid w:val="005F62AB"/>
    <w:rsid w:val="005F62E6"/>
    <w:rsid w:val="005F6AB1"/>
    <w:rsid w:val="005F6ED9"/>
    <w:rsid w:val="00600069"/>
    <w:rsid w:val="00600386"/>
    <w:rsid w:val="00600531"/>
    <w:rsid w:val="00600E5F"/>
    <w:rsid w:val="00601A23"/>
    <w:rsid w:val="00601CBB"/>
    <w:rsid w:val="0060250E"/>
    <w:rsid w:val="00602704"/>
    <w:rsid w:val="0060302E"/>
    <w:rsid w:val="0060307A"/>
    <w:rsid w:val="00604542"/>
    <w:rsid w:val="006047A3"/>
    <w:rsid w:val="0060501D"/>
    <w:rsid w:val="006053F7"/>
    <w:rsid w:val="006055CA"/>
    <w:rsid w:val="006057AE"/>
    <w:rsid w:val="006058A8"/>
    <w:rsid w:val="006074CA"/>
    <w:rsid w:val="0060768A"/>
    <w:rsid w:val="00607693"/>
    <w:rsid w:val="00614D97"/>
    <w:rsid w:val="00615659"/>
    <w:rsid w:val="00615C18"/>
    <w:rsid w:val="00615F9D"/>
    <w:rsid w:val="00615FAE"/>
    <w:rsid w:val="006166D6"/>
    <w:rsid w:val="0061700F"/>
    <w:rsid w:val="00617819"/>
    <w:rsid w:val="00617A28"/>
    <w:rsid w:val="00617D92"/>
    <w:rsid w:val="006200B8"/>
    <w:rsid w:val="00620356"/>
    <w:rsid w:val="00620442"/>
    <w:rsid w:val="00620691"/>
    <w:rsid w:val="00620F9D"/>
    <w:rsid w:val="0062255A"/>
    <w:rsid w:val="00622F4B"/>
    <w:rsid w:val="00623E96"/>
    <w:rsid w:val="0062427C"/>
    <w:rsid w:val="00624AD5"/>
    <w:rsid w:val="006262DA"/>
    <w:rsid w:val="00626914"/>
    <w:rsid w:val="0062729F"/>
    <w:rsid w:val="00627F55"/>
    <w:rsid w:val="00631104"/>
    <w:rsid w:val="00631455"/>
    <w:rsid w:val="0063159C"/>
    <w:rsid w:val="006339B7"/>
    <w:rsid w:val="00634455"/>
    <w:rsid w:val="006347F2"/>
    <w:rsid w:val="00634DA5"/>
    <w:rsid w:val="00635590"/>
    <w:rsid w:val="00635DDB"/>
    <w:rsid w:val="0063645A"/>
    <w:rsid w:val="00636C98"/>
    <w:rsid w:val="00636D48"/>
    <w:rsid w:val="0063787B"/>
    <w:rsid w:val="00640047"/>
    <w:rsid w:val="006400BB"/>
    <w:rsid w:val="00640244"/>
    <w:rsid w:val="0064081A"/>
    <w:rsid w:val="00641CCC"/>
    <w:rsid w:val="006420C2"/>
    <w:rsid w:val="006431BF"/>
    <w:rsid w:val="00645ED1"/>
    <w:rsid w:val="0064638D"/>
    <w:rsid w:val="00650278"/>
    <w:rsid w:val="00651360"/>
    <w:rsid w:val="00651C9C"/>
    <w:rsid w:val="00652B20"/>
    <w:rsid w:val="00652C96"/>
    <w:rsid w:val="00652E09"/>
    <w:rsid w:val="006542E0"/>
    <w:rsid w:val="0065498A"/>
    <w:rsid w:val="00654DF6"/>
    <w:rsid w:val="006550C6"/>
    <w:rsid w:val="00655E21"/>
    <w:rsid w:val="00656427"/>
    <w:rsid w:val="00656AAC"/>
    <w:rsid w:val="00656BD9"/>
    <w:rsid w:val="00656DF0"/>
    <w:rsid w:val="00656F43"/>
    <w:rsid w:val="00657375"/>
    <w:rsid w:val="0065756F"/>
    <w:rsid w:val="0066182A"/>
    <w:rsid w:val="006624FA"/>
    <w:rsid w:val="00662D07"/>
    <w:rsid w:val="00662FD2"/>
    <w:rsid w:val="00662FFC"/>
    <w:rsid w:val="00664949"/>
    <w:rsid w:val="00664B99"/>
    <w:rsid w:val="00665EF5"/>
    <w:rsid w:val="006671E3"/>
    <w:rsid w:val="00667303"/>
    <w:rsid w:val="00670835"/>
    <w:rsid w:val="006725CE"/>
    <w:rsid w:val="00673680"/>
    <w:rsid w:val="00673D74"/>
    <w:rsid w:val="006747D9"/>
    <w:rsid w:val="006753F9"/>
    <w:rsid w:val="00675451"/>
    <w:rsid w:val="0067552B"/>
    <w:rsid w:val="00675CA0"/>
    <w:rsid w:val="00677462"/>
    <w:rsid w:val="00677C64"/>
    <w:rsid w:val="00677F6F"/>
    <w:rsid w:val="0068062F"/>
    <w:rsid w:val="00680E31"/>
    <w:rsid w:val="00681257"/>
    <w:rsid w:val="00682495"/>
    <w:rsid w:val="00682914"/>
    <w:rsid w:val="00682C6C"/>
    <w:rsid w:val="00683C79"/>
    <w:rsid w:val="00683D7B"/>
    <w:rsid w:val="00683FE4"/>
    <w:rsid w:val="006841CD"/>
    <w:rsid w:val="0068495B"/>
    <w:rsid w:val="00684A5B"/>
    <w:rsid w:val="00685CF3"/>
    <w:rsid w:val="00686277"/>
    <w:rsid w:val="006870A4"/>
    <w:rsid w:val="0068727D"/>
    <w:rsid w:val="00687A64"/>
    <w:rsid w:val="00690AEB"/>
    <w:rsid w:val="00690B35"/>
    <w:rsid w:val="00690D6E"/>
    <w:rsid w:val="006915BA"/>
    <w:rsid w:val="00691E5A"/>
    <w:rsid w:val="00691F47"/>
    <w:rsid w:val="006924E2"/>
    <w:rsid w:val="006926EF"/>
    <w:rsid w:val="006928B5"/>
    <w:rsid w:val="00693E44"/>
    <w:rsid w:val="00693F97"/>
    <w:rsid w:val="00694740"/>
    <w:rsid w:val="00694E30"/>
    <w:rsid w:val="0069702D"/>
    <w:rsid w:val="00697359"/>
    <w:rsid w:val="006A048C"/>
    <w:rsid w:val="006A08AC"/>
    <w:rsid w:val="006A092E"/>
    <w:rsid w:val="006A0FEC"/>
    <w:rsid w:val="006A1572"/>
    <w:rsid w:val="006A1A25"/>
    <w:rsid w:val="006A4DA3"/>
    <w:rsid w:val="006A50E3"/>
    <w:rsid w:val="006A5232"/>
    <w:rsid w:val="006A56C1"/>
    <w:rsid w:val="006A599A"/>
    <w:rsid w:val="006A5FBB"/>
    <w:rsid w:val="006A725C"/>
    <w:rsid w:val="006B09FA"/>
    <w:rsid w:val="006B0A34"/>
    <w:rsid w:val="006B1A99"/>
    <w:rsid w:val="006B1EFA"/>
    <w:rsid w:val="006B2998"/>
    <w:rsid w:val="006B2E2C"/>
    <w:rsid w:val="006B4C92"/>
    <w:rsid w:val="006B51C3"/>
    <w:rsid w:val="006B58E2"/>
    <w:rsid w:val="006B5DB6"/>
    <w:rsid w:val="006B5EAB"/>
    <w:rsid w:val="006B6A10"/>
    <w:rsid w:val="006B707A"/>
    <w:rsid w:val="006B7994"/>
    <w:rsid w:val="006B7C00"/>
    <w:rsid w:val="006C0654"/>
    <w:rsid w:val="006C0EED"/>
    <w:rsid w:val="006C333A"/>
    <w:rsid w:val="006C3927"/>
    <w:rsid w:val="006C3EC1"/>
    <w:rsid w:val="006C4679"/>
    <w:rsid w:val="006C46E8"/>
    <w:rsid w:val="006C4B6C"/>
    <w:rsid w:val="006C5C65"/>
    <w:rsid w:val="006C7891"/>
    <w:rsid w:val="006C79C7"/>
    <w:rsid w:val="006D021D"/>
    <w:rsid w:val="006D11BD"/>
    <w:rsid w:val="006D12B3"/>
    <w:rsid w:val="006D2407"/>
    <w:rsid w:val="006D2E7E"/>
    <w:rsid w:val="006D2EE3"/>
    <w:rsid w:val="006D3AA4"/>
    <w:rsid w:val="006D3FA1"/>
    <w:rsid w:val="006D4008"/>
    <w:rsid w:val="006D5232"/>
    <w:rsid w:val="006D5878"/>
    <w:rsid w:val="006D6157"/>
    <w:rsid w:val="006D70B0"/>
    <w:rsid w:val="006D7532"/>
    <w:rsid w:val="006D7E12"/>
    <w:rsid w:val="006E0166"/>
    <w:rsid w:val="006E0C70"/>
    <w:rsid w:val="006E1D3C"/>
    <w:rsid w:val="006E2585"/>
    <w:rsid w:val="006E2667"/>
    <w:rsid w:val="006E27EC"/>
    <w:rsid w:val="006E2D9A"/>
    <w:rsid w:val="006E398E"/>
    <w:rsid w:val="006E3BC3"/>
    <w:rsid w:val="006E4066"/>
    <w:rsid w:val="006E4DD1"/>
    <w:rsid w:val="006E4F97"/>
    <w:rsid w:val="006E63BF"/>
    <w:rsid w:val="006E6716"/>
    <w:rsid w:val="006E6888"/>
    <w:rsid w:val="006E7065"/>
    <w:rsid w:val="006E71DE"/>
    <w:rsid w:val="006E7A05"/>
    <w:rsid w:val="006E7B4B"/>
    <w:rsid w:val="006E7CB3"/>
    <w:rsid w:val="006E7EC2"/>
    <w:rsid w:val="006F0A7A"/>
    <w:rsid w:val="006F1577"/>
    <w:rsid w:val="006F4177"/>
    <w:rsid w:val="006F60CC"/>
    <w:rsid w:val="006F67A7"/>
    <w:rsid w:val="006F7762"/>
    <w:rsid w:val="006F7FD2"/>
    <w:rsid w:val="00700398"/>
    <w:rsid w:val="007018FE"/>
    <w:rsid w:val="0070335F"/>
    <w:rsid w:val="0070569A"/>
    <w:rsid w:val="00706061"/>
    <w:rsid w:val="00706178"/>
    <w:rsid w:val="00706195"/>
    <w:rsid w:val="00706A11"/>
    <w:rsid w:val="00707A37"/>
    <w:rsid w:val="007100BB"/>
    <w:rsid w:val="0071030E"/>
    <w:rsid w:val="00711185"/>
    <w:rsid w:val="00711458"/>
    <w:rsid w:val="007121DD"/>
    <w:rsid w:val="0071278D"/>
    <w:rsid w:val="00712DB8"/>
    <w:rsid w:val="0071367C"/>
    <w:rsid w:val="00713784"/>
    <w:rsid w:val="007144DE"/>
    <w:rsid w:val="007147CA"/>
    <w:rsid w:val="00714E51"/>
    <w:rsid w:val="00715347"/>
    <w:rsid w:val="00715527"/>
    <w:rsid w:val="00715701"/>
    <w:rsid w:val="0071675F"/>
    <w:rsid w:val="00717016"/>
    <w:rsid w:val="00717957"/>
    <w:rsid w:val="00717B2C"/>
    <w:rsid w:val="00720308"/>
    <w:rsid w:val="0072060A"/>
    <w:rsid w:val="00721D85"/>
    <w:rsid w:val="00721F61"/>
    <w:rsid w:val="00723670"/>
    <w:rsid w:val="0072609E"/>
    <w:rsid w:val="00726940"/>
    <w:rsid w:val="0073059E"/>
    <w:rsid w:val="00730C0E"/>
    <w:rsid w:val="00730CC2"/>
    <w:rsid w:val="00730E24"/>
    <w:rsid w:val="00730F86"/>
    <w:rsid w:val="007318B2"/>
    <w:rsid w:val="007318F4"/>
    <w:rsid w:val="00732B33"/>
    <w:rsid w:val="00732ECA"/>
    <w:rsid w:val="007331CC"/>
    <w:rsid w:val="00734887"/>
    <w:rsid w:val="00734E4B"/>
    <w:rsid w:val="00735395"/>
    <w:rsid w:val="007353A9"/>
    <w:rsid w:val="00736AA7"/>
    <w:rsid w:val="00736F0F"/>
    <w:rsid w:val="0073741A"/>
    <w:rsid w:val="00737B5D"/>
    <w:rsid w:val="00740D27"/>
    <w:rsid w:val="007410DF"/>
    <w:rsid w:val="00742136"/>
    <w:rsid w:val="0074287C"/>
    <w:rsid w:val="007428E7"/>
    <w:rsid w:val="00743F54"/>
    <w:rsid w:val="00744177"/>
    <w:rsid w:val="00744AFD"/>
    <w:rsid w:val="00745046"/>
    <w:rsid w:val="007455AE"/>
    <w:rsid w:val="007457B6"/>
    <w:rsid w:val="00745A9B"/>
    <w:rsid w:val="00745C52"/>
    <w:rsid w:val="00746612"/>
    <w:rsid w:val="007472F4"/>
    <w:rsid w:val="00747669"/>
    <w:rsid w:val="007476A5"/>
    <w:rsid w:val="00750A0D"/>
    <w:rsid w:val="00751AC2"/>
    <w:rsid w:val="007521B7"/>
    <w:rsid w:val="0075252C"/>
    <w:rsid w:val="0075273B"/>
    <w:rsid w:val="007529AC"/>
    <w:rsid w:val="00752D29"/>
    <w:rsid w:val="00753AEA"/>
    <w:rsid w:val="00753FB4"/>
    <w:rsid w:val="00753FFB"/>
    <w:rsid w:val="00754152"/>
    <w:rsid w:val="007543B4"/>
    <w:rsid w:val="00754E35"/>
    <w:rsid w:val="007552AD"/>
    <w:rsid w:val="00755DEB"/>
    <w:rsid w:val="00755FE6"/>
    <w:rsid w:val="00757B29"/>
    <w:rsid w:val="00760E8C"/>
    <w:rsid w:val="007620C5"/>
    <w:rsid w:val="007622A0"/>
    <w:rsid w:val="00763464"/>
    <w:rsid w:val="007641EB"/>
    <w:rsid w:val="0076442F"/>
    <w:rsid w:val="007644EC"/>
    <w:rsid w:val="00765865"/>
    <w:rsid w:val="00765DFE"/>
    <w:rsid w:val="00766225"/>
    <w:rsid w:val="00766B70"/>
    <w:rsid w:val="0076732D"/>
    <w:rsid w:val="00767C02"/>
    <w:rsid w:val="00770DD2"/>
    <w:rsid w:val="007717E7"/>
    <w:rsid w:val="007721C2"/>
    <w:rsid w:val="00772640"/>
    <w:rsid w:val="007741E1"/>
    <w:rsid w:val="00775C01"/>
    <w:rsid w:val="007763F5"/>
    <w:rsid w:val="00776610"/>
    <w:rsid w:val="00776B65"/>
    <w:rsid w:val="00777B4C"/>
    <w:rsid w:val="00781785"/>
    <w:rsid w:val="00781C15"/>
    <w:rsid w:val="00781C9A"/>
    <w:rsid w:val="007823DB"/>
    <w:rsid w:val="00782502"/>
    <w:rsid w:val="007830EC"/>
    <w:rsid w:val="00783580"/>
    <w:rsid w:val="00783D48"/>
    <w:rsid w:val="00784228"/>
    <w:rsid w:val="00784610"/>
    <w:rsid w:val="007848BE"/>
    <w:rsid w:val="00784BBE"/>
    <w:rsid w:val="00784FDC"/>
    <w:rsid w:val="00785666"/>
    <w:rsid w:val="007868FA"/>
    <w:rsid w:val="007873B3"/>
    <w:rsid w:val="00787B77"/>
    <w:rsid w:val="0079117E"/>
    <w:rsid w:val="00791306"/>
    <w:rsid w:val="0079336D"/>
    <w:rsid w:val="00794529"/>
    <w:rsid w:val="007949AA"/>
    <w:rsid w:val="00794FCE"/>
    <w:rsid w:val="00795074"/>
    <w:rsid w:val="007966A4"/>
    <w:rsid w:val="007966F2"/>
    <w:rsid w:val="007973F7"/>
    <w:rsid w:val="00797F35"/>
    <w:rsid w:val="007A1052"/>
    <w:rsid w:val="007A1091"/>
    <w:rsid w:val="007A1EA2"/>
    <w:rsid w:val="007A1FC1"/>
    <w:rsid w:val="007A2600"/>
    <w:rsid w:val="007A2699"/>
    <w:rsid w:val="007A2B3E"/>
    <w:rsid w:val="007A35FE"/>
    <w:rsid w:val="007A4019"/>
    <w:rsid w:val="007A51CB"/>
    <w:rsid w:val="007A70C2"/>
    <w:rsid w:val="007A73E8"/>
    <w:rsid w:val="007B3229"/>
    <w:rsid w:val="007B396A"/>
    <w:rsid w:val="007B3975"/>
    <w:rsid w:val="007B4F06"/>
    <w:rsid w:val="007B50B4"/>
    <w:rsid w:val="007B5825"/>
    <w:rsid w:val="007B5B33"/>
    <w:rsid w:val="007B6110"/>
    <w:rsid w:val="007B6823"/>
    <w:rsid w:val="007B7D0F"/>
    <w:rsid w:val="007C06EB"/>
    <w:rsid w:val="007C0C14"/>
    <w:rsid w:val="007C0D3D"/>
    <w:rsid w:val="007C0E08"/>
    <w:rsid w:val="007C0F29"/>
    <w:rsid w:val="007C1210"/>
    <w:rsid w:val="007C121E"/>
    <w:rsid w:val="007C1468"/>
    <w:rsid w:val="007C24E0"/>
    <w:rsid w:val="007C3C39"/>
    <w:rsid w:val="007C4D23"/>
    <w:rsid w:val="007C4D8A"/>
    <w:rsid w:val="007C5002"/>
    <w:rsid w:val="007C550B"/>
    <w:rsid w:val="007C56BC"/>
    <w:rsid w:val="007C5888"/>
    <w:rsid w:val="007C592F"/>
    <w:rsid w:val="007C6822"/>
    <w:rsid w:val="007C74C2"/>
    <w:rsid w:val="007C7534"/>
    <w:rsid w:val="007C78D3"/>
    <w:rsid w:val="007D0C6B"/>
    <w:rsid w:val="007D1F27"/>
    <w:rsid w:val="007D2792"/>
    <w:rsid w:val="007D349F"/>
    <w:rsid w:val="007D3A53"/>
    <w:rsid w:val="007D3C53"/>
    <w:rsid w:val="007D4B76"/>
    <w:rsid w:val="007D55B4"/>
    <w:rsid w:val="007D6695"/>
    <w:rsid w:val="007D68AA"/>
    <w:rsid w:val="007D68DE"/>
    <w:rsid w:val="007D7439"/>
    <w:rsid w:val="007D7BAC"/>
    <w:rsid w:val="007D7CB5"/>
    <w:rsid w:val="007E05A7"/>
    <w:rsid w:val="007E05F0"/>
    <w:rsid w:val="007E3145"/>
    <w:rsid w:val="007E3A3A"/>
    <w:rsid w:val="007E4849"/>
    <w:rsid w:val="007E503F"/>
    <w:rsid w:val="007E66EB"/>
    <w:rsid w:val="007E776C"/>
    <w:rsid w:val="007E7DF7"/>
    <w:rsid w:val="007F04C0"/>
    <w:rsid w:val="007F0671"/>
    <w:rsid w:val="007F18F7"/>
    <w:rsid w:val="007F2850"/>
    <w:rsid w:val="007F56ED"/>
    <w:rsid w:val="007F598D"/>
    <w:rsid w:val="007F60BA"/>
    <w:rsid w:val="007F6D15"/>
    <w:rsid w:val="007F7876"/>
    <w:rsid w:val="008003A4"/>
    <w:rsid w:val="00800E9D"/>
    <w:rsid w:val="00800EA9"/>
    <w:rsid w:val="008014A8"/>
    <w:rsid w:val="00801D61"/>
    <w:rsid w:val="008039E6"/>
    <w:rsid w:val="00803FD7"/>
    <w:rsid w:val="00804A07"/>
    <w:rsid w:val="00805F5F"/>
    <w:rsid w:val="008061EE"/>
    <w:rsid w:val="00806557"/>
    <w:rsid w:val="0080687E"/>
    <w:rsid w:val="00806A01"/>
    <w:rsid w:val="00807D7C"/>
    <w:rsid w:val="0081002A"/>
    <w:rsid w:val="008101CB"/>
    <w:rsid w:val="008134BB"/>
    <w:rsid w:val="00813EDA"/>
    <w:rsid w:val="00814EAB"/>
    <w:rsid w:val="00815166"/>
    <w:rsid w:val="00815EC4"/>
    <w:rsid w:val="00816C93"/>
    <w:rsid w:val="008170E3"/>
    <w:rsid w:val="0081734A"/>
    <w:rsid w:val="008201E0"/>
    <w:rsid w:val="00820DCA"/>
    <w:rsid w:val="008212CF"/>
    <w:rsid w:val="00822755"/>
    <w:rsid w:val="008232B6"/>
    <w:rsid w:val="0082407B"/>
    <w:rsid w:val="0082482E"/>
    <w:rsid w:val="0082499D"/>
    <w:rsid w:val="008252B8"/>
    <w:rsid w:val="00827C67"/>
    <w:rsid w:val="00830B25"/>
    <w:rsid w:val="00831803"/>
    <w:rsid w:val="00832C0C"/>
    <w:rsid w:val="0083349E"/>
    <w:rsid w:val="0083357F"/>
    <w:rsid w:val="008335EE"/>
    <w:rsid w:val="00833E3C"/>
    <w:rsid w:val="0083482E"/>
    <w:rsid w:val="0083491C"/>
    <w:rsid w:val="00835448"/>
    <w:rsid w:val="00837132"/>
    <w:rsid w:val="00837696"/>
    <w:rsid w:val="00840093"/>
    <w:rsid w:val="00840272"/>
    <w:rsid w:val="00841C43"/>
    <w:rsid w:val="00842989"/>
    <w:rsid w:val="008430DC"/>
    <w:rsid w:val="008433F8"/>
    <w:rsid w:val="00843A50"/>
    <w:rsid w:val="008444C3"/>
    <w:rsid w:val="00844633"/>
    <w:rsid w:val="00844964"/>
    <w:rsid w:val="00845377"/>
    <w:rsid w:val="00845A1F"/>
    <w:rsid w:val="00846408"/>
    <w:rsid w:val="0084647D"/>
    <w:rsid w:val="0084779F"/>
    <w:rsid w:val="00847AAE"/>
    <w:rsid w:val="00847E20"/>
    <w:rsid w:val="00850495"/>
    <w:rsid w:val="00850D31"/>
    <w:rsid w:val="00850F96"/>
    <w:rsid w:val="0085176B"/>
    <w:rsid w:val="00851C89"/>
    <w:rsid w:val="00853621"/>
    <w:rsid w:val="008538B1"/>
    <w:rsid w:val="008538B4"/>
    <w:rsid w:val="00853DC3"/>
    <w:rsid w:val="0085573F"/>
    <w:rsid w:val="00856015"/>
    <w:rsid w:val="0085613C"/>
    <w:rsid w:val="008562CA"/>
    <w:rsid w:val="00856BFC"/>
    <w:rsid w:val="00856C73"/>
    <w:rsid w:val="00857311"/>
    <w:rsid w:val="00857568"/>
    <w:rsid w:val="00860D4E"/>
    <w:rsid w:val="008615B3"/>
    <w:rsid w:val="00862275"/>
    <w:rsid w:val="00862603"/>
    <w:rsid w:val="008638F5"/>
    <w:rsid w:val="00863AF9"/>
    <w:rsid w:val="00864C57"/>
    <w:rsid w:val="008661F1"/>
    <w:rsid w:val="008667D1"/>
    <w:rsid w:val="00866BB1"/>
    <w:rsid w:val="00866CD7"/>
    <w:rsid w:val="00867307"/>
    <w:rsid w:val="00867CF5"/>
    <w:rsid w:val="00870F22"/>
    <w:rsid w:val="008714C4"/>
    <w:rsid w:val="00871599"/>
    <w:rsid w:val="008720B9"/>
    <w:rsid w:val="00872B70"/>
    <w:rsid w:val="0087353C"/>
    <w:rsid w:val="00874DE4"/>
    <w:rsid w:val="00876F97"/>
    <w:rsid w:val="00877BFF"/>
    <w:rsid w:val="008804F3"/>
    <w:rsid w:val="0088190A"/>
    <w:rsid w:val="00882280"/>
    <w:rsid w:val="00884411"/>
    <w:rsid w:val="00884ABD"/>
    <w:rsid w:val="00886326"/>
    <w:rsid w:val="00886E0F"/>
    <w:rsid w:val="00887947"/>
    <w:rsid w:val="00887DC7"/>
    <w:rsid w:val="0089072E"/>
    <w:rsid w:val="0089135E"/>
    <w:rsid w:val="008916D2"/>
    <w:rsid w:val="00892312"/>
    <w:rsid w:val="008923E5"/>
    <w:rsid w:val="008928A6"/>
    <w:rsid w:val="00895086"/>
    <w:rsid w:val="008952CC"/>
    <w:rsid w:val="008957F1"/>
    <w:rsid w:val="00896895"/>
    <w:rsid w:val="00896DF6"/>
    <w:rsid w:val="008970DA"/>
    <w:rsid w:val="008A04F2"/>
    <w:rsid w:val="008A08FD"/>
    <w:rsid w:val="008A2308"/>
    <w:rsid w:val="008A2EFD"/>
    <w:rsid w:val="008A354F"/>
    <w:rsid w:val="008A42C6"/>
    <w:rsid w:val="008A49A7"/>
    <w:rsid w:val="008A5C68"/>
    <w:rsid w:val="008A5EFB"/>
    <w:rsid w:val="008A61C9"/>
    <w:rsid w:val="008A7B45"/>
    <w:rsid w:val="008B0331"/>
    <w:rsid w:val="008B03F3"/>
    <w:rsid w:val="008B040C"/>
    <w:rsid w:val="008B1614"/>
    <w:rsid w:val="008B1AB3"/>
    <w:rsid w:val="008B21D1"/>
    <w:rsid w:val="008B32FA"/>
    <w:rsid w:val="008B3319"/>
    <w:rsid w:val="008B3608"/>
    <w:rsid w:val="008B460B"/>
    <w:rsid w:val="008B5022"/>
    <w:rsid w:val="008B5C0F"/>
    <w:rsid w:val="008B7D40"/>
    <w:rsid w:val="008C0436"/>
    <w:rsid w:val="008C0FFA"/>
    <w:rsid w:val="008C12B2"/>
    <w:rsid w:val="008C20EC"/>
    <w:rsid w:val="008C23B2"/>
    <w:rsid w:val="008C2577"/>
    <w:rsid w:val="008C2770"/>
    <w:rsid w:val="008C3311"/>
    <w:rsid w:val="008C3DBF"/>
    <w:rsid w:val="008C4197"/>
    <w:rsid w:val="008C4402"/>
    <w:rsid w:val="008C46AB"/>
    <w:rsid w:val="008C5C0A"/>
    <w:rsid w:val="008C738D"/>
    <w:rsid w:val="008C7828"/>
    <w:rsid w:val="008C7C34"/>
    <w:rsid w:val="008C7D16"/>
    <w:rsid w:val="008D0707"/>
    <w:rsid w:val="008D0EB7"/>
    <w:rsid w:val="008D128C"/>
    <w:rsid w:val="008D1B2E"/>
    <w:rsid w:val="008D1F4F"/>
    <w:rsid w:val="008D25F5"/>
    <w:rsid w:val="008D301C"/>
    <w:rsid w:val="008D3D79"/>
    <w:rsid w:val="008D3FEC"/>
    <w:rsid w:val="008D43B8"/>
    <w:rsid w:val="008D4F90"/>
    <w:rsid w:val="008D50A0"/>
    <w:rsid w:val="008D5254"/>
    <w:rsid w:val="008D62C2"/>
    <w:rsid w:val="008D6BFB"/>
    <w:rsid w:val="008D6E79"/>
    <w:rsid w:val="008D7B5F"/>
    <w:rsid w:val="008D7F45"/>
    <w:rsid w:val="008E34B2"/>
    <w:rsid w:val="008E3B20"/>
    <w:rsid w:val="008E44DA"/>
    <w:rsid w:val="008E47E0"/>
    <w:rsid w:val="008E4C65"/>
    <w:rsid w:val="008E4CA5"/>
    <w:rsid w:val="008E59D3"/>
    <w:rsid w:val="008E64E2"/>
    <w:rsid w:val="008E7425"/>
    <w:rsid w:val="008F02FF"/>
    <w:rsid w:val="008F31DD"/>
    <w:rsid w:val="008F351C"/>
    <w:rsid w:val="008F4C40"/>
    <w:rsid w:val="008F4CEE"/>
    <w:rsid w:val="008F5C5C"/>
    <w:rsid w:val="008F5E70"/>
    <w:rsid w:val="008F65BB"/>
    <w:rsid w:val="008F7823"/>
    <w:rsid w:val="008F7CC5"/>
    <w:rsid w:val="00900583"/>
    <w:rsid w:val="0090098C"/>
    <w:rsid w:val="00900E75"/>
    <w:rsid w:val="009021D1"/>
    <w:rsid w:val="0090398C"/>
    <w:rsid w:val="00903D3A"/>
    <w:rsid w:val="00904F16"/>
    <w:rsid w:val="00905110"/>
    <w:rsid w:val="009053EA"/>
    <w:rsid w:val="00906B0F"/>
    <w:rsid w:val="009102FA"/>
    <w:rsid w:val="009109C4"/>
    <w:rsid w:val="00910B3F"/>
    <w:rsid w:val="00911918"/>
    <w:rsid w:val="009121FE"/>
    <w:rsid w:val="00912DE1"/>
    <w:rsid w:val="0091398F"/>
    <w:rsid w:val="00913E05"/>
    <w:rsid w:val="009141FE"/>
    <w:rsid w:val="00914569"/>
    <w:rsid w:val="00914D8A"/>
    <w:rsid w:val="00915F51"/>
    <w:rsid w:val="0091680E"/>
    <w:rsid w:val="00917CE2"/>
    <w:rsid w:val="00917DB5"/>
    <w:rsid w:val="00920E01"/>
    <w:rsid w:val="009216D9"/>
    <w:rsid w:val="00922789"/>
    <w:rsid w:val="00922EE6"/>
    <w:rsid w:val="00922F81"/>
    <w:rsid w:val="00923AB5"/>
    <w:rsid w:val="0092408F"/>
    <w:rsid w:val="00924135"/>
    <w:rsid w:val="00924A83"/>
    <w:rsid w:val="00924CBC"/>
    <w:rsid w:val="00924F28"/>
    <w:rsid w:val="00925045"/>
    <w:rsid w:val="00925659"/>
    <w:rsid w:val="009257BD"/>
    <w:rsid w:val="00926CEF"/>
    <w:rsid w:val="009273F7"/>
    <w:rsid w:val="00927604"/>
    <w:rsid w:val="00930B29"/>
    <w:rsid w:val="00932867"/>
    <w:rsid w:val="00933288"/>
    <w:rsid w:val="0093351E"/>
    <w:rsid w:val="00933A7F"/>
    <w:rsid w:val="00933F00"/>
    <w:rsid w:val="0093422A"/>
    <w:rsid w:val="009346E8"/>
    <w:rsid w:val="00934C9D"/>
    <w:rsid w:val="0093623A"/>
    <w:rsid w:val="00936F69"/>
    <w:rsid w:val="00941D3E"/>
    <w:rsid w:val="00942BFA"/>
    <w:rsid w:val="00943F61"/>
    <w:rsid w:val="0094603E"/>
    <w:rsid w:val="009467D9"/>
    <w:rsid w:val="009468B8"/>
    <w:rsid w:val="00946A6D"/>
    <w:rsid w:val="00947B04"/>
    <w:rsid w:val="009503D7"/>
    <w:rsid w:val="009503EC"/>
    <w:rsid w:val="00950AC5"/>
    <w:rsid w:val="00952B89"/>
    <w:rsid w:val="00953196"/>
    <w:rsid w:val="009536CF"/>
    <w:rsid w:val="00953903"/>
    <w:rsid w:val="0095517C"/>
    <w:rsid w:val="009569D8"/>
    <w:rsid w:val="0095700E"/>
    <w:rsid w:val="0095780C"/>
    <w:rsid w:val="00957EF1"/>
    <w:rsid w:val="009601D3"/>
    <w:rsid w:val="00960673"/>
    <w:rsid w:val="00960EFE"/>
    <w:rsid w:val="0096302B"/>
    <w:rsid w:val="00966340"/>
    <w:rsid w:val="00966441"/>
    <w:rsid w:val="00967F84"/>
    <w:rsid w:val="00970027"/>
    <w:rsid w:val="00971A26"/>
    <w:rsid w:val="00971E2F"/>
    <w:rsid w:val="00972A56"/>
    <w:rsid w:val="00973FEF"/>
    <w:rsid w:val="009747D8"/>
    <w:rsid w:val="00975F05"/>
    <w:rsid w:val="0097629D"/>
    <w:rsid w:val="0097648A"/>
    <w:rsid w:val="0098191D"/>
    <w:rsid w:val="00981EE8"/>
    <w:rsid w:val="00982C77"/>
    <w:rsid w:val="00982DAF"/>
    <w:rsid w:val="00983132"/>
    <w:rsid w:val="00983604"/>
    <w:rsid w:val="0098394A"/>
    <w:rsid w:val="00983A07"/>
    <w:rsid w:val="00983C43"/>
    <w:rsid w:val="009843A4"/>
    <w:rsid w:val="009843EF"/>
    <w:rsid w:val="009844C5"/>
    <w:rsid w:val="00984A56"/>
    <w:rsid w:val="00985081"/>
    <w:rsid w:val="0098541D"/>
    <w:rsid w:val="0098548A"/>
    <w:rsid w:val="00985507"/>
    <w:rsid w:val="0098633D"/>
    <w:rsid w:val="00986D3B"/>
    <w:rsid w:val="00987217"/>
    <w:rsid w:val="009908C5"/>
    <w:rsid w:val="009915FA"/>
    <w:rsid w:val="009917D2"/>
    <w:rsid w:val="00993A9E"/>
    <w:rsid w:val="00993F6A"/>
    <w:rsid w:val="0099400F"/>
    <w:rsid w:val="00994180"/>
    <w:rsid w:val="009951F8"/>
    <w:rsid w:val="00996261"/>
    <w:rsid w:val="00996A8B"/>
    <w:rsid w:val="009A0C89"/>
    <w:rsid w:val="009A0CCE"/>
    <w:rsid w:val="009A10ED"/>
    <w:rsid w:val="009A1EC5"/>
    <w:rsid w:val="009A2613"/>
    <w:rsid w:val="009A2A7D"/>
    <w:rsid w:val="009A3C69"/>
    <w:rsid w:val="009A4726"/>
    <w:rsid w:val="009A6952"/>
    <w:rsid w:val="009A695B"/>
    <w:rsid w:val="009A6AD2"/>
    <w:rsid w:val="009B076F"/>
    <w:rsid w:val="009B09ED"/>
    <w:rsid w:val="009B1E2D"/>
    <w:rsid w:val="009B282E"/>
    <w:rsid w:val="009B4A68"/>
    <w:rsid w:val="009B4ED7"/>
    <w:rsid w:val="009B5AD1"/>
    <w:rsid w:val="009B5E21"/>
    <w:rsid w:val="009B6377"/>
    <w:rsid w:val="009C075E"/>
    <w:rsid w:val="009C0770"/>
    <w:rsid w:val="009C09C2"/>
    <w:rsid w:val="009C13A8"/>
    <w:rsid w:val="009C1CA2"/>
    <w:rsid w:val="009C1FDD"/>
    <w:rsid w:val="009C282E"/>
    <w:rsid w:val="009C3230"/>
    <w:rsid w:val="009C3CAB"/>
    <w:rsid w:val="009C4A3F"/>
    <w:rsid w:val="009C4AB8"/>
    <w:rsid w:val="009C4B96"/>
    <w:rsid w:val="009C6488"/>
    <w:rsid w:val="009D0002"/>
    <w:rsid w:val="009D0EE4"/>
    <w:rsid w:val="009D14EC"/>
    <w:rsid w:val="009D2E7B"/>
    <w:rsid w:val="009D37AA"/>
    <w:rsid w:val="009D4B18"/>
    <w:rsid w:val="009D72CA"/>
    <w:rsid w:val="009D7875"/>
    <w:rsid w:val="009D7B02"/>
    <w:rsid w:val="009D7FC3"/>
    <w:rsid w:val="009E3DE3"/>
    <w:rsid w:val="009E5C74"/>
    <w:rsid w:val="009E6582"/>
    <w:rsid w:val="009E683E"/>
    <w:rsid w:val="009F03CB"/>
    <w:rsid w:val="009F0B7F"/>
    <w:rsid w:val="009F17E0"/>
    <w:rsid w:val="009F21EB"/>
    <w:rsid w:val="009F2350"/>
    <w:rsid w:val="009F2C2D"/>
    <w:rsid w:val="009F3357"/>
    <w:rsid w:val="009F3936"/>
    <w:rsid w:val="009F3D98"/>
    <w:rsid w:val="009F3DCD"/>
    <w:rsid w:val="009F4C05"/>
    <w:rsid w:val="009F6733"/>
    <w:rsid w:val="009F6995"/>
    <w:rsid w:val="009F6DC3"/>
    <w:rsid w:val="009F6F11"/>
    <w:rsid w:val="009F6FA5"/>
    <w:rsid w:val="009F745C"/>
    <w:rsid w:val="009F7BD9"/>
    <w:rsid w:val="009F7D92"/>
    <w:rsid w:val="00A00A4A"/>
    <w:rsid w:val="00A00CEC"/>
    <w:rsid w:val="00A010B5"/>
    <w:rsid w:val="00A013A3"/>
    <w:rsid w:val="00A013FB"/>
    <w:rsid w:val="00A0191A"/>
    <w:rsid w:val="00A0199D"/>
    <w:rsid w:val="00A01AD5"/>
    <w:rsid w:val="00A01B40"/>
    <w:rsid w:val="00A0300B"/>
    <w:rsid w:val="00A03E23"/>
    <w:rsid w:val="00A045A0"/>
    <w:rsid w:val="00A1145D"/>
    <w:rsid w:val="00A117C6"/>
    <w:rsid w:val="00A1208D"/>
    <w:rsid w:val="00A14307"/>
    <w:rsid w:val="00A14518"/>
    <w:rsid w:val="00A14F5B"/>
    <w:rsid w:val="00A14F83"/>
    <w:rsid w:val="00A150C7"/>
    <w:rsid w:val="00A15627"/>
    <w:rsid w:val="00A1621E"/>
    <w:rsid w:val="00A16B30"/>
    <w:rsid w:val="00A17078"/>
    <w:rsid w:val="00A17634"/>
    <w:rsid w:val="00A17C3A"/>
    <w:rsid w:val="00A17CF0"/>
    <w:rsid w:val="00A17D8E"/>
    <w:rsid w:val="00A20AFB"/>
    <w:rsid w:val="00A21C22"/>
    <w:rsid w:val="00A2217A"/>
    <w:rsid w:val="00A23C78"/>
    <w:rsid w:val="00A2432A"/>
    <w:rsid w:val="00A24FA9"/>
    <w:rsid w:val="00A2678A"/>
    <w:rsid w:val="00A26B4B"/>
    <w:rsid w:val="00A3003D"/>
    <w:rsid w:val="00A31062"/>
    <w:rsid w:val="00A31319"/>
    <w:rsid w:val="00A31594"/>
    <w:rsid w:val="00A31D1E"/>
    <w:rsid w:val="00A31DCB"/>
    <w:rsid w:val="00A32EEA"/>
    <w:rsid w:val="00A337E2"/>
    <w:rsid w:val="00A3419D"/>
    <w:rsid w:val="00A34C46"/>
    <w:rsid w:val="00A34F9A"/>
    <w:rsid w:val="00A35B63"/>
    <w:rsid w:val="00A36625"/>
    <w:rsid w:val="00A37891"/>
    <w:rsid w:val="00A37D8E"/>
    <w:rsid w:val="00A37FA6"/>
    <w:rsid w:val="00A40C2A"/>
    <w:rsid w:val="00A40EC3"/>
    <w:rsid w:val="00A4214E"/>
    <w:rsid w:val="00A4298F"/>
    <w:rsid w:val="00A4301C"/>
    <w:rsid w:val="00A431AD"/>
    <w:rsid w:val="00A437AB"/>
    <w:rsid w:val="00A47083"/>
    <w:rsid w:val="00A47222"/>
    <w:rsid w:val="00A5009A"/>
    <w:rsid w:val="00A514C9"/>
    <w:rsid w:val="00A5243F"/>
    <w:rsid w:val="00A5268E"/>
    <w:rsid w:val="00A52F85"/>
    <w:rsid w:val="00A53802"/>
    <w:rsid w:val="00A54A30"/>
    <w:rsid w:val="00A55302"/>
    <w:rsid w:val="00A557A8"/>
    <w:rsid w:val="00A55A76"/>
    <w:rsid w:val="00A56191"/>
    <w:rsid w:val="00A56754"/>
    <w:rsid w:val="00A56AC7"/>
    <w:rsid w:val="00A578C2"/>
    <w:rsid w:val="00A57952"/>
    <w:rsid w:val="00A57D67"/>
    <w:rsid w:val="00A60086"/>
    <w:rsid w:val="00A60631"/>
    <w:rsid w:val="00A61340"/>
    <w:rsid w:val="00A61D02"/>
    <w:rsid w:val="00A62967"/>
    <w:rsid w:val="00A62A90"/>
    <w:rsid w:val="00A62D01"/>
    <w:rsid w:val="00A62F61"/>
    <w:rsid w:val="00A64BC9"/>
    <w:rsid w:val="00A66A9C"/>
    <w:rsid w:val="00A66F25"/>
    <w:rsid w:val="00A67139"/>
    <w:rsid w:val="00A671C9"/>
    <w:rsid w:val="00A6724B"/>
    <w:rsid w:val="00A70480"/>
    <w:rsid w:val="00A7096C"/>
    <w:rsid w:val="00A70A30"/>
    <w:rsid w:val="00A7229A"/>
    <w:rsid w:val="00A72633"/>
    <w:rsid w:val="00A738A4"/>
    <w:rsid w:val="00A740D9"/>
    <w:rsid w:val="00A74163"/>
    <w:rsid w:val="00A75A4C"/>
    <w:rsid w:val="00A76421"/>
    <w:rsid w:val="00A766AB"/>
    <w:rsid w:val="00A76A8F"/>
    <w:rsid w:val="00A77FFD"/>
    <w:rsid w:val="00A80173"/>
    <w:rsid w:val="00A80F05"/>
    <w:rsid w:val="00A80FC5"/>
    <w:rsid w:val="00A83206"/>
    <w:rsid w:val="00A83EAE"/>
    <w:rsid w:val="00A844D5"/>
    <w:rsid w:val="00A853B5"/>
    <w:rsid w:val="00A87BCA"/>
    <w:rsid w:val="00A90293"/>
    <w:rsid w:val="00A90AA5"/>
    <w:rsid w:val="00A90BA9"/>
    <w:rsid w:val="00A91F3B"/>
    <w:rsid w:val="00A92D19"/>
    <w:rsid w:val="00A938B0"/>
    <w:rsid w:val="00A93F75"/>
    <w:rsid w:val="00A94EAE"/>
    <w:rsid w:val="00A94F50"/>
    <w:rsid w:val="00A951E5"/>
    <w:rsid w:val="00A95302"/>
    <w:rsid w:val="00A95D7D"/>
    <w:rsid w:val="00A96E37"/>
    <w:rsid w:val="00A9749E"/>
    <w:rsid w:val="00A97ABE"/>
    <w:rsid w:val="00AA0D45"/>
    <w:rsid w:val="00AA3028"/>
    <w:rsid w:val="00AA333C"/>
    <w:rsid w:val="00AA35EB"/>
    <w:rsid w:val="00AA429A"/>
    <w:rsid w:val="00AA484F"/>
    <w:rsid w:val="00AA4A35"/>
    <w:rsid w:val="00AA4ABC"/>
    <w:rsid w:val="00AA4E5B"/>
    <w:rsid w:val="00AA5024"/>
    <w:rsid w:val="00AA639A"/>
    <w:rsid w:val="00AB05E5"/>
    <w:rsid w:val="00AB0F34"/>
    <w:rsid w:val="00AB12E3"/>
    <w:rsid w:val="00AB1677"/>
    <w:rsid w:val="00AB1BEC"/>
    <w:rsid w:val="00AB1E85"/>
    <w:rsid w:val="00AB2590"/>
    <w:rsid w:val="00AB298A"/>
    <w:rsid w:val="00AB2CE6"/>
    <w:rsid w:val="00AB2D8C"/>
    <w:rsid w:val="00AB50E3"/>
    <w:rsid w:val="00AB5194"/>
    <w:rsid w:val="00AB5513"/>
    <w:rsid w:val="00AB5FCE"/>
    <w:rsid w:val="00AB6625"/>
    <w:rsid w:val="00AB7851"/>
    <w:rsid w:val="00AB7BC1"/>
    <w:rsid w:val="00AB7E51"/>
    <w:rsid w:val="00AC00D6"/>
    <w:rsid w:val="00AC0395"/>
    <w:rsid w:val="00AC0825"/>
    <w:rsid w:val="00AC1694"/>
    <w:rsid w:val="00AC1C4D"/>
    <w:rsid w:val="00AC24A9"/>
    <w:rsid w:val="00AC255E"/>
    <w:rsid w:val="00AC2BD1"/>
    <w:rsid w:val="00AC39AA"/>
    <w:rsid w:val="00AC3D29"/>
    <w:rsid w:val="00AC3E55"/>
    <w:rsid w:val="00AC40C7"/>
    <w:rsid w:val="00AC4259"/>
    <w:rsid w:val="00AC44B2"/>
    <w:rsid w:val="00AC490B"/>
    <w:rsid w:val="00AC5C45"/>
    <w:rsid w:val="00AC5D03"/>
    <w:rsid w:val="00AC7980"/>
    <w:rsid w:val="00AC79CC"/>
    <w:rsid w:val="00AD1EC6"/>
    <w:rsid w:val="00AD408E"/>
    <w:rsid w:val="00AD4CA1"/>
    <w:rsid w:val="00AD608D"/>
    <w:rsid w:val="00AD6FFD"/>
    <w:rsid w:val="00AD71C3"/>
    <w:rsid w:val="00AE07A9"/>
    <w:rsid w:val="00AE0DFD"/>
    <w:rsid w:val="00AE1150"/>
    <w:rsid w:val="00AE1A5F"/>
    <w:rsid w:val="00AE25DC"/>
    <w:rsid w:val="00AE31B3"/>
    <w:rsid w:val="00AE3290"/>
    <w:rsid w:val="00AE362A"/>
    <w:rsid w:val="00AE3904"/>
    <w:rsid w:val="00AE4E11"/>
    <w:rsid w:val="00AE4FBE"/>
    <w:rsid w:val="00AE539D"/>
    <w:rsid w:val="00AE5DDE"/>
    <w:rsid w:val="00AE7D62"/>
    <w:rsid w:val="00AF0452"/>
    <w:rsid w:val="00AF0669"/>
    <w:rsid w:val="00AF2343"/>
    <w:rsid w:val="00AF29D7"/>
    <w:rsid w:val="00AF2BBA"/>
    <w:rsid w:val="00AF3517"/>
    <w:rsid w:val="00AF378A"/>
    <w:rsid w:val="00AF3AE2"/>
    <w:rsid w:val="00AF4CFB"/>
    <w:rsid w:val="00AF4FFA"/>
    <w:rsid w:val="00AF5B21"/>
    <w:rsid w:val="00AF5B8F"/>
    <w:rsid w:val="00AF7247"/>
    <w:rsid w:val="00AF7359"/>
    <w:rsid w:val="00AF7C60"/>
    <w:rsid w:val="00B00143"/>
    <w:rsid w:val="00B003BE"/>
    <w:rsid w:val="00B01A0C"/>
    <w:rsid w:val="00B01CD2"/>
    <w:rsid w:val="00B01EAB"/>
    <w:rsid w:val="00B02914"/>
    <w:rsid w:val="00B03678"/>
    <w:rsid w:val="00B037C7"/>
    <w:rsid w:val="00B0383F"/>
    <w:rsid w:val="00B03BA4"/>
    <w:rsid w:val="00B03E85"/>
    <w:rsid w:val="00B04852"/>
    <w:rsid w:val="00B04CB8"/>
    <w:rsid w:val="00B06429"/>
    <w:rsid w:val="00B06812"/>
    <w:rsid w:val="00B0687B"/>
    <w:rsid w:val="00B06CBC"/>
    <w:rsid w:val="00B06F38"/>
    <w:rsid w:val="00B07DE3"/>
    <w:rsid w:val="00B10E80"/>
    <w:rsid w:val="00B114F2"/>
    <w:rsid w:val="00B11F46"/>
    <w:rsid w:val="00B12E1E"/>
    <w:rsid w:val="00B1334E"/>
    <w:rsid w:val="00B13574"/>
    <w:rsid w:val="00B14565"/>
    <w:rsid w:val="00B14B18"/>
    <w:rsid w:val="00B157F6"/>
    <w:rsid w:val="00B1665B"/>
    <w:rsid w:val="00B16C25"/>
    <w:rsid w:val="00B20085"/>
    <w:rsid w:val="00B200FD"/>
    <w:rsid w:val="00B20274"/>
    <w:rsid w:val="00B2066A"/>
    <w:rsid w:val="00B21078"/>
    <w:rsid w:val="00B21993"/>
    <w:rsid w:val="00B2264E"/>
    <w:rsid w:val="00B2345E"/>
    <w:rsid w:val="00B249D0"/>
    <w:rsid w:val="00B2536B"/>
    <w:rsid w:val="00B25D5E"/>
    <w:rsid w:val="00B26500"/>
    <w:rsid w:val="00B278DE"/>
    <w:rsid w:val="00B30FB7"/>
    <w:rsid w:val="00B3124D"/>
    <w:rsid w:val="00B31D7A"/>
    <w:rsid w:val="00B32804"/>
    <w:rsid w:val="00B32FC6"/>
    <w:rsid w:val="00B33108"/>
    <w:rsid w:val="00B33E42"/>
    <w:rsid w:val="00B34E92"/>
    <w:rsid w:val="00B3652D"/>
    <w:rsid w:val="00B36763"/>
    <w:rsid w:val="00B40563"/>
    <w:rsid w:val="00B4087B"/>
    <w:rsid w:val="00B409ED"/>
    <w:rsid w:val="00B40D6E"/>
    <w:rsid w:val="00B41670"/>
    <w:rsid w:val="00B41724"/>
    <w:rsid w:val="00B42D7B"/>
    <w:rsid w:val="00B452FF"/>
    <w:rsid w:val="00B46A01"/>
    <w:rsid w:val="00B46C1D"/>
    <w:rsid w:val="00B47578"/>
    <w:rsid w:val="00B505DC"/>
    <w:rsid w:val="00B517E4"/>
    <w:rsid w:val="00B51CA0"/>
    <w:rsid w:val="00B51EE6"/>
    <w:rsid w:val="00B51F55"/>
    <w:rsid w:val="00B53C5C"/>
    <w:rsid w:val="00B54B54"/>
    <w:rsid w:val="00B5685C"/>
    <w:rsid w:val="00B56AF7"/>
    <w:rsid w:val="00B57061"/>
    <w:rsid w:val="00B57342"/>
    <w:rsid w:val="00B6023E"/>
    <w:rsid w:val="00B60B9B"/>
    <w:rsid w:val="00B61C77"/>
    <w:rsid w:val="00B62150"/>
    <w:rsid w:val="00B623EE"/>
    <w:rsid w:val="00B63724"/>
    <w:rsid w:val="00B637BC"/>
    <w:rsid w:val="00B63BC6"/>
    <w:rsid w:val="00B64446"/>
    <w:rsid w:val="00B64738"/>
    <w:rsid w:val="00B65B98"/>
    <w:rsid w:val="00B6661D"/>
    <w:rsid w:val="00B6731A"/>
    <w:rsid w:val="00B67323"/>
    <w:rsid w:val="00B674CC"/>
    <w:rsid w:val="00B70976"/>
    <w:rsid w:val="00B71575"/>
    <w:rsid w:val="00B71B40"/>
    <w:rsid w:val="00B72885"/>
    <w:rsid w:val="00B73447"/>
    <w:rsid w:val="00B73F41"/>
    <w:rsid w:val="00B74035"/>
    <w:rsid w:val="00B74328"/>
    <w:rsid w:val="00B7596E"/>
    <w:rsid w:val="00B75D72"/>
    <w:rsid w:val="00B75DD1"/>
    <w:rsid w:val="00B763AA"/>
    <w:rsid w:val="00B76CBF"/>
    <w:rsid w:val="00B776AA"/>
    <w:rsid w:val="00B77DBA"/>
    <w:rsid w:val="00B817B1"/>
    <w:rsid w:val="00B82077"/>
    <w:rsid w:val="00B82BE4"/>
    <w:rsid w:val="00B8362B"/>
    <w:rsid w:val="00B83E4D"/>
    <w:rsid w:val="00B845A2"/>
    <w:rsid w:val="00B85A68"/>
    <w:rsid w:val="00B85B7D"/>
    <w:rsid w:val="00B86411"/>
    <w:rsid w:val="00B86566"/>
    <w:rsid w:val="00B86EA5"/>
    <w:rsid w:val="00B870B3"/>
    <w:rsid w:val="00B87497"/>
    <w:rsid w:val="00B87611"/>
    <w:rsid w:val="00B90C47"/>
    <w:rsid w:val="00B91090"/>
    <w:rsid w:val="00B915DA"/>
    <w:rsid w:val="00B92FD4"/>
    <w:rsid w:val="00B95357"/>
    <w:rsid w:val="00B961D7"/>
    <w:rsid w:val="00B96E8A"/>
    <w:rsid w:val="00B97659"/>
    <w:rsid w:val="00B97E72"/>
    <w:rsid w:val="00BA0743"/>
    <w:rsid w:val="00BA09D5"/>
    <w:rsid w:val="00BA1112"/>
    <w:rsid w:val="00BA1272"/>
    <w:rsid w:val="00BA23F0"/>
    <w:rsid w:val="00BA2547"/>
    <w:rsid w:val="00BA2643"/>
    <w:rsid w:val="00BA3390"/>
    <w:rsid w:val="00BA5DE2"/>
    <w:rsid w:val="00BA67C3"/>
    <w:rsid w:val="00BA7619"/>
    <w:rsid w:val="00BA7C69"/>
    <w:rsid w:val="00BB103C"/>
    <w:rsid w:val="00BB1054"/>
    <w:rsid w:val="00BB12E6"/>
    <w:rsid w:val="00BB15A4"/>
    <w:rsid w:val="00BB1820"/>
    <w:rsid w:val="00BB20CF"/>
    <w:rsid w:val="00BB2A7F"/>
    <w:rsid w:val="00BB3287"/>
    <w:rsid w:val="00BB36A6"/>
    <w:rsid w:val="00BB41F1"/>
    <w:rsid w:val="00BB44F0"/>
    <w:rsid w:val="00BB48C8"/>
    <w:rsid w:val="00BB4907"/>
    <w:rsid w:val="00BB7D51"/>
    <w:rsid w:val="00BC0888"/>
    <w:rsid w:val="00BC14AE"/>
    <w:rsid w:val="00BC1F6F"/>
    <w:rsid w:val="00BC220F"/>
    <w:rsid w:val="00BC4FA3"/>
    <w:rsid w:val="00BC5701"/>
    <w:rsid w:val="00BC5D3C"/>
    <w:rsid w:val="00BD07F3"/>
    <w:rsid w:val="00BD0E19"/>
    <w:rsid w:val="00BD16FA"/>
    <w:rsid w:val="00BD1E3C"/>
    <w:rsid w:val="00BD1EBC"/>
    <w:rsid w:val="00BD266C"/>
    <w:rsid w:val="00BD29CE"/>
    <w:rsid w:val="00BD2E77"/>
    <w:rsid w:val="00BD34C7"/>
    <w:rsid w:val="00BD3821"/>
    <w:rsid w:val="00BD45E6"/>
    <w:rsid w:val="00BD50C5"/>
    <w:rsid w:val="00BD5479"/>
    <w:rsid w:val="00BD5A83"/>
    <w:rsid w:val="00BD7258"/>
    <w:rsid w:val="00BD74CF"/>
    <w:rsid w:val="00BE0D25"/>
    <w:rsid w:val="00BE183B"/>
    <w:rsid w:val="00BE2688"/>
    <w:rsid w:val="00BE2D86"/>
    <w:rsid w:val="00BE344F"/>
    <w:rsid w:val="00BE3E50"/>
    <w:rsid w:val="00BE4006"/>
    <w:rsid w:val="00BE41BF"/>
    <w:rsid w:val="00BE44DD"/>
    <w:rsid w:val="00BE463A"/>
    <w:rsid w:val="00BE5E10"/>
    <w:rsid w:val="00BE5F1B"/>
    <w:rsid w:val="00BF0241"/>
    <w:rsid w:val="00BF0939"/>
    <w:rsid w:val="00BF1150"/>
    <w:rsid w:val="00BF4052"/>
    <w:rsid w:val="00BF4789"/>
    <w:rsid w:val="00BF4BE7"/>
    <w:rsid w:val="00BF4F51"/>
    <w:rsid w:val="00BF5DA8"/>
    <w:rsid w:val="00BF6627"/>
    <w:rsid w:val="00BF71FF"/>
    <w:rsid w:val="00BF7927"/>
    <w:rsid w:val="00C021A8"/>
    <w:rsid w:val="00C02D05"/>
    <w:rsid w:val="00C02D97"/>
    <w:rsid w:val="00C035EF"/>
    <w:rsid w:val="00C03FED"/>
    <w:rsid w:val="00C05B64"/>
    <w:rsid w:val="00C06C93"/>
    <w:rsid w:val="00C06E57"/>
    <w:rsid w:val="00C07639"/>
    <w:rsid w:val="00C1199F"/>
    <w:rsid w:val="00C148E5"/>
    <w:rsid w:val="00C150B9"/>
    <w:rsid w:val="00C16818"/>
    <w:rsid w:val="00C1777D"/>
    <w:rsid w:val="00C20182"/>
    <w:rsid w:val="00C208C9"/>
    <w:rsid w:val="00C20BF6"/>
    <w:rsid w:val="00C21367"/>
    <w:rsid w:val="00C226A3"/>
    <w:rsid w:val="00C23057"/>
    <w:rsid w:val="00C235F9"/>
    <w:rsid w:val="00C23790"/>
    <w:rsid w:val="00C23E00"/>
    <w:rsid w:val="00C2404B"/>
    <w:rsid w:val="00C250F5"/>
    <w:rsid w:val="00C26BEC"/>
    <w:rsid w:val="00C2714E"/>
    <w:rsid w:val="00C27AFE"/>
    <w:rsid w:val="00C30698"/>
    <w:rsid w:val="00C30D31"/>
    <w:rsid w:val="00C32716"/>
    <w:rsid w:val="00C32930"/>
    <w:rsid w:val="00C32A7A"/>
    <w:rsid w:val="00C33129"/>
    <w:rsid w:val="00C33452"/>
    <w:rsid w:val="00C337AA"/>
    <w:rsid w:val="00C3439D"/>
    <w:rsid w:val="00C3486A"/>
    <w:rsid w:val="00C349E3"/>
    <w:rsid w:val="00C34A3D"/>
    <w:rsid w:val="00C34AB1"/>
    <w:rsid w:val="00C34C2F"/>
    <w:rsid w:val="00C34E71"/>
    <w:rsid w:val="00C34EFA"/>
    <w:rsid w:val="00C34FD1"/>
    <w:rsid w:val="00C352D3"/>
    <w:rsid w:val="00C36D91"/>
    <w:rsid w:val="00C37614"/>
    <w:rsid w:val="00C3780F"/>
    <w:rsid w:val="00C412F1"/>
    <w:rsid w:val="00C41480"/>
    <w:rsid w:val="00C41EAC"/>
    <w:rsid w:val="00C420B3"/>
    <w:rsid w:val="00C42B03"/>
    <w:rsid w:val="00C45A40"/>
    <w:rsid w:val="00C46E31"/>
    <w:rsid w:val="00C474D8"/>
    <w:rsid w:val="00C47AE3"/>
    <w:rsid w:val="00C504F4"/>
    <w:rsid w:val="00C506B3"/>
    <w:rsid w:val="00C507E1"/>
    <w:rsid w:val="00C50BFE"/>
    <w:rsid w:val="00C517BF"/>
    <w:rsid w:val="00C5262B"/>
    <w:rsid w:val="00C52866"/>
    <w:rsid w:val="00C52ACE"/>
    <w:rsid w:val="00C52B95"/>
    <w:rsid w:val="00C53A3D"/>
    <w:rsid w:val="00C55300"/>
    <w:rsid w:val="00C5557F"/>
    <w:rsid w:val="00C556B6"/>
    <w:rsid w:val="00C5595E"/>
    <w:rsid w:val="00C55A17"/>
    <w:rsid w:val="00C6019C"/>
    <w:rsid w:val="00C6068D"/>
    <w:rsid w:val="00C60AE0"/>
    <w:rsid w:val="00C619DD"/>
    <w:rsid w:val="00C62248"/>
    <w:rsid w:val="00C62D15"/>
    <w:rsid w:val="00C6304F"/>
    <w:rsid w:val="00C635AF"/>
    <w:rsid w:val="00C64257"/>
    <w:rsid w:val="00C649D1"/>
    <w:rsid w:val="00C65517"/>
    <w:rsid w:val="00C66B06"/>
    <w:rsid w:val="00C66FC2"/>
    <w:rsid w:val="00C70513"/>
    <w:rsid w:val="00C7120B"/>
    <w:rsid w:val="00C7465C"/>
    <w:rsid w:val="00C74D5C"/>
    <w:rsid w:val="00C75D03"/>
    <w:rsid w:val="00C75E28"/>
    <w:rsid w:val="00C80995"/>
    <w:rsid w:val="00C8236D"/>
    <w:rsid w:val="00C823B2"/>
    <w:rsid w:val="00C82F26"/>
    <w:rsid w:val="00C8374B"/>
    <w:rsid w:val="00C83C76"/>
    <w:rsid w:val="00C8548E"/>
    <w:rsid w:val="00C857F1"/>
    <w:rsid w:val="00C858B5"/>
    <w:rsid w:val="00C85D9E"/>
    <w:rsid w:val="00C85E1A"/>
    <w:rsid w:val="00C86B97"/>
    <w:rsid w:val="00C86D3C"/>
    <w:rsid w:val="00C870B4"/>
    <w:rsid w:val="00C90C7E"/>
    <w:rsid w:val="00C91206"/>
    <w:rsid w:val="00C91344"/>
    <w:rsid w:val="00C91433"/>
    <w:rsid w:val="00C92354"/>
    <w:rsid w:val="00C92C7A"/>
    <w:rsid w:val="00C92D63"/>
    <w:rsid w:val="00C92D74"/>
    <w:rsid w:val="00C939A9"/>
    <w:rsid w:val="00C949F3"/>
    <w:rsid w:val="00C963BB"/>
    <w:rsid w:val="00C96609"/>
    <w:rsid w:val="00C96CE5"/>
    <w:rsid w:val="00C97933"/>
    <w:rsid w:val="00CA0036"/>
    <w:rsid w:val="00CA1337"/>
    <w:rsid w:val="00CA14BE"/>
    <w:rsid w:val="00CA2184"/>
    <w:rsid w:val="00CA3920"/>
    <w:rsid w:val="00CA4081"/>
    <w:rsid w:val="00CA4860"/>
    <w:rsid w:val="00CA4D42"/>
    <w:rsid w:val="00CA535C"/>
    <w:rsid w:val="00CA6757"/>
    <w:rsid w:val="00CA69EA"/>
    <w:rsid w:val="00CA6C31"/>
    <w:rsid w:val="00CB1914"/>
    <w:rsid w:val="00CB280D"/>
    <w:rsid w:val="00CB2E44"/>
    <w:rsid w:val="00CB3202"/>
    <w:rsid w:val="00CB3B33"/>
    <w:rsid w:val="00CB4536"/>
    <w:rsid w:val="00CB51B1"/>
    <w:rsid w:val="00CB5930"/>
    <w:rsid w:val="00CB67E2"/>
    <w:rsid w:val="00CB7962"/>
    <w:rsid w:val="00CC0A90"/>
    <w:rsid w:val="00CC191A"/>
    <w:rsid w:val="00CC3885"/>
    <w:rsid w:val="00CC5897"/>
    <w:rsid w:val="00CC59F5"/>
    <w:rsid w:val="00CD059B"/>
    <w:rsid w:val="00CD16CD"/>
    <w:rsid w:val="00CD1DC2"/>
    <w:rsid w:val="00CD1E79"/>
    <w:rsid w:val="00CD2E88"/>
    <w:rsid w:val="00CD4050"/>
    <w:rsid w:val="00CD5C53"/>
    <w:rsid w:val="00CD6D7D"/>
    <w:rsid w:val="00CE0132"/>
    <w:rsid w:val="00CE0919"/>
    <w:rsid w:val="00CE1CC1"/>
    <w:rsid w:val="00CE221F"/>
    <w:rsid w:val="00CE378B"/>
    <w:rsid w:val="00CE3F31"/>
    <w:rsid w:val="00CE3F7E"/>
    <w:rsid w:val="00CE5649"/>
    <w:rsid w:val="00CE7ADF"/>
    <w:rsid w:val="00CF0522"/>
    <w:rsid w:val="00CF0588"/>
    <w:rsid w:val="00CF0A98"/>
    <w:rsid w:val="00CF0C0B"/>
    <w:rsid w:val="00CF1689"/>
    <w:rsid w:val="00CF1A25"/>
    <w:rsid w:val="00CF1FE5"/>
    <w:rsid w:val="00CF2533"/>
    <w:rsid w:val="00CF2980"/>
    <w:rsid w:val="00CF3A5F"/>
    <w:rsid w:val="00CF407E"/>
    <w:rsid w:val="00CF699D"/>
    <w:rsid w:val="00CF7A52"/>
    <w:rsid w:val="00CF7F05"/>
    <w:rsid w:val="00CF7FF9"/>
    <w:rsid w:val="00D00403"/>
    <w:rsid w:val="00D01037"/>
    <w:rsid w:val="00D01BD4"/>
    <w:rsid w:val="00D02676"/>
    <w:rsid w:val="00D02C1A"/>
    <w:rsid w:val="00D02D3D"/>
    <w:rsid w:val="00D031B0"/>
    <w:rsid w:val="00D0343C"/>
    <w:rsid w:val="00D058DD"/>
    <w:rsid w:val="00D059BC"/>
    <w:rsid w:val="00D05D21"/>
    <w:rsid w:val="00D05F26"/>
    <w:rsid w:val="00D06822"/>
    <w:rsid w:val="00D06890"/>
    <w:rsid w:val="00D068CE"/>
    <w:rsid w:val="00D06C31"/>
    <w:rsid w:val="00D1094E"/>
    <w:rsid w:val="00D11357"/>
    <w:rsid w:val="00D12557"/>
    <w:rsid w:val="00D13AA1"/>
    <w:rsid w:val="00D13D74"/>
    <w:rsid w:val="00D14AA3"/>
    <w:rsid w:val="00D15B0F"/>
    <w:rsid w:val="00D15FA9"/>
    <w:rsid w:val="00D162AB"/>
    <w:rsid w:val="00D168E3"/>
    <w:rsid w:val="00D16ECB"/>
    <w:rsid w:val="00D17910"/>
    <w:rsid w:val="00D17E0D"/>
    <w:rsid w:val="00D200FD"/>
    <w:rsid w:val="00D20EF6"/>
    <w:rsid w:val="00D21895"/>
    <w:rsid w:val="00D21DA4"/>
    <w:rsid w:val="00D238BB"/>
    <w:rsid w:val="00D23B21"/>
    <w:rsid w:val="00D249B0"/>
    <w:rsid w:val="00D250CE"/>
    <w:rsid w:val="00D251E8"/>
    <w:rsid w:val="00D30D42"/>
    <w:rsid w:val="00D30E29"/>
    <w:rsid w:val="00D31503"/>
    <w:rsid w:val="00D334F4"/>
    <w:rsid w:val="00D34BD6"/>
    <w:rsid w:val="00D34E43"/>
    <w:rsid w:val="00D35463"/>
    <w:rsid w:val="00D35905"/>
    <w:rsid w:val="00D35B03"/>
    <w:rsid w:val="00D37BF2"/>
    <w:rsid w:val="00D37ED2"/>
    <w:rsid w:val="00D40638"/>
    <w:rsid w:val="00D40647"/>
    <w:rsid w:val="00D406A5"/>
    <w:rsid w:val="00D40766"/>
    <w:rsid w:val="00D40F34"/>
    <w:rsid w:val="00D412BC"/>
    <w:rsid w:val="00D4323A"/>
    <w:rsid w:val="00D43E8E"/>
    <w:rsid w:val="00D43EC0"/>
    <w:rsid w:val="00D4558E"/>
    <w:rsid w:val="00D45E44"/>
    <w:rsid w:val="00D4622B"/>
    <w:rsid w:val="00D46B05"/>
    <w:rsid w:val="00D46D7F"/>
    <w:rsid w:val="00D47549"/>
    <w:rsid w:val="00D47CAC"/>
    <w:rsid w:val="00D504AD"/>
    <w:rsid w:val="00D50FEB"/>
    <w:rsid w:val="00D51AA2"/>
    <w:rsid w:val="00D51FD3"/>
    <w:rsid w:val="00D52A9F"/>
    <w:rsid w:val="00D5300C"/>
    <w:rsid w:val="00D5421B"/>
    <w:rsid w:val="00D54CC7"/>
    <w:rsid w:val="00D54E48"/>
    <w:rsid w:val="00D57943"/>
    <w:rsid w:val="00D57CC3"/>
    <w:rsid w:val="00D604EC"/>
    <w:rsid w:val="00D6156D"/>
    <w:rsid w:val="00D6256D"/>
    <w:rsid w:val="00D6349B"/>
    <w:rsid w:val="00D64D73"/>
    <w:rsid w:val="00D65319"/>
    <w:rsid w:val="00D657A9"/>
    <w:rsid w:val="00D65EF1"/>
    <w:rsid w:val="00D673F3"/>
    <w:rsid w:val="00D67745"/>
    <w:rsid w:val="00D67800"/>
    <w:rsid w:val="00D67F86"/>
    <w:rsid w:val="00D70724"/>
    <w:rsid w:val="00D7268F"/>
    <w:rsid w:val="00D73384"/>
    <w:rsid w:val="00D73E56"/>
    <w:rsid w:val="00D74AD9"/>
    <w:rsid w:val="00D7537A"/>
    <w:rsid w:val="00D7558F"/>
    <w:rsid w:val="00D755DE"/>
    <w:rsid w:val="00D75C11"/>
    <w:rsid w:val="00D75F03"/>
    <w:rsid w:val="00D76D23"/>
    <w:rsid w:val="00D76DE0"/>
    <w:rsid w:val="00D76E62"/>
    <w:rsid w:val="00D77CB6"/>
    <w:rsid w:val="00D80BD1"/>
    <w:rsid w:val="00D81054"/>
    <w:rsid w:val="00D81564"/>
    <w:rsid w:val="00D828B9"/>
    <w:rsid w:val="00D82FCF"/>
    <w:rsid w:val="00D83330"/>
    <w:rsid w:val="00D83BA2"/>
    <w:rsid w:val="00D83D43"/>
    <w:rsid w:val="00D84272"/>
    <w:rsid w:val="00D84C5B"/>
    <w:rsid w:val="00D8587E"/>
    <w:rsid w:val="00D859E5"/>
    <w:rsid w:val="00D85B68"/>
    <w:rsid w:val="00D86444"/>
    <w:rsid w:val="00D86E4F"/>
    <w:rsid w:val="00D87816"/>
    <w:rsid w:val="00D90AF3"/>
    <w:rsid w:val="00D90C2C"/>
    <w:rsid w:val="00D91D14"/>
    <w:rsid w:val="00D942AB"/>
    <w:rsid w:val="00D96C94"/>
    <w:rsid w:val="00DA1067"/>
    <w:rsid w:val="00DA11EC"/>
    <w:rsid w:val="00DA15AA"/>
    <w:rsid w:val="00DA2538"/>
    <w:rsid w:val="00DA31BE"/>
    <w:rsid w:val="00DA4C9C"/>
    <w:rsid w:val="00DA4FA7"/>
    <w:rsid w:val="00DA5D04"/>
    <w:rsid w:val="00DA63FD"/>
    <w:rsid w:val="00DB0114"/>
    <w:rsid w:val="00DB0FBA"/>
    <w:rsid w:val="00DB188C"/>
    <w:rsid w:val="00DB383B"/>
    <w:rsid w:val="00DB55EF"/>
    <w:rsid w:val="00DB7D98"/>
    <w:rsid w:val="00DC0A53"/>
    <w:rsid w:val="00DC119D"/>
    <w:rsid w:val="00DC2237"/>
    <w:rsid w:val="00DC30DD"/>
    <w:rsid w:val="00DC3E4B"/>
    <w:rsid w:val="00DC3F99"/>
    <w:rsid w:val="00DC5319"/>
    <w:rsid w:val="00DC6201"/>
    <w:rsid w:val="00DC6762"/>
    <w:rsid w:val="00DC71EB"/>
    <w:rsid w:val="00DD0416"/>
    <w:rsid w:val="00DD13CC"/>
    <w:rsid w:val="00DD223E"/>
    <w:rsid w:val="00DD29B9"/>
    <w:rsid w:val="00DD2E6A"/>
    <w:rsid w:val="00DD36C1"/>
    <w:rsid w:val="00DD4CF8"/>
    <w:rsid w:val="00DD625A"/>
    <w:rsid w:val="00DD7B5D"/>
    <w:rsid w:val="00DD7F72"/>
    <w:rsid w:val="00DE01CB"/>
    <w:rsid w:val="00DE02D8"/>
    <w:rsid w:val="00DE09F8"/>
    <w:rsid w:val="00DE116A"/>
    <w:rsid w:val="00DE1AAB"/>
    <w:rsid w:val="00DE2F53"/>
    <w:rsid w:val="00DE3960"/>
    <w:rsid w:val="00DE419B"/>
    <w:rsid w:val="00DE46D5"/>
    <w:rsid w:val="00DE4D3B"/>
    <w:rsid w:val="00DE4E8B"/>
    <w:rsid w:val="00DE5452"/>
    <w:rsid w:val="00DE561A"/>
    <w:rsid w:val="00DE5C7A"/>
    <w:rsid w:val="00DE79D6"/>
    <w:rsid w:val="00DE7A12"/>
    <w:rsid w:val="00DE7B9C"/>
    <w:rsid w:val="00DF13CE"/>
    <w:rsid w:val="00DF1EDA"/>
    <w:rsid w:val="00DF2C14"/>
    <w:rsid w:val="00DF3939"/>
    <w:rsid w:val="00DF3B5A"/>
    <w:rsid w:val="00DF5632"/>
    <w:rsid w:val="00DF5B95"/>
    <w:rsid w:val="00DF63E1"/>
    <w:rsid w:val="00E01248"/>
    <w:rsid w:val="00E02016"/>
    <w:rsid w:val="00E02631"/>
    <w:rsid w:val="00E035A7"/>
    <w:rsid w:val="00E03997"/>
    <w:rsid w:val="00E0450A"/>
    <w:rsid w:val="00E0519D"/>
    <w:rsid w:val="00E051C6"/>
    <w:rsid w:val="00E05536"/>
    <w:rsid w:val="00E056AC"/>
    <w:rsid w:val="00E06209"/>
    <w:rsid w:val="00E063BA"/>
    <w:rsid w:val="00E07808"/>
    <w:rsid w:val="00E1007D"/>
    <w:rsid w:val="00E11041"/>
    <w:rsid w:val="00E11085"/>
    <w:rsid w:val="00E112AB"/>
    <w:rsid w:val="00E1169E"/>
    <w:rsid w:val="00E12504"/>
    <w:rsid w:val="00E1377E"/>
    <w:rsid w:val="00E13DA0"/>
    <w:rsid w:val="00E14464"/>
    <w:rsid w:val="00E14528"/>
    <w:rsid w:val="00E14CC5"/>
    <w:rsid w:val="00E15820"/>
    <w:rsid w:val="00E15CE3"/>
    <w:rsid w:val="00E167AC"/>
    <w:rsid w:val="00E17431"/>
    <w:rsid w:val="00E17CB7"/>
    <w:rsid w:val="00E20811"/>
    <w:rsid w:val="00E20991"/>
    <w:rsid w:val="00E21034"/>
    <w:rsid w:val="00E21035"/>
    <w:rsid w:val="00E22201"/>
    <w:rsid w:val="00E233FB"/>
    <w:rsid w:val="00E234D3"/>
    <w:rsid w:val="00E240B4"/>
    <w:rsid w:val="00E24338"/>
    <w:rsid w:val="00E24DDA"/>
    <w:rsid w:val="00E2541C"/>
    <w:rsid w:val="00E2557A"/>
    <w:rsid w:val="00E26466"/>
    <w:rsid w:val="00E26FCB"/>
    <w:rsid w:val="00E2759F"/>
    <w:rsid w:val="00E279AC"/>
    <w:rsid w:val="00E27D1B"/>
    <w:rsid w:val="00E307C2"/>
    <w:rsid w:val="00E30BC9"/>
    <w:rsid w:val="00E30E00"/>
    <w:rsid w:val="00E311B9"/>
    <w:rsid w:val="00E3361A"/>
    <w:rsid w:val="00E33901"/>
    <w:rsid w:val="00E35C19"/>
    <w:rsid w:val="00E3648B"/>
    <w:rsid w:val="00E36989"/>
    <w:rsid w:val="00E36C43"/>
    <w:rsid w:val="00E36E4B"/>
    <w:rsid w:val="00E4005E"/>
    <w:rsid w:val="00E405FE"/>
    <w:rsid w:val="00E40AF5"/>
    <w:rsid w:val="00E41F68"/>
    <w:rsid w:val="00E426E1"/>
    <w:rsid w:val="00E42848"/>
    <w:rsid w:val="00E42F2C"/>
    <w:rsid w:val="00E42F72"/>
    <w:rsid w:val="00E43606"/>
    <w:rsid w:val="00E43E21"/>
    <w:rsid w:val="00E4428D"/>
    <w:rsid w:val="00E444E2"/>
    <w:rsid w:val="00E45610"/>
    <w:rsid w:val="00E459F8"/>
    <w:rsid w:val="00E45AA5"/>
    <w:rsid w:val="00E45B24"/>
    <w:rsid w:val="00E45CC7"/>
    <w:rsid w:val="00E47921"/>
    <w:rsid w:val="00E50D4E"/>
    <w:rsid w:val="00E51A54"/>
    <w:rsid w:val="00E523A8"/>
    <w:rsid w:val="00E52D71"/>
    <w:rsid w:val="00E53111"/>
    <w:rsid w:val="00E53F46"/>
    <w:rsid w:val="00E541BF"/>
    <w:rsid w:val="00E5487F"/>
    <w:rsid w:val="00E54D80"/>
    <w:rsid w:val="00E54EBE"/>
    <w:rsid w:val="00E55A77"/>
    <w:rsid w:val="00E56019"/>
    <w:rsid w:val="00E562AF"/>
    <w:rsid w:val="00E567A0"/>
    <w:rsid w:val="00E57FDC"/>
    <w:rsid w:val="00E600C1"/>
    <w:rsid w:val="00E60E59"/>
    <w:rsid w:val="00E61F8F"/>
    <w:rsid w:val="00E62920"/>
    <w:rsid w:val="00E629E7"/>
    <w:rsid w:val="00E62CC9"/>
    <w:rsid w:val="00E63780"/>
    <w:rsid w:val="00E63964"/>
    <w:rsid w:val="00E64528"/>
    <w:rsid w:val="00E64982"/>
    <w:rsid w:val="00E64DB3"/>
    <w:rsid w:val="00E64EC1"/>
    <w:rsid w:val="00E667B2"/>
    <w:rsid w:val="00E6682E"/>
    <w:rsid w:val="00E66B54"/>
    <w:rsid w:val="00E67438"/>
    <w:rsid w:val="00E67982"/>
    <w:rsid w:val="00E67C6A"/>
    <w:rsid w:val="00E707A1"/>
    <w:rsid w:val="00E70DF4"/>
    <w:rsid w:val="00E71649"/>
    <w:rsid w:val="00E71956"/>
    <w:rsid w:val="00E71E68"/>
    <w:rsid w:val="00E72AAE"/>
    <w:rsid w:val="00E72B35"/>
    <w:rsid w:val="00E72DA1"/>
    <w:rsid w:val="00E73176"/>
    <w:rsid w:val="00E7380A"/>
    <w:rsid w:val="00E738F0"/>
    <w:rsid w:val="00E739EB"/>
    <w:rsid w:val="00E73BC9"/>
    <w:rsid w:val="00E742E9"/>
    <w:rsid w:val="00E7432C"/>
    <w:rsid w:val="00E7444A"/>
    <w:rsid w:val="00E759A9"/>
    <w:rsid w:val="00E76847"/>
    <w:rsid w:val="00E76935"/>
    <w:rsid w:val="00E76E48"/>
    <w:rsid w:val="00E80CB0"/>
    <w:rsid w:val="00E82189"/>
    <w:rsid w:val="00E83213"/>
    <w:rsid w:val="00E83A27"/>
    <w:rsid w:val="00E83FA6"/>
    <w:rsid w:val="00E8411F"/>
    <w:rsid w:val="00E84524"/>
    <w:rsid w:val="00E85546"/>
    <w:rsid w:val="00E863FD"/>
    <w:rsid w:val="00E87F6A"/>
    <w:rsid w:val="00E87FAC"/>
    <w:rsid w:val="00E919C7"/>
    <w:rsid w:val="00E921C5"/>
    <w:rsid w:val="00E929B0"/>
    <w:rsid w:val="00E93055"/>
    <w:rsid w:val="00E9334A"/>
    <w:rsid w:val="00E9348E"/>
    <w:rsid w:val="00E9386A"/>
    <w:rsid w:val="00E94458"/>
    <w:rsid w:val="00E95203"/>
    <w:rsid w:val="00E95C35"/>
    <w:rsid w:val="00E95D81"/>
    <w:rsid w:val="00E96853"/>
    <w:rsid w:val="00E96AA0"/>
    <w:rsid w:val="00EA02E2"/>
    <w:rsid w:val="00EA036F"/>
    <w:rsid w:val="00EA0CD1"/>
    <w:rsid w:val="00EA0DA7"/>
    <w:rsid w:val="00EA12B4"/>
    <w:rsid w:val="00EA15CF"/>
    <w:rsid w:val="00EA2280"/>
    <w:rsid w:val="00EA23E7"/>
    <w:rsid w:val="00EA2E70"/>
    <w:rsid w:val="00EA4094"/>
    <w:rsid w:val="00EA4425"/>
    <w:rsid w:val="00EA58F4"/>
    <w:rsid w:val="00EA71D4"/>
    <w:rsid w:val="00EA781E"/>
    <w:rsid w:val="00EA7D40"/>
    <w:rsid w:val="00EB04BD"/>
    <w:rsid w:val="00EB0DB4"/>
    <w:rsid w:val="00EB1769"/>
    <w:rsid w:val="00EB32F8"/>
    <w:rsid w:val="00EB46C6"/>
    <w:rsid w:val="00EB5297"/>
    <w:rsid w:val="00EB5A50"/>
    <w:rsid w:val="00EB6DFC"/>
    <w:rsid w:val="00EB7631"/>
    <w:rsid w:val="00EB7E37"/>
    <w:rsid w:val="00EC017A"/>
    <w:rsid w:val="00EC13EC"/>
    <w:rsid w:val="00EC16DB"/>
    <w:rsid w:val="00EC23ED"/>
    <w:rsid w:val="00EC39B2"/>
    <w:rsid w:val="00EC56A6"/>
    <w:rsid w:val="00EC6B4D"/>
    <w:rsid w:val="00EC6C52"/>
    <w:rsid w:val="00ED07FC"/>
    <w:rsid w:val="00ED141A"/>
    <w:rsid w:val="00ED1753"/>
    <w:rsid w:val="00ED1C18"/>
    <w:rsid w:val="00ED24C6"/>
    <w:rsid w:val="00ED3798"/>
    <w:rsid w:val="00ED3F55"/>
    <w:rsid w:val="00ED47F4"/>
    <w:rsid w:val="00ED553B"/>
    <w:rsid w:val="00ED6812"/>
    <w:rsid w:val="00ED724D"/>
    <w:rsid w:val="00ED7745"/>
    <w:rsid w:val="00ED7D61"/>
    <w:rsid w:val="00EE2495"/>
    <w:rsid w:val="00EE3013"/>
    <w:rsid w:val="00EE30CA"/>
    <w:rsid w:val="00EE3E91"/>
    <w:rsid w:val="00EE44F2"/>
    <w:rsid w:val="00EE54B9"/>
    <w:rsid w:val="00EE568E"/>
    <w:rsid w:val="00EE578D"/>
    <w:rsid w:val="00EE5923"/>
    <w:rsid w:val="00EE5CC5"/>
    <w:rsid w:val="00EE77F3"/>
    <w:rsid w:val="00EF0263"/>
    <w:rsid w:val="00EF189E"/>
    <w:rsid w:val="00EF19CB"/>
    <w:rsid w:val="00EF19F1"/>
    <w:rsid w:val="00EF1A4D"/>
    <w:rsid w:val="00EF1AFF"/>
    <w:rsid w:val="00EF20CB"/>
    <w:rsid w:val="00EF288E"/>
    <w:rsid w:val="00EF3403"/>
    <w:rsid w:val="00EF345F"/>
    <w:rsid w:val="00EF6CCE"/>
    <w:rsid w:val="00EF74B5"/>
    <w:rsid w:val="00EF7D82"/>
    <w:rsid w:val="00F00232"/>
    <w:rsid w:val="00F0037B"/>
    <w:rsid w:val="00F00398"/>
    <w:rsid w:val="00F00505"/>
    <w:rsid w:val="00F009D7"/>
    <w:rsid w:val="00F00C87"/>
    <w:rsid w:val="00F00DEC"/>
    <w:rsid w:val="00F01474"/>
    <w:rsid w:val="00F01C65"/>
    <w:rsid w:val="00F02007"/>
    <w:rsid w:val="00F02325"/>
    <w:rsid w:val="00F02591"/>
    <w:rsid w:val="00F02A04"/>
    <w:rsid w:val="00F02E84"/>
    <w:rsid w:val="00F04878"/>
    <w:rsid w:val="00F05161"/>
    <w:rsid w:val="00F0519D"/>
    <w:rsid w:val="00F05458"/>
    <w:rsid w:val="00F058D4"/>
    <w:rsid w:val="00F059B7"/>
    <w:rsid w:val="00F06C4B"/>
    <w:rsid w:val="00F07EFB"/>
    <w:rsid w:val="00F10C46"/>
    <w:rsid w:val="00F10F43"/>
    <w:rsid w:val="00F110C6"/>
    <w:rsid w:val="00F11102"/>
    <w:rsid w:val="00F11D0C"/>
    <w:rsid w:val="00F13330"/>
    <w:rsid w:val="00F135D8"/>
    <w:rsid w:val="00F14F70"/>
    <w:rsid w:val="00F158F6"/>
    <w:rsid w:val="00F1755C"/>
    <w:rsid w:val="00F20110"/>
    <w:rsid w:val="00F21605"/>
    <w:rsid w:val="00F21EA0"/>
    <w:rsid w:val="00F22320"/>
    <w:rsid w:val="00F22B8D"/>
    <w:rsid w:val="00F23B78"/>
    <w:rsid w:val="00F24F77"/>
    <w:rsid w:val="00F250E3"/>
    <w:rsid w:val="00F2587C"/>
    <w:rsid w:val="00F25EB8"/>
    <w:rsid w:val="00F26145"/>
    <w:rsid w:val="00F264CD"/>
    <w:rsid w:val="00F26667"/>
    <w:rsid w:val="00F276E7"/>
    <w:rsid w:val="00F277D3"/>
    <w:rsid w:val="00F27ED0"/>
    <w:rsid w:val="00F308B7"/>
    <w:rsid w:val="00F3277A"/>
    <w:rsid w:val="00F331E5"/>
    <w:rsid w:val="00F33D8E"/>
    <w:rsid w:val="00F35083"/>
    <w:rsid w:val="00F35A85"/>
    <w:rsid w:val="00F3620A"/>
    <w:rsid w:val="00F36833"/>
    <w:rsid w:val="00F400FC"/>
    <w:rsid w:val="00F41CC2"/>
    <w:rsid w:val="00F41DA6"/>
    <w:rsid w:val="00F42B1E"/>
    <w:rsid w:val="00F44967"/>
    <w:rsid w:val="00F44EE1"/>
    <w:rsid w:val="00F4565F"/>
    <w:rsid w:val="00F45CD4"/>
    <w:rsid w:val="00F45F11"/>
    <w:rsid w:val="00F4642D"/>
    <w:rsid w:val="00F46548"/>
    <w:rsid w:val="00F46F27"/>
    <w:rsid w:val="00F4786C"/>
    <w:rsid w:val="00F51615"/>
    <w:rsid w:val="00F52627"/>
    <w:rsid w:val="00F52CFA"/>
    <w:rsid w:val="00F53657"/>
    <w:rsid w:val="00F54070"/>
    <w:rsid w:val="00F541C5"/>
    <w:rsid w:val="00F541E1"/>
    <w:rsid w:val="00F54752"/>
    <w:rsid w:val="00F555DE"/>
    <w:rsid w:val="00F558A7"/>
    <w:rsid w:val="00F56B5F"/>
    <w:rsid w:val="00F56CD9"/>
    <w:rsid w:val="00F60DAE"/>
    <w:rsid w:val="00F62486"/>
    <w:rsid w:val="00F6312E"/>
    <w:rsid w:val="00F63C69"/>
    <w:rsid w:val="00F6420A"/>
    <w:rsid w:val="00F64881"/>
    <w:rsid w:val="00F6504A"/>
    <w:rsid w:val="00F65C58"/>
    <w:rsid w:val="00F65FBA"/>
    <w:rsid w:val="00F6656D"/>
    <w:rsid w:val="00F666DF"/>
    <w:rsid w:val="00F66C86"/>
    <w:rsid w:val="00F67985"/>
    <w:rsid w:val="00F67DBE"/>
    <w:rsid w:val="00F71AB3"/>
    <w:rsid w:val="00F722C2"/>
    <w:rsid w:val="00F72460"/>
    <w:rsid w:val="00F72710"/>
    <w:rsid w:val="00F72933"/>
    <w:rsid w:val="00F72F01"/>
    <w:rsid w:val="00F739FE"/>
    <w:rsid w:val="00F73BDF"/>
    <w:rsid w:val="00F73EC8"/>
    <w:rsid w:val="00F75A6D"/>
    <w:rsid w:val="00F75EA2"/>
    <w:rsid w:val="00F76166"/>
    <w:rsid w:val="00F76A07"/>
    <w:rsid w:val="00F775FE"/>
    <w:rsid w:val="00F77EE3"/>
    <w:rsid w:val="00F8013C"/>
    <w:rsid w:val="00F8201D"/>
    <w:rsid w:val="00F838B5"/>
    <w:rsid w:val="00F84094"/>
    <w:rsid w:val="00F8557D"/>
    <w:rsid w:val="00F862D5"/>
    <w:rsid w:val="00F87103"/>
    <w:rsid w:val="00F871FE"/>
    <w:rsid w:val="00F87901"/>
    <w:rsid w:val="00F90AF5"/>
    <w:rsid w:val="00F90C0D"/>
    <w:rsid w:val="00F9134C"/>
    <w:rsid w:val="00F91B88"/>
    <w:rsid w:val="00F92AC4"/>
    <w:rsid w:val="00F93098"/>
    <w:rsid w:val="00F94AEB"/>
    <w:rsid w:val="00F95317"/>
    <w:rsid w:val="00F97D1A"/>
    <w:rsid w:val="00FA0FB3"/>
    <w:rsid w:val="00FA122E"/>
    <w:rsid w:val="00FA12C9"/>
    <w:rsid w:val="00FA1E91"/>
    <w:rsid w:val="00FA1F51"/>
    <w:rsid w:val="00FA4A36"/>
    <w:rsid w:val="00FA4BFF"/>
    <w:rsid w:val="00FA4E66"/>
    <w:rsid w:val="00FA5423"/>
    <w:rsid w:val="00FA5458"/>
    <w:rsid w:val="00FA589D"/>
    <w:rsid w:val="00FA5B32"/>
    <w:rsid w:val="00FA659A"/>
    <w:rsid w:val="00FA678A"/>
    <w:rsid w:val="00FA6B91"/>
    <w:rsid w:val="00FB0800"/>
    <w:rsid w:val="00FB0842"/>
    <w:rsid w:val="00FB0FF7"/>
    <w:rsid w:val="00FB1639"/>
    <w:rsid w:val="00FB2406"/>
    <w:rsid w:val="00FB25C0"/>
    <w:rsid w:val="00FB2CC7"/>
    <w:rsid w:val="00FB35BC"/>
    <w:rsid w:val="00FB35C2"/>
    <w:rsid w:val="00FB3D55"/>
    <w:rsid w:val="00FB491A"/>
    <w:rsid w:val="00FB4FE9"/>
    <w:rsid w:val="00FB660B"/>
    <w:rsid w:val="00FB66DB"/>
    <w:rsid w:val="00FB67FA"/>
    <w:rsid w:val="00FB6947"/>
    <w:rsid w:val="00FB6DE6"/>
    <w:rsid w:val="00FB6DF3"/>
    <w:rsid w:val="00FB7A56"/>
    <w:rsid w:val="00FC0821"/>
    <w:rsid w:val="00FC2284"/>
    <w:rsid w:val="00FC25DA"/>
    <w:rsid w:val="00FC2698"/>
    <w:rsid w:val="00FC2AE3"/>
    <w:rsid w:val="00FC2FA3"/>
    <w:rsid w:val="00FC34DA"/>
    <w:rsid w:val="00FC383F"/>
    <w:rsid w:val="00FC3968"/>
    <w:rsid w:val="00FC3AE2"/>
    <w:rsid w:val="00FC3C13"/>
    <w:rsid w:val="00FC412F"/>
    <w:rsid w:val="00FC5F3C"/>
    <w:rsid w:val="00FC62F9"/>
    <w:rsid w:val="00FC6C09"/>
    <w:rsid w:val="00FC6FA4"/>
    <w:rsid w:val="00FC72F0"/>
    <w:rsid w:val="00FC7BBB"/>
    <w:rsid w:val="00FC7CDF"/>
    <w:rsid w:val="00FD065D"/>
    <w:rsid w:val="00FD13DE"/>
    <w:rsid w:val="00FD2E89"/>
    <w:rsid w:val="00FD33F6"/>
    <w:rsid w:val="00FD3FA4"/>
    <w:rsid w:val="00FD411C"/>
    <w:rsid w:val="00FD43A0"/>
    <w:rsid w:val="00FD4BA3"/>
    <w:rsid w:val="00FD57D3"/>
    <w:rsid w:val="00FD6003"/>
    <w:rsid w:val="00FD60E9"/>
    <w:rsid w:val="00FD665C"/>
    <w:rsid w:val="00FD6891"/>
    <w:rsid w:val="00FD694F"/>
    <w:rsid w:val="00FD73AC"/>
    <w:rsid w:val="00FE1622"/>
    <w:rsid w:val="00FE25CD"/>
    <w:rsid w:val="00FE2EE6"/>
    <w:rsid w:val="00FE2FD0"/>
    <w:rsid w:val="00FE35F1"/>
    <w:rsid w:val="00FE37F5"/>
    <w:rsid w:val="00FE4098"/>
    <w:rsid w:val="00FE4783"/>
    <w:rsid w:val="00FE4BC6"/>
    <w:rsid w:val="00FE4F65"/>
    <w:rsid w:val="00FE5C2B"/>
    <w:rsid w:val="00FE5DD5"/>
    <w:rsid w:val="00FE5FB6"/>
    <w:rsid w:val="00FE7C74"/>
    <w:rsid w:val="00FE7DDA"/>
    <w:rsid w:val="00FF2841"/>
    <w:rsid w:val="00FF2A73"/>
    <w:rsid w:val="00FF35E1"/>
    <w:rsid w:val="00FF53E5"/>
    <w:rsid w:val="00FF5BBE"/>
    <w:rsid w:val="00FF6142"/>
    <w:rsid w:val="00FF6460"/>
    <w:rsid w:val="00FF6BCA"/>
    <w:rsid w:val="00FF6D98"/>
    <w:rsid w:val="00FF6DEF"/>
    <w:rsid w:val="00FF7D88"/>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452BE10"/>
  <w15:chartTrackingRefBased/>
  <w15:docId w15:val="{DDE52A52-8111-44A4-97B7-5ED64D86B2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caption" w:qFormat="1"/>
    <w:lsdException w:name="footnote reference" w:uiPriority="99"/>
    <w:lsdException w:name="annotation reference"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6304F"/>
    <w:rPr>
      <w:sz w:val="24"/>
      <w:szCs w:val="24"/>
    </w:rPr>
  </w:style>
  <w:style w:type="paragraph" w:styleId="Heading1">
    <w:name w:val="heading 1"/>
    <w:basedOn w:val="Normal"/>
    <w:next w:val="Normal"/>
    <w:link w:val="Heading1Char"/>
    <w:autoRedefine/>
    <w:qFormat/>
    <w:rsid w:val="004B6DE1"/>
    <w:pPr>
      <w:keepNext/>
      <w:tabs>
        <w:tab w:val="left" w:pos="720"/>
      </w:tabs>
      <w:spacing w:before="120" w:after="120" w:line="360" w:lineRule="auto"/>
      <w:ind w:left="432"/>
      <w:jc w:val="both"/>
      <w:outlineLvl w:val="0"/>
    </w:pPr>
    <w:rPr>
      <w:b/>
      <w:caps/>
      <w:lang w:val="en-US"/>
    </w:rPr>
  </w:style>
  <w:style w:type="paragraph" w:styleId="Heading2">
    <w:name w:val="heading 2"/>
    <w:basedOn w:val="Normal"/>
    <w:next w:val="Normal"/>
    <w:link w:val="Heading2Char"/>
    <w:autoRedefine/>
    <w:qFormat/>
    <w:rsid w:val="009A695B"/>
    <w:pPr>
      <w:keepNext/>
      <w:keepLines/>
      <w:numPr>
        <w:ilvl w:val="1"/>
        <w:numId w:val="25"/>
      </w:numPr>
      <w:suppressAutoHyphens/>
      <w:spacing w:before="120" w:after="120" w:line="276" w:lineRule="auto"/>
      <w:jc w:val="both"/>
      <w:outlineLvl w:val="1"/>
    </w:pPr>
    <w:rPr>
      <w:b/>
      <w:bCs/>
      <w:iCs/>
      <w:szCs w:val="28"/>
    </w:rPr>
  </w:style>
  <w:style w:type="paragraph" w:styleId="Heading3">
    <w:name w:val="heading 3"/>
    <w:basedOn w:val="Normal"/>
    <w:next w:val="Normal"/>
    <w:link w:val="Heading3Char1"/>
    <w:qFormat/>
    <w:rsid w:val="00D70724"/>
    <w:pPr>
      <w:keepNext/>
      <w:numPr>
        <w:ilvl w:val="2"/>
        <w:numId w:val="25"/>
      </w:numPr>
      <w:spacing w:before="240" w:after="60"/>
      <w:outlineLvl w:val="2"/>
    </w:pPr>
    <w:rPr>
      <w:rFonts w:cs="Arial"/>
      <w:b/>
      <w:bCs/>
    </w:rPr>
  </w:style>
  <w:style w:type="paragraph" w:styleId="Heading4">
    <w:name w:val="heading 4"/>
    <w:aliases w:val="Heading 4 Char Char Char Char"/>
    <w:basedOn w:val="Normal"/>
    <w:next w:val="Normal"/>
    <w:link w:val="Heading4Char"/>
    <w:qFormat/>
    <w:rsid w:val="00D70724"/>
    <w:pPr>
      <w:keepNext/>
      <w:numPr>
        <w:ilvl w:val="3"/>
        <w:numId w:val="25"/>
      </w:numPr>
      <w:spacing w:before="240" w:after="60"/>
      <w:outlineLvl w:val="3"/>
    </w:pPr>
    <w:rPr>
      <w:b/>
      <w:bCs/>
      <w:sz w:val="28"/>
      <w:szCs w:val="28"/>
    </w:rPr>
  </w:style>
  <w:style w:type="paragraph" w:styleId="Heading5">
    <w:name w:val="heading 5"/>
    <w:aliases w:val="Tables"/>
    <w:basedOn w:val="Normal"/>
    <w:next w:val="Normal"/>
    <w:link w:val="Heading5Char1"/>
    <w:qFormat/>
    <w:rsid w:val="00D70724"/>
    <w:pPr>
      <w:numPr>
        <w:ilvl w:val="4"/>
        <w:numId w:val="25"/>
      </w:numPr>
      <w:spacing w:before="240" w:after="60"/>
      <w:outlineLvl w:val="4"/>
    </w:pPr>
    <w:rPr>
      <w:b/>
      <w:bCs/>
      <w:i/>
      <w:iCs/>
      <w:sz w:val="26"/>
      <w:szCs w:val="26"/>
    </w:rPr>
  </w:style>
  <w:style w:type="paragraph" w:styleId="Heading6">
    <w:name w:val="heading 6"/>
    <w:aliases w:val="Figures"/>
    <w:basedOn w:val="Normal"/>
    <w:next w:val="Normal"/>
    <w:link w:val="Heading6Char"/>
    <w:qFormat/>
    <w:rsid w:val="00D70724"/>
    <w:pPr>
      <w:keepNext/>
      <w:numPr>
        <w:ilvl w:val="5"/>
        <w:numId w:val="25"/>
      </w:numPr>
      <w:spacing w:before="90"/>
      <w:jc w:val="both"/>
      <w:outlineLvl w:val="5"/>
    </w:pPr>
    <w:rPr>
      <w:szCs w:val="20"/>
      <w:u w:val="single"/>
      <w:lang w:eastAsia="en-US"/>
    </w:rPr>
  </w:style>
  <w:style w:type="paragraph" w:styleId="Heading7">
    <w:name w:val="heading 7"/>
    <w:basedOn w:val="Normal"/>
    <w:next w:val="Normal"/>
    <w:link w:val="Heading7Char"/>
    <w:qFormat/>
    <w:rsid w:val="00D70724"/>
    <w:pPr>
      <w:numPr>
        <w:ilvl w:val="6"/>
        <w:numId w:val="25"/>
      </w:numPr>
      <w:spacing w:before="240" w:after="60"/>
      <w:outlineLvl w:val="6"/>
    </w:pPr>
  </w:style>
  <w:style w:type="paragraph" w:styleId="Heading8">
    <w:name w:val="heading 8"/>
    <w:basedOn w:val="Normal"/>
    <w:next w:val="Normal"/>
    <w:link w:val="Heading8Char"/>
    <w:qFormat/>
    <w:rsid w:val="00D70724"/>
    <w:pPr>
      <w:numPr>
        <w:ilvl w:val="7"/>
        <w:numId w:val="25"/>
      </w:numPr>
      <w:spacing w:before="240" w:after="60"/>
      <w:outlineLvl w:val="7"/>
    </w:pPr>
    <w:rPr>
      <w:i/>
      <w:iCs/>
    </w:rPr>
  </w:style>
  <w:style w:type="paragraph" w:styleId="Heading9">
    <w:name w:val="heading 9"/>
    <w:basedOn w:val="Normal"/>
    <w:next w:val="Normal"/>
    <w:link w:val="Heading9Char"/>
    <w:qFormat/>
    <w:rsid w:val="00D70724"/>
    <w:pPr>
      <w:numPr>
        <w:ilvl w:val="8"/>
        <w:numId w:val="25"/>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CharCharCharCharCharCharCharCharCharCharCharChar">
    <w:name w:val="Heading 1 Char Char Char Char Char Char Char Char Char Char Char Char Char"/>
    <w:rsid w:val="002316B4"/>
    <w:rPr>
      <w:rFonts w:ascii="Times New Roman" w:hAnsi="Times New Roman"/>
      <w:b/>
      <w:caps/>
      <w:dstrike w:val="0"/>
      <w:color w:val="auto"/>
      <w:spacing w:val="0"/>
      <w:kern w:val="0"/>
      <w:sz w:val="24"/>
      <w:szCs w:val="24"/>
      <w:vertAlign w:val="baseline"/>
      <w:lang w:val="en-AU" w:eastAsia="en-US" w:bidi="ar-SA"/>
    </w:rPr>
  </w:style>
  <w:style w:type="table" w:styleId="TableGrid">
    <w:name w:val="Table Grid"/>
    <w:basedOn w:val="TableNormal"/>
    <w:rsid w:val="00D707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aliases w:val=" Char"/>
    <w:basedOn w:val="Normal"/>
    <w:link w:val="FooterChar"/>
    <w:rsid w:val="00D70724"/>
    <w:pPr>
      <w:tabs>
        <w:tab w:val="center" w:pos="4703"/>
        <w:tab w:val="right" w:pos="9406"/>
      </w:tabs>
    </w:pPr>
  </w:style>
  <w:style w:type="character" w:styleId="PageNumber">
    <w:name w:val="page number"/>
    <w:basedOn w:val="DefaultParagraphFont"/>
    <w:rsid w:val="00D70724"/>
  </w:style>
  <w:style w:type="paragraph" w:styleId="Header">
    <w:name w:val="header"/>
    <w:aliases w:val="Знак Знак,Знак Знак Знак,Знак"/>
    <w:basedOn w:val="Normal"/>
    <w:link w:val="HeaderChar"/>
    <w:rsid w:val="00D70724"/>
    <w:pPr>
      <w:tabs>
        <w:tab w:val="center" w:pos="4536"/>
        <w:tab w:val="right" w:pos="9072"/>
      </w:tabs>
    </w:pPr>
  </w:style>
  <w:style w:type="paragraph" w:styleId="BodyText">
    <w:name w:val="Body Text"/>
    <w:basedOn w:val="Normal"/>
    <w:link w:val="BodyTextChar"/>
    <w:rsid w:val="00D70724"/>
    <w:pPr>
      <w:spacing w:before="90"/>
      <w:ind w:firstLine="435"/>
      <w:jc w:val="both"/>
    </w:pPr>
    <w:rPr>
      <w:b/>
      <w:szCs w:val="20"/>
      <w:lang w:eastAsia="en-US"/>
    </w:rPr>
  </w:style>
  <w:style w:type="paragraph" w:styleId="ListBullet">
    <w:name w:val="List Bullet"/>
    <w:basedOn w:val="Normal"/>
    <w:rsid w:val="00D70724"/>
    <w:pPr>
      <w:numPr>
        <w:numId w:val="1"/>
      </w:numPr>
    </w:pPr>
  </w:style>
  <w:style w:type="paragraph" w:styleId="BodyText2">
    <w:name w:val="Body Text 2"/>
    <w:basedOn w:val="Normal"/>
    <w:link w:val="BodyText2Char"/>
    <w:rsid w:val="00D70724"/>
    <w:pPr>
      <w:spacing w:after="120" w:line="480" w:lineRule="auto"/>
    </w:pPr>
  </w:style>
  <w:style w:type="paragraph" w:styleId="CommentText">
    <w:name w:val="annotation text"/>
    <w:basedOn w:val="Normal"/>
    <w:link w:val="CommentTextChar"/>
    <w:uiPriority w:val="99"/>
    <w:semiHidden/>
    <w:rsid w:val="00D70724"/>
    <w:pPr>
      <w:spacing w:after="120"/>
      <w:jc w:val="both"/>
    </w:pPr>
    <w:rPr>
      <w:sz w:val="20"/>
      <w:szCs w:val="20"/>
      <w:lang w:val="en-CA" w:eastAsia="en-US"/>
    </w:rPr>
  </w:style>
  <w:style w:type="paragraph" w:styleId="BalloonText">
    <w:name w:val="Balloon Text"/>
    <w:basedOn w:val="Normal"/>
    <w:link w:val="BalloonTextChar"/>
    <w:semiHidden/>
    <w:rsid w:val="00D70724"/>
    <w:rPr>
      <w:rFonts w:ascii="Tahoma" w:hAnsi="Tahoma" w:cs="Tahoma"/>
      <w:sz w:val="16"/>
      <w:szCs w:val="16"/>
    </w:rPr>
  </w:style>
  <w:style w:type="paragraph" w:styleId="BodyText3">
    <w:name w:val="Body Text 3"/>
    <w:basedOn w:val="Normal"/>
    <w:link w:val="BodyText3Char"/>
    <w:rsid w:val="00D70724"/>
    <w:pPr>
      <w:spacing w:after="120"/>
    </w:pPr>
    <w:rPr>
      <w:sz w:val="16"/>
      <w:szCs w:val="16"/>
    </w:rPr>
  </w:style>
  <w:style w:type="paragraph" w:customStyle="1" w:styleId="StyleHeading1TimesNewRoman">
    <w:name w:val="Style Heading 1 + Times New Roman"/>
    <w:basedOn w:val="Heading1"/>
    <w:rsid w:val="00D70724"/>
    <w:pPr>
      <w:tabs>
        <w:tab w:val="num" w:pos="360"/>
      </w:tabs>
      <w:ind w:left="360" w:hanging="360"/>
    </w:pPr>
    <w:rPr>
      <w:rFonts w:cs="Arial"/>
      <w:bCs/>
      <w:caps w:val="0"/>
      <w:kern w:val="32"/>
      <w:sz w:val="32"/>
      <w:szCs w:val="32"/>
    </w:rPr>
  </w:style>
  <w:style w:type="paragraph" w:styleId="TOC1">
    <w:name w:val="toc 1"/>
    <w:basedOn w:val="Normal"/>
    <w:next w:val="Normal"/>
    <w:autoRedefine/>
    <w:uiPriority w:val="39"/>
    <w:rsid w:val="00A00A4A"/>
    <w:pPr>
      <w:tabs>
        <w:tab w:val="left" w:pos="284"/>
        <w:tab w:val="right" w:leader="dot" w:pos="9360"/>
      </w:tabs>
      <w:spacing w:before="120" w:after="120"/>
      <w:ind w:right="425"/>
      <w:jc w:val="both"/>
    </w:pPr>
    <w:rPr>
      <w:b/>
      <w:bCs/>
      <w:caps/>
      <w:sz w:val="20"/>
      <w:szCs w:val="20"/>
    </w:rPr>
  </w:style>
  <w:style w:type="paragraph" w:styleId="TOC2">
    <w:name w:val="toc 2"/>
    <w:basedOn w:val="Normal"/>
    <w:next w:val="Normal"/>
    <w:autoRedefine/>
    <w:uiPriority w:val="39"/>
    <w:rsid w:val="00E96853"/>
    <w:pPr>
      <w:tabs>
        <w:tab w:val="left" w:pos="540"/>
        <w:tab w:val="right" w:leader="dot" w:pos="9360"/>
      </w:tabs>
      <w:ind w:left="567" w:right="425" w:hanging="567"/>
      <w:jc w:val="both"/>
    </w:pPr>
    <w:rPr>
      <w:smallCaps/>
      <w:sz w:val="20"/>
      <w:szCs w:val="20"/>
    </w:rPr>
  </w:style>
  <w:style w:type="paragraph" w:styleId="TOC3">
    <w:name w:val="toc 3"/>
    <w:basedOn w:val="Normal"/>
    <w:next w:val="Normal"/>
    <w:autoRedefine/>
    <w:uiPriority w:val="39"/>
    <w:rsid w:val="00E76847"/>
    <w:pPr>
      <w:tabs>
        <w:tab w:val="left" w:pos="540"/>
        <w:tab w:val="right" w:leader="dot" w:pos="9360"/>
      </w:tabs>
    </w:pPr>
    <w:rPr>
      <w:i/>
      <w:iCs/>
      <w:sz w:val="20"/>
      <w:szCs w:val="20"/>
    </w:rPr>
  </w:style>
  <w:style w:type="character" w:styleId="Hyperlink">
    <w:name w:val="Hyperlink"/>
    <w:uiPriority w:val="99"/>
    <w:rsid w:val="00D70724"/>
    <w:rPr>
      <w:color w:val="0000FF"/>
      <w:u w:val="single"/>
    </w:rPr>
  </w:style>
  <w:style w:type="paragraph" w:customStyle="1" w:styleId="Style1">
    <w:name w:val="Style1"/>
    <w:basedOn w:val="TOC3"/>
    <w:rsid w:val="00D70724"/>
    <w:rPr>
      <w:b/>
      <w:noProof/>
    </w:rPr>
  </w:style>
  <w:style w:type="paragraph" w:customStyle="1" w:styleId="Style2">
    <w:name w:val="Style2"/>
    <w:basedOn w:val="TOC3"/>
    <w:autoRedefine/>
    <w:rsid w:val="00D70724"/>
    <w:rPr>
      <w:b/>
      <w:noProof/>
    </w:rPr>
  </w:style>
  <w:style w:type="paragraph" w:styleId="TOC4">
    <w:name w:val="toc 4"/>
    <w:basedOn w:val="Normal"/>
    <w:next w:val="Normal"/>
    <w:autoRedefine/>
    <w:uiPriority w:val="39"/>
    <w:rsid w:val="00D70724"/>
    <w:pPr>
      <w:ind w:left="720"/>
    </w:pPr>
    <w:rPr>
      <w:sz w:val="18"/>
      <w:szCs w:val="18"/>
    </w:rPr>
  </w:style>
  <w:style w:type="paragraph" w:styleId="TOC5">
    <w:name w:val="toc 5"/>
    <w:basedOn w:val="Normal"/>
    <w:next w:val="Normal"/>
    <w:autoRedefine/>
    <w:uiPriority w:val="39"/>
    <w:rsid w:val="00D70724"/>
    <w:pPr>
      <w:ind w:left="960"/>
    </w:pPr>
    <w:rPr>
      <w:sz w:val="18"/>
      <w:szCs w:val="18"/>
    </w:rPr>
  </w:style>
  <w:style w:type="paragraph" w:styleId="TOC6">
    <w:name w:val="toc 6"/>
    <w:basedOn w:val="Normal"/>
    <w:next w:val="Normal"/>
    <w:autoRedefine/>
    <w:uiPriority w:val="39"/>
    <w:rsid w:val="00D70724"/>
    <w:pPr>
      <w:ind w:left="1200"/>
    </w:pPr>
    <w:rPr>
      <w:sz w:val="18"/>
      <w:szCs w:val="18"/>
    </w:rPr>
  </w:style>
  <w:style w:type="paragraph" w:styleId="TOC7">
    <w:name w:val="toc 7"/>
    <w:basedOn w:val="Normal"/>
    <w:next w:val="Normal"/>
    <w:autoRedefine/>
    <w:uiPriority w:val="39"/>
    <w:rsid w:val="00D70724"/>
    <w:pPr>
      <w:ind w:left="1440"/>
    </w:pPr>
    <w:rPr>
      <w:sz w:val="18"/>
      <w:szCs w:val="18"/>
    </w:rPr>
  </w:style>
  <w:style w:type="paragraph" w:styleId="TOC8">
    <w:name w:val="toc 8"/>
    <w:basedOn w:val="Normal"/>
    <w:next w:val="Normal"/>
    <w:autoRedefine/>
    <w:uiPriority w:val="39"/>
    <w:rsid w:val="00D70724"/>
    <w:pPr>
      <w:ind w:left="1680"/>
    </w:pPr>
    <w:rPr>
      <w:sz w:val="18"/>
      <w:szCs w:val="18"/>
    </w:rPr>
  </w:style>
  <w:style w:type="paragraph" w:styleId="TOC9">
    <w:name w:val="toc 9"/>
    <w:basedOn w:val="Normal"/>
    <w:next w:val="Normal"/>
    <w:autoRedefine/>
    <w:uiPriority w:val="39"/>
    <w:rsid w:val="00D70724"/>
    <w:pPr>
      <w:ind w:left="1920"/>
    </w:pPr>
    <w:rPr>
      <w:sz w:val="18"/>
      <w:szCs w:val="18"/>
    </w:rPr>
  </w:style>
  <w:style w:type="character" w:styleId="FollowedHyperlink">
    <w:name w:val="FollowedHyperlink"/>
    <w:rsid w:val="00D70724"/>
    <w:rPr>
      <w:color w:val="800080"/>
      <w:u w:val="single"/>
    </w:rPr>
  </w:style>
  <w:style w:type="paragraph" w:customStyle="1" w:styleId="StyleHeading3Justified">
    <w:name w:val="Style Heading 3 + Justified"/>
    <w:basedOn w:val="Heading3"/>
    <w:rsid w:val="00D70724"/>
    <w:pPr>
      <w:numPr>
        <w:numId w:val="0"/>
      </w:numPr>
      <w:tabs>
        <w:tab w:val="num" w:pos="720"/>
      </w:tabs>
      <w:ind w:left="720" w:hanging="720"/>
      <w:jc w:val="both"/>
    </w:pPr>
    <w:rPr>
      <w:rFonts w:cs="Times New Roman"/>
      <w:b w:val="0"/>
      <w:bCs w:val="0"/>
      <w:szCs w:val="20"/>
    </w:rPr>
  </w:style>
  <w:style w:type="paragraph" w:styleId="BodyTextIndent">
    <w:name w:val="Body Text Indent"/>
    <w:basedOn w:val="Normal"/>
    <w:link w:val="BodyTextIndentChar"/>
    <w:rsid w:val="00D70724"/>
    <w:pPr>
      <w:spacing w:after="120"/>
      <w:ind w:left="283"/>
    </w:pPr>
  </w:style>
  <w:style w:type="paragraph" w:styleId="BodyTextIndent2">
    <w:name w:val="Body Text Indent 2"/>
    <w:basedOn w:val="Normal"/>
    <w:link w:val="BodyTextIndent2Char"/>
    <w:rsid w:val="00D70724"/>
    <w:pPr>
      <w:spacing w:after="120" w:line="480" w:lineRule="auto"/>
      <w:ind w:left="283"/>
    </w:pPr>
  </w:style>
  <w:style w:type="paragraph" w:customStyle="1" w:styleId="DefinitionList">
    <w:name w:val="Definition List"/>
    <w:basedOn w:val="Normal"/>
    <w:next w:val="DefinitionTerm"/>
    <w:rsid w:val="00D70724"/>
    <w:pPr>
      <w:ind w:left="360"/>
    </w:pPr>
    <w:rPr>
      <w:snapToGrid w:val="0"/>
      <w:szCs w:val="20"/>
      <w:lang w:eastAsia="en-US"/>
    </w:rPr>
  </w:style>
  <w:style w:type="paragraph" w:customStyle="1" w:styleId="DefinitionTerm">
    <w:name w:val="Definition Term"/>
    <w:basedOn w:val="Normal"/>
    <w:next w:val="DefinitionList"/>
    <w:rsid w:val="00D70724"/>
    <w:rPr>
      <w:snapToGrid w:val="0"/>
      <w:szCs w:val="20"/>
      <w:lang w:eastAsia="en-US"/>
    </w:rPr>
  </w:style>
  <w:style w:type="paragraph" w:styleId="Caption">
    <w:name w:val="caption"/>
    <w:basedOn w:val="Normal"/>
    <w:next w:val="Normal"/>
    <w:qFormat/>
    <w:rsid w:val="00D70724"/>
    <w:pPr>
      <w:spacing w:before="120" w:after="120"/>
      <w:jc w:val="both"/>
    </w:pPr>
    <w:rPr>
      <w:b/>
      <w:bCs/>
      <w:sz w:val="20"/>
      <w:szCs w:val="20"/>
      <w:lang w:val="en-US" w:eastAsia="en-US"/>
    </w:rPr>
  </w:style>
  <w:style w:type="paragraph" w:customStyle="1" w:styleId="rab">
    <w:name w:val="rab"/>
    <w:basedOn w:val="Normal"/>
    <w:rsid w:val="00D70724"/>
    <w:pPr>
      <w:widowControl w:val="0"/>
      <w:spacing w:line="360" w:lineRule="auto"/>
      <w:ind w:firstLine="567"/>
      <w:jc w:val="both"/>
    </w:pPr>
    <w:rPr>
      <w:rFonts w:ascii="HebarRounded" w:hAnsi="HebarRounded"/>
      <w:szCs w:val="20"/>
      <w:lang w:val="en-GB" w:eastAsia="en-US"/>
    </w:rPr>
  </w:style>
  <w:style w:type="paragraph" w:customStyle="1" w:styleId="DefaultText">
    <w:name w:val="Default Text"/>
    <w:basedOn w:val="Normal"/>
    <w:rsid w:val="00D70724"/>
    <w:pPr>
      <w:overflowPunct w:val="0"/>
      <w:autoSpaceDE w:val="0"/>
      <w:autoSpaceDN w:val="0"/>
      <w:adjustRightInd w:val="0"/>
      <w:spacing w:line="240" w:lineRule="atLeast"/>
      <w:textAlignment w:val="baseline"/>
    </w:pPr>
    <w:rPr>
      <w:szCs w:val="20"/>
    </w:rPr>
  </w:style>
  <w:style w:type="paragraph" w:styleId="NormalIndent">
    <w:name w:val="Normal Indent"/>
    <w:aliases w:val="Normal Indent Char1,Normal Indent Char Char,Normal Indent Char"/>
    <w:basedOn w:val="Normal"/>
    <w:rsid w:val="00D70724"/>
    <w:pPr>
      <w:suppressAutoHyphens/>
      <w:spacing w:after="240" w:line="240" w:lineRule="atLeast"/>
      <w:ind w:left="709"/>
      <w:jc w:val="both"/>
    </w:pPr>
    <w:rPr>
      <w:rFonts w:ascii="Arial" w:hAnsi="Arial"/>
      <w:sz w:val="22"/>
      <w:szCs w:val="20"/>
      <w:lang w:val="en-AU" w:eastAsia="en-AU"/>
    </w:rPr>
  </w:style>
  <w:style w:type="paragraph" w:customStyle="1" w:styleId="StyleHeading3NotBold">
    <w:name w:val="Style Heading 3 + Not Bold"/>
    <w:basedOn w:val="Heading3"/>
    <w:rsid w:val="00D70724"/>
    <w:pPr>
      <w:numPr>
        <w:numId w:val="0"/>
      </w:numPr>
      <w:tabs>
        <w:tab w:val="num" w:pos="720"/>
      </w:tabs>
      <w:ind w:left="720" w:hanging="720"/>
    </w:pPr>
    <w:rPr>
      <w:bCs w:val="0"/>
    </w:rPr>
  </w:style>
  <w:style w:type="paragraph" w:styleId="PlainText">
    <w:name w:val="Plain Text"/>
    <w:basedOn w:val="Normal"/>
    <w:link w:val="PlainTextChar"/>
    <w:rsid w:val="00D70724"/>
    <w:pPr>
      <w:spacing w:before="120" w:after="120"/>
    </w:pPr>
    <w:rPr>
      <w:rFonts w:eastAsia="MS Mincho" w:cs="Courier New"/>
      <w:szCs w:val="20"/>
      <w:lang w:val="en-US" w:eastAsia="en-US"/>
    </w:rPr>
  </w:style>
  <w:style w:type="paragraph" w:customStyle="1" w:styleId="StyleHeading2Left127cmFirstline0cm">
    <w:name w:val="Style Heading 2 + Left:  127 cm First line:  0 cm"/>
    <w:basedOn w:val="Heading2"/>
    <w:rsid w:val="00D70724"/>
    <w:pPr>
      <w:numPr>
        <w:numId w:val="2"/>
      </w:numPr>
    </w:pPr>
    <w:rPr>
      <w:iCs w:val="0"/>
      <w:szCs w:val="20"/>
    </w:rPr>
  </w:style>
  <w:style w:type="paragraph" w:customStyle="1" w:styleId="StyleHeading3Before0ptAfter0pt">
    <w:name w:val="Style Heading 3 + Before:  0 pt After:  0 pt"/>
    <w:basedOn w:val="Heading3"/>
    <w:rsid w:val="009468B8"/>
    <w:pPr>
      <w:spacing w:before="0" w:after="100" w:afterAutospacing="1"/>
    </w:pPr>
    <w:rPr>
      <w:rFonts w:cs="Times New Roman"/>
      <w:szCs w:val="20"/>
    </w:rPr>
  </w:style>
  <w:style w:type="paragraph" w:customStyle="1" w:styleId="StyleTimesNewRomanCYRJustifiedLinespacing15lines">
    <w:name w:val="Style Times New Roman CYR Justified Line spacing:  1.5 lines"/>
    <w:basedOn w:val="Normal"/>
    <w:rsid w:val="00EF20CB"/>
    <w:rPr>
      <w:rFonts w:ascii="Times New Roman CYR" w:hAnsi="Times New Roman CYR"/>
      <w:szCs w:val="20"/>
    </w:rPr>
  </w:style>
  <w:style w:type="paragraph" w:styleId="BodyTextIndent3">
    <w:name w:val="Body Text Indent 3"/>
    <w:basedOn w:val="Normal"/>
    <w:link w:val="BodyTextIndent3Char"/>
    <w:rsid w:val="00FC6FA4"/>
    <w:pPr>
      <w:spacing w:after="120"/>
      <w:ind w:left="283"/>
    </w:pPr>
    <w:rPr>
      <w:sz w:val="16"/>
      <w:szCs w:val="16"/>
    </w:rPr>
  </w:style>
  <w:style w:type="character" w:styleId="CommentReference">
    <w:name w:val="annotation reference"/>
    <w:uiPriority w:val="99"/>
    <w:semiHidden/>
    <w:rsid w:val="00E63964"/>
    <w:rPr>
      <w:sz w:val="16"/>
      <w:szCs w:val="16"/>
    </w:rPr>
  </w:style>
  <w:style w:type="paragraph" w:styleId="CommentSubject">
    <w:name w:val="annotation subject"/>
    <w:basedOn w:val="CommentText"/>
    <w:next w:val="CommentText"/>
    <w:link w:val="CommentSubjectChar"/>
    <w:semiHidden/>
    <w:rsid w:val="00E63964"/>
    <w:pPr>
      <w:spacing w:after="0"/>
      <w:jc w:val="left"/>
    </w:pPr>
    <w:rPr>
      <w:b/>
      <w:bCs/>
      <w:lang w:val="bg-BG" w:eastAsia="bg-BG"/>
    </w:rPr>
  </w:style>
  <w:style w:type="paragraph" w:styleId="ListBullet2">
    <w:name w:val="List Bullet 2"/>
    <w:basedOn w:val="Normal"/>
    <w:rsid w:val="006B58E2"/>
    <w:pPr>
      <w:numPr>
        <w:ilvl w:val="1"/>
        <w:numId w:val="3"/>
      </w:numPr>
    </w:pPr>
  </w:style>
  <w:style w:type="character" w:customStyle="1" w:styleId="bold1">
    <w:name w:val="bold1"/>
    <w:rsid w:val="001A023F"/>
    <w:rPr>
      <w:b/>
      <w:bCs/>
    </w:rPr>
  </w:style>
  <w:style w:type="paragraph" w:customStyle="1" w:styleId="Indent1">
    <w:name w:val="Indent1"/>
    <w:basedOn w:val="Normal"/>
    <w:rsid w:val="0097629D"/>
    <w:pPr>
      <w:overflowPunct w:val="0"/>
      <w:autoSpaceDE w:val="0"/>
      <w:autoSpaceDN w:val="0"/>
      <w:adjustRightInd w:val="0"/>
      <w:spacing w:line="300" w:lineRule="exact"/>
      <w:ind w:left="851"/>
      <w:jc w:val="both"/>
      <w:textAlignment w:val="baseline"/>
    </w:pPr>
    <w:rPr>
      <w:szCs w:val="20"/>
      <w:lang w:val="en-GB" w:eastAsia="en-US"/>
    </w:rPr>
  </w:style>
  <w:style w:type="paragraph" w:customStyle="1" w:styleId="StyleHeading2TimesNewRomanNotItalic">
    <w:name w:val="Style Heading 2 + Times New Roman Not Italic"/>
    <w:basedOn w:val="Heading2"/>
    <w:link w:val="StyleHeading2TimesNewRomanNotItalicCharChar"/>
    <w:autoRedefine/>
    <w:rsid w:val="00E600C1"/>
    <w:pPr>
      <w:keepNext w:val="0"/>
      <w:tabs>
        <w:tab w:val="left" w:pos="1260"/>
      </w:tabs>
      <w:autoSpaceDE w:val="0"/>
      <w:autoSpaceDN w:val="0"/>
      <w:adjustRightInd w:val="0"/>
      <w:spacing w:before="0" w:after="0"/>
      <w:ind w:firstLine="720"/>
    </w:pPr>
    <w:rPr>
      <w:lang w:val="ru-RU"/>
    </w:rPr>
  </w:style>
  <w:style w:type="numbering" w:styleId="111111">
    <w:name w:val="Outline List 2"/>
    <w:basedOn w:val="NoList"/>
    <w:rsid w:val="00E600C1"/>
    <w:pPr>
      <w:numPr>
        <w:numId w:val="4"/>
      </w:numPr>
    </w:pPr>
  </w:style>
  <w:style w:type="paragraph" w:customStyle="1" w:styleId="StyleHeading2NotBoldJustified">
    <w:name w:val="Style Heading 2 + Not Bold Justified"/>
    <w:basedOn w:val="Heading2"/>
    <w:rsid w:val="00E600C1"/>
    <w:pPr>
      <w:tabs>
        <w:tab w:val="num" w:pos="2016"/>
      </w:tabs>
      <w:autoSpaceDE w:val="0"/>
      <w:autoSpaceDN w:val="0"/>
      <w:adjustRightInd w:val="0"/>
      <w:ind w:left="2016"/>
    </w:pPr>
    <w:rPr>
      <w:bCs w:val="0"/>
      <w:sz w:val="26"/>
      <w:szCs w:val="20"/>
    </w:rPr>
  </w:style>
  <w:style w:type="paragraph" w:customStyle="1" w:styleId="StyleHeading2TimesNewRomanLeft125cm">
    <w:name w:val="Style Heading 2 + Times New Roman Left:  1.25 cm"/>
    <w:basedOn w:val="Heading2"/>
    <w:rsid w:val="00E600C1"/>
    <w:pPr>
      <w:ind w:left="708"/>
      <w:jc w:val="left"/>
    </w:pPr>
    <w:rPr>
      <w:bCs w:val="0"/>
      <w:i/>
      <w:iCs w:val="0"/>
      <w:szCs w:val="20"/>
      <w:lang w:eastAsia="en-US"/>
    </w:rPr>
  </w:style>
  <w:style w:type="paragraph" w:customStyle="1" w:styleId="TEXT">
    <w:name w:val="TEXT"/>
    <w:basedOn w:val="Normal"/>
    <w:rsid w:val="00E600C1"/>
    <w:pPr>
      <w:widowControl w:val="0"/>
      <w:ind w:firstLine="397"/>
      <w:jc w:val="both"/>
    </w:pPr>
    <w:rPr>
      <w:rFonts w:ascii="UnvCyr" w:hAnsi="UnvCyr"/>
      <w:sz w:val="20"/>
      <w:szCs w:val="20"/>
      <w:lang w:val="en-US"/>
    </w:rPr>
  </w:style>
  <w:style w:type="paragraph" w:styleId="NoteHeading">
    <w:name w:val="Note Heading"/>
    <w:basedOn w:val="Normal"/>
    <w:next w:val="Normal"/>
    <w:link w:val="NoteHeadingChar"/>
    <w:rsid w:val="00E600C1"/>
    <w:rPr>
      <w:rFonts w:cs="Arial Unicode MS"/>
      <w:lang w:eastAsia="en-US" w:bidi="my-MM"/>
    </w:rPr>
  </w:style>
  <w:style w:type="paragraph" w:customStyle="1" w:styleId="Heading">
    <w:name w:val="Heading"/>
    <w:basedOn w:val="Normal"/>
    <w:autoRedefine/>
    <w:rsid w:val="00E600C1"/>
    <w:pPr>
      <w:suppressAutoHyphens/>
      <w:ind w:left="284"/>
    </w:pPr>
    <w:rPr>
      <w:rFonts w:ascii="Hebar" w:hAnsi="Hebar" w:cs="Arial Unicode MS"/>
      <w:b/>
      <w:bCs/>
      <w:noProof/>
      <w:spacing w:val="20"/>
      <w:lang w:eastAsia="en-US" w:bidi="my-MM"/>
    </w:rPr>
  </w:style>
  <w:style w:type="paragraph" w:styleId="BlockText">
    <w:name w:val="Block Text"/>
    <w:basedOn w:val="Normal"/>
    <w:rsid w:val="00E600C1"/>
    <w:pPr>
      <w:ind w:left="-540" w:right="-1774" w:hanging="1260"/>
    </w:pPr>
    <w:rPr>
      <w:rFonts w:cs="Arial Unicode MS"/>
      <w:i/>
      <w:iCs/>
      <w:lang w:eastAsia="en-US" w:bidi="my-MM"/>
    </w:rPr>
  </w:style>
  <w:style w:type="paragraph" w:styleId="Title">
    <w:name w:val="Title"/>
    <w:basedOn w:val="Normal"/>
    <w:link w:val="TitleChar"/>
    <w:qFormat/>
    <w:rsid w:val="00E600C1"/>
    <w:pPr>
      <w:spacing w:after="120"/>
      <w:jc w:val="center"/>
    </w:pPr>
    <w:rPr>
      <w:rFonts w:cs="Arial Unicode MS"/>
      <w:b/>
      <w:bCs/>
      <w:lang w:eastAsia="en-US" w:bidi="my-MM"/>
    </w:rPr>
  </w:style>
  <w:style w:type="paragraph" w:customStyle="1" w:styleId="StyleHeading3TimesNewRoman">
    <w:name w:val="Style Heading 3 + Times New Roman"/>
    <w:basedOn w:val="Heading3"/>
    <w:rsid w:val="00E600C1"/>
    <w:pPr>
      <w:numPr>
        <w:ilvl w:val="0"/>
        <w:numId w:val="0"/>
      </w:numPr>
      <w:spacing w:afterAutospacing="1"/>
      <w:ind w:firstLine="567"/>
    </w:pPr>
    <w:rPr>
      <w:sz w:val="26"/>
      <w:szCs w:val="26"/>
    </w:rPr>
  </w:style>
  <w:style w:type="paragraph" w:customStyle="1" w:styleId="StyleHeading3TimesNewRomanNotAllcaps">
    <w:name w:val="Style Heading 3 + Times New Roman Not All caps"/>
    <w:basedOn w:val="Heading3"/>
    <w:rsid w:val="00E600C1"/>
    <w:pPr>
      <w:keepNext w:val="0"/>
      <w:numPr>
        <w:ilvl w:val="0"/>
        <w:numId w:val="0"/>
      </w:numPr>
      <w:autoSpaceDE w:val="0"/>
      <w:autoSpaceDN w:val="0"/>
      <w:spacing w:before="0" w:after="100" w:afterAutospacing="1"/>
    </w:pPr>
    <w:rPr>
      <w:rFonts w:cs="Times New Roman"/>
      <w:bCs w:val="0"/>
      <w:snapToGrid w:val="0"/>
      <w:color w:val="000000"/>
      <w:lang w:val="en-GB"/>
    </w:rPr>
  </w:style>
  <w:style w:type="paragraph" w:customStyle="1" w:styleId="StyleHeading2">
    <w:name w:val="Style Heading 2"/>
    <w:aliases w:val="Heading 2 Char Char Char Char Char Char Char Char C..."/>
    <w:basedOn w:val="Heading2"/>
    <w:rsid w:val="00E600C1"/>
    <w:pPr>
      <w:keepNext w:val="0"/>
      <w:tabs>
        <w:tab w:val="num" w:pos="2847"/>
      </w:tabs>
      <w:spacing w:before="100" w:beforeAutospacing="1" w:after="100" w:afterAutospacing="1"/>
      <w:ind w:left="540" w:firstLine="709"/>
    </w:pPr>
    <w:rPr>
      <w:bCs w:val="0"/>
      <w:szCs w:val="24"/>
    </w:rPr>
  </w:style>
  <w:style w:type="paragraph" w:customStyle="1" w:styleId="StyleHeading3Firstline0cm">
    <w:name w:val="Style Heading 3 + First line:  0 cm"/>
    <w:basedOn w:val="Heading3"/>
    <w:rsid w:val="00E600C1"/>
    <w:pPr>
      <w:keepNext w:val="0"/>
      <w:numPr>
        <w:ilvl w:val="0"/>
        <w:numId w:val="0"/>
      </w:numPr>
      <w:spacing w:before="0" w:after="100" w:afterAutospacing="1"/>
    </w:pPr>
    <w:rPr>
      <w:rFonts w:cs="Times New Roman"/>
      <w:bCs w:val="0"/>
      <w:snapToGrid w:val="0"/>
      <w:color w:val="000000"/>
      <w:szCs w:val="20"/>
    </w:rPr>
  </w:style>
  <w:style w:type="paragraph" w:customStyle="1" w:styleId="H3">
    <w:name w:val="H3"/>
    <w:basedOn w:val="Normal"/>
    <w:next w:val="Normal"/>
    <w:rsid w:val="00E600C1"/>
    <w:pPr>
      <w:keepNext/>
      <w:spacing w:before="100" w:after="100"/>
      <w:outlineLvl w:val="3"/>
    </w:pPr>
    <w:rPr>
      <w:b/>
      <w:snapToGrid w:val="0"/>
      <w:sz w:val="28"/>
      <w:szCs w:val="20"/>
      <w:lang w:eastAsia="en-US"/>
    </w:rPr>
  </w:style>
  <w:style w:type="character" w:customStyle="1" w:styleId="Heading1Char">
    <w:name w:val="Heading 1 Char"/>
    <w:link w:val="Heading1"/>
    <w:rsid w:val="004B6DE1"/>
    <w:rPr>
      <w:b/>
      <w:caps/>
      <w:sz w:val="24"/>
      <w:szCs w:val="24"/>
      <w:lang w:val="en-US"/>
    </w:rPr>
  </w:style>
  <w:style w:type="paragraph" w:customStyle="1" w:styleId="StyleHeading1">
    <w:name w:val="Style Heading 1"/>
    <w:aliases w:val="Heading 1 Char + 18 pt Char Char Char Char Char Char Char Char Char Char Char Char Char Char Char Char Char Char Char Char Char"/>
    <w:basedOn w:val="Heading1"/>
    <w:link w:val="StyleHeading1Heading1Char18ptCharCharCharCharCharCharCharCharCharCharCharCharCharCharCharCharCharCharCharCharCharCharChar1"/>
    <w:autoRedefine/>
    <w:rsid w:val="00E600C1"/>
    <w:pPr>
      <w:keepNext w:val="0"/>
      <w:numPr>
        <w:numId w:val="5"/>
      </w:numPr>
      <w:tabs>
        <w:tab w:val="clear" w:pos="720"/>
        <w:tab w:val="left" w:pos="1260"/>
      </w:tabs>
      <w:spacing w:before="0" w:after="0"/>
    </w:pPr>
    <w:rPr>
      <w:bCs/>
      <w:snapToGrid w:val="0"/>
      <w:color w:val="000000"/>
      <w:sz w:val="28"/>
      <w:szCs w:val="28"/>
    </w:rPr>
  </w:style>
  <w:style w:type="character" w:customStyle="1" w:styleId="StyleHeading1Heading1Char18ptCharCharCharCharCharCharCharCharCharCharCharCharCharCharCharCharCharCharCharCharCharCharChar1">
    <w:name w:val="Style Heading 1;Heading 1 Char + 18 pt Char Char Char Char Char Char Char Char Char Char Char Char Char Char Char Char Char Char Char Char Char Char Char1"/>
    <w:link w:val="StyleHeading1"/>
    <w:rsid w:val="00E600C1"/>
    <w:rPr>
      <w:b/>
      <w:bCs/>
      <w:caps/>
      <w:snapToGrid w:val="0"/>
      <w:color w:val="000000"/>
      <w:sz w:val="28"/>
      <w:szCs w:val="28"/>
    </w:rPr>
  </w:style>
  <w:style w:type="character" w:customStyle="1" w:styleId="Heading4Char">
    <w:name w:val="Heading 4 Char"/>
    <w:aliases w:val="Heading 4 Char Char Char Char Char"/>
    <w:link w:val="Heading4"/>
    <w:rsid w:val="00E600C1"/>
    <w:rPr>
      <w:b/>
      <w:bCs/>
      <w:sz w:val="28"/>
      <w:szCs w:val="28"/>
    </w:rPr>
  </w:style>
  <w:style w:type="paragraph" w:styleId="Index1">
    <w:name w:val="index 1"/>
    <w:basedOn w:val="Normal"/>
    <w:next w:val="Normal"/>
    <w:autoRedefine/>
    <w:semiHidden/>
    <w:rsid w:val="00E600C1"/>
    <w:pPr>
      <w:ind w:left="240" w:hanging="240"/>
    </w:pPr>
  </w:style>
  <w:style w:type="character" w:customStyle="1" w:styleId="Heading2Char">
    <w:name w:val="Heading 2 Char"/>
    <w:link w:val="Heading2"/>
    <w:rsid w:val="009A695B"/>
    <w:rPr>
      <w:b/>
      <w:bCs/>
      <w:iCs/>
      <w:sz w:val="24"/>
      <w:szCs w:val="28"/>
    </w:rPr>
  </w:style>
  <w:style w:type="paragraph" w:styleId="NormalWeb">
    <w:name w:val="Normal (Web)"/>
    <w:basedOn w:val="Normal"/>
    <w:rsid w:val="00E600C1"/>
    <w:pPr>
      <w:spacing w:before="100" w:beforeAutospacing="1" w:after="100" w:afterAutospacing="1"/>
    </w:pPr>
    <w:rPr>
      <w:color w:val="000000"/>
    </w:rPr>
  </w:style>
  <w:style w:type="paragraph" w:customStyle="1" w:styleId="StyleHeading1Heading1Char18ptCharCharCharCharCharCharCharCharCharCharCharCharCharCharCharCharCharCharCharCharCharCharChar">
    <w:name w:val="Style Heading 1;Heading 1 Char + 18 pt Char Char Char Char Char Char Char Char Char Char Char Char Char Char Char Char Char Char Char Char Char Char Char"/>
    <w:basedOn w:val="Heading1"/>
    <w:link w:val="StyleHeading1Heading1Char18ptCharCharCharCharCharCharCharCharCharCharCharCharCharCharCharCharCharCharCharCharCharCharCharChar"/>
    <w:autoRedefine/>
    <w:rsid w:val="00E600C1"/>
    <w:pPr>
      <w:keepNext w:val="0"/>
      <w:tabs>
        <w:tab w:val="clear" w:pos="720"/>
        <w:tab w:val="num" w:pos="360"/>
        <w:tab w:val="left" w:pos="1260"/>
      </w:tabs>
      <w:spacing w:before="0" w:after="0"/>
      <w:ind w:left="360" w:hanging="360"/>
    </w:pPr>
    <w:rPr>
      <w:bCs/>
      <w:caps w:val="0"/>
      <w:snapToGrid w:val="0"/>
      <w:color w:val="000000"/>
      <w:sz w:val="36"/>
      <w:szCs w:val="28"/>
    </w:rPr>
  </w:style>
  <w:style w:type="character" w:customStyle="1" w:styleId="StyleHeading1Heading1Char18ptCharCharCharCharCharCharCharCharCharCharCharCharCharCharCharCharCharCharCharCharCharCharCharChar">
    <w:name w:val="Style Heading 1;Heading 1 Char + 18 pt Char Char Char Char Char Char Char Char Char Char Char Char Char Char Char Char Char Char Char Char Char Char Char Char"/>
    <w:link w:val="StyleHeading1Heading1Char18ptCharCharCharCharCharCharCharCharCharCharCharCharCharCharCharCharCharCharCharCharCharCharChar"/>
    <w:rsid w:val="00E600C1"/>
    <w:rPr>
      <w:rFonts w:cs="Arial"/>
      <w:b/>
      <w:bCs/>
      <w:iCs/>
      <w:snapToGrid w:val="0"/>
      <w:color w:val="000000"/>
      <w:sz w:val="36"/>
      <w:szCs w:val="28"/>
      <w:lang w:val="bg-BG" w:eastAsia="bg-BG" w:bidi="ar-SA"/>
    </w:rPr>
  </w:style>
  <w:style w:type="paragraph" w:customStyle="1" w:styleId="StyleStyleHeading1">
    <w:name w:val="Style Style Heading 1"/>
    <w:aliases w:val="Heading 1 Char + 18 pt Char Char Char Char Ch..."/>
    <w:basedOn w:val="StyleHeading1"/>
    <w:rsid w:val="00E600C1"/>
    <w:rPr>
      <w:sz w:val="32"/>
    </w:rPr>
  </w:style>
  <w:style w:type="paragraph" w:customStyle="1" w:styleId="txt">
    <w:name w:val="txt"/>
    <w:basedOn w:val="Normal"/>
    <w:rsid w:val="00E600C1"/>
    <w:pPr>
      <w:spacing w:before="100" w:beforeAutospacing="1" w:after="100" w:afterAutospacing="1"/>
      <w:jc w:val="both"/>
    </w:pPr>
    <w:rPr>
      <w:color w:val="000000"/>
      <w:lang w:val="en-US" w:eastAsia="en-US"/>
    </w:rPr>
  </w:style>
  <w:style w:type="paragraph" w:customStyle="1" w:styleId="StyleHeading2Left063cmHanging127cm1">
    <w:name w:val="Style Heading 2 + Left:  063 cm Hanging:  127 cm1"/>
    <w:basedOn w:val="Heading2"/>
    <w:rsid w:val="00E600C1"/>
    <w:pPr>
      <w:numPr>
        <w:numId w:val="6"/>
      </w:numPr>
    </w:pPr>
    <w:rPr>
      <w:iCs w:val="0"/>
      <w:szCs w:val="20"/>
      <w:lang w:val="en-US" w:eastAsia="en-US"/>
    </w:rPr>
  </w:style>
  <w:style w:type="paragraph" w:styleId="FootnoteText">
    <w:name w:val="footnote text"/>
    <w:basedOn w:val="Normal"/>
    <w:link w:val="FootnoteTextChar"/>
    <w:uiPriority w:val="99"/>
    <w:rsid w:val="00E600C1"/>
    <w:rPr>
      <w:rFonts w:ascii="Arial" w:hAnsi="Arial"/>
      <w:color w:val="000000"/>
      <w:sz w:val="20"/>
      <w:szCs w:val="20"/>
      <w:lang w:val="en-US" w:eastAsia="en-US"/>
    </w:rPr>
  </w:style>
  <w:style w:type="character" w:styleId="FootnoteReference">
    <w:name w:val="footnote reference"/>
    <w:uiPriority w:val="99"/>
    <w:rsid w:val="00E600C1"/>
    <w:rPr>
      <w:vertAlign w:val="superscript"/>
    </w:rPr>
  </w:style>
  <w:style w:type="paragraph" w:customStyle="1" w:styleId="Tab9">
    <w:name w:val="Tab9"/>
    <w:basedOn w:val="Normal"/>
    <w:rsid w:val="00E600C1"/>
    <w:pPr>
      <w:widowControl w:val="0"/>
      <w:overflowPunct w:val="0"/>
      <w:autoSpaceDE w:val="0"/>
      <w:autoSpaceDN w:val="0"/>
      <w:adjustRightInd w:val="0"/>
      <w:textAlignment w:val="baseline"/>
    </w:pPr>
    <w:rPr>
      <w:rFonts w:ascii="Timok Fixed Normal" w:hAnsi="Timok Fixed Normal"/>
      <w:noProof/>
      <w:sz w:val="18"/>
    </w:rPr>
  </w:style>
  <w:style w:type="paragraph" w:customStyle="1" w:styleId="StyleStyleHeading3NotBoldLeft127cmFirstline0cm">
    <w:name w:val="Style Style Heading 3 + Not Bold + Left:  127 cm First line:  0 cm"/>
    <w:basedOn w:val="Normal"/>
    <w:rsid w:val="00E600C1"/>
    <w:pPr>
      <w:numPr>
        <w:ilvl w:val="2"/>
        <w:numId w:val="7"/>
      </w:numPr>
    </w:pPr>
    <w:rPr>
      <w:lang w:val="en-US"/>
    </w:rPr>
  </w:style>
  <w:style w:type="paragraph" w:customStyle="1" w:styleId="Style3">
    <w:name w:val="Style3"/>
    <w:basedOn w:val="StyleStyleHeading1"/>
    <w:rsid w:val="00E600C1"/>
    <w:pPr>
      <w:numPr>
        <w:numId w:val="0"/>
      </w:numPr>
      <w:tabs>
        <w:tab w:val="clear" w:pos="1260"/>
        <w:tab w:val="left" w:pos="600"/>
      </w:tabs>
    </w:pPr>
    <w:rPr>
      <w:b w:val="0"/>
      <w:caps w:val="0"/>
      <w:szCs w:val="24"/>
      <w:lang w:val="ru-RU"/>
    </w:rPr>
  </w:style>
  <w:style w:type="paragraph" w:customStyle="1" w:styleId="Style4">
    <w:name w:val="Style4"/>
    <w:basedOn w:val="StyleStyleHeading1"/>
    <w:rsid w:val="00E600C1"/>
    <w:pPr>
      <w:numPr>
        <w:numId w:val="0"/>
      </w:numPr>
      <w:tabs>
        <w:tab w:val="clear" w:pos="1260"/>
        <w:tab w:val="left" w:pos="600"/>
      </w:tabs>
    </w:pPr>
    <w:rPr>
      <w:b w:val="0"/>
      <w:caps w:val="0"/>
      <w:szCs w:val="24"/>
      <w:lang w:val="ru-RU"/>
    </w:rPr>
  </w:style>
  <w:style w:type="paragraph" w:customStyle="1" w:styleId="xl27">
    <w:name w:val="xl27"/>
    <w:basedOn w:val="Normal"/>
    <w:rsid w:val="00E600C1"/>
    <w:pPr>
      <w:spacing w:before="100" w:after="100"/>
      <w:jc w:val="center"/>
    </w:pPr>
    <w:rPr>
      <w:rFonts w:ascii="Arial Unicode MS" w:eastAsia="Arial Unicode MS" w:hAnsi="Arial Unicode MS"/>
      <w:lang w:val="en-GB"/>
    </w:rPr>
  </w:style>
  <w:style w:type="character" w:customStyle="1" w:styleId="StyleHeading2TimesNewRomanAllcapsChar">
    <w:name w:val="Style Heading 2 + Times New Roman All caps Char"/>
    <w:rsid w:val="00E600C1"/>
    <w:rPr>
      <w:rFonts w:ascii="Times New Roman Bold" w:hAnsi="Times New Roman Bold"/>
      <w:b/>
      <w:bCs/>
      <w:sz w:val="24"/>
      <w:szCs w:val="24"/>
      <w:lang w:val="bg-BG" w:eastAsia="en-US" w:bidi="ar-SA"/>
    </w:rPr>
  </w:style>
  <w:style w:type="paragraph" w:customStyle="1" w:styleId="tab2">
    <w:name w:val="tab2"/>
    <w:basedOn w:val="Normal"/>
    <w:rsid w:val="00E600C1"/>
    <w:pPr>
      <w:spacing w:line="360" w:lineRule="auto"/>
      <w:jc w:val="right"/>
    </w:pPr>
    <w:rPr>
      <w:rFonts w:ascii="HebarRounded" w:hAnsi="HebarRounded"/>
      <w:szCs w:val="20"/>
      <w:lang w:val="en-GB"/>
    </w:rPr>
  </w:style>
  <w:style w:type="paragraph" w:customStyle="1" w:styleId="Bullet2">
    <w:name w:val="Bullet 2"/>
    <w:basedOn w:val="BodyText2"/>
    <w:rsid w:val="00E600C1"/>
    <w:pPr>
      <w:numPr>
        <w:numId w:val="8"/>
      </w:numPr>
      <w:tabs>
        <w:tab w:val="left" w:pos="1008"/>
        <w:tab w:val="left" w:pos="2448"/>
        <w:tab w:val="left" w:pos="3168"/>
      </w:tabs>
      <w:spacing w:after="240" w:line="240" w:lineRule="auto"/>
      <w:jc w:val="both"/>
    </w:pPr>
    <w:rPr>
      <w:sz w:val="22"/>
      <w:szCs w:val="20"/>
      <w:lang w:val="en-GB" w:eastAsia="en-US"/>
    </w:rPr>
  </w:style>
  <w:style w:type="paragraph" w:customStyle="1" w:styleId="Table">
    <w:name w:val="Table"/>
    <w:basedOn w:val="Normal"/>
    <w:next w:val="BodyText2"/>
    <w:rsid w:val="00E600C1"/>
    <w:pPr>
      <w:spacing w:before="60" w:after="60"/>
    </w:pPr>
    <w:rPr>
      <w:sz w:val="18"/>
      <w:szCs w:val="20"/>
      <w:lang w:val="en-GB" w:eastAsia="en-US"/>
    </w:rPr>
  </w:style>
  <w:style w:type="paragraph" w:customStyle="1" w:styleId="Default">
    <w:name w:val="Default"/>
    <w:rsid w:val="00E600C1"/>
    <w:pPr>
      <w:widowControl w:val="0"/>
      <w:autoSpaceDE w:val="0"/>
      <w:autoSpaceDN w:val="0"/>
      <w:adjustRightInd w:val="0"/>
    </w:pPr>
    <w:rPr>
      <w:color w:val="000000"/>
      <w:sz w:val="24"/>
      <w:szCs w:val="24"/>
      <w:lang w:val="en-US" w:eastAsia="en-US"/>
    </w:rPr>
  </w:style>
  <w:style w:type="paragraph" w:customStyle="1" w:styleId="CM18">
    <w:name w:val="CM18"/>
    <w:basedOn w:val="Default"/>
    <w:next w:val="Default"/>
    <w:rsid w:val="00E600C1"/>
    <w:pPr>
      <w:spacing w:after="250"/>
    </w:pPr>
    <w:rPr>
      <w:color w:val="auto"/>
    </w:rPr>
  </w:style>
  <w:style w:type="paragraph" w:customStyle="1" w:styleId="CM24">
    <w:name w:val="CM24"/>
    <w:basedOn w:val="Default"/>
    <w:next w:val="Default"/>
    <w:rsid w:val="00E600C1"/>
    <w:pPr>
      <w:spacing w:after="135"/>
    </w:pPr>
    <w:rPr>
      <w:color w:val="auto"/>
    </w:rPr>
  </w:style>
  <w:style w:type="paragraph" w:customStyle="1" w:styleId="CM16">
    <w:name w:val="CM16"/>
    <w:basedOn w:val="Default"/>
    <w:next w:val="Default"/>
    <w:rsid w:val="00E600C1"/>
    <w:pPr>
      <w:spacing w:line="226" w:lineRule="atLeast"/>
    </w:pPr>
    <w:rPr>
      <w:color w:val="auto"/>
    </w:rPr>
  </w:style>
  <w:style w:type="paragraph" w:customStyle="1" w:styleId="StyleHeading2Left063cmHanging127cm">
    <w:name w:val="Style Heading 2 + Left:  063 cm Hanging:  127 cm"/>
    <w:basedOn w:val="Heading2"/>
    <w:next w:val="Normal"/>
    <w:rsid w:val="00E600C1"/>
    <w:pPr>
      <w:numPr>
        <w:numId w:val="9"/>
      </w:numPr>
    </w:pPr>
    <w:rPr>
      <w:iCs w:val="0"/>
      <w:szCs w:val="20"/>
      <w:lang w:val="en-US" w:eastAsia="en-US"/>
    </w:rPr>
  </w:style>
  <w:style w:type="paragraph" w:customStyle="1" w:styleId="Bullet1">
    <w:name w:val="Bullet1"/>
    <w:basedOn w:val="ListBullet"/>
    <w:rsid w:val="00E600C1"/>
    <w:pPr>
      <w:numPr>
        <w:numId w:val="10"/>
      </w:numPr>
      <w:overflowPunct w:val="0"/>
      <w:autoSpaceDE w:val="0"/>
      <w:autoSpaceDN w:val="0"/>
      <w:adjustRightInd w:val="0"/>
      <w:spacing w:after="120" w:line="300" w:lineRule="exact"/>
      <w:jc w:val="both"/>
      <w:textAlignment w:val="baseline"/>
    </w:pPr>
    <w:rPr>
      <w:szCs w:val="20"/>
      <w:lang w:val="en-GB" w:eastAsia="en-US"/>
    </w:rPr>
  </w:style>
  <w:style w:type="paragraph" w:customStyle="1" w:styleId="italics1">
    <w:name w:val="italics1"/>
    <w:basedOn w:val="Normal"/>
    <w:rsid w:val="00E600C1"/>
    <w:pPr>
      <w:keepNext/>
      <w:tabs>
        <w:tab w:val="left" w:pos="1728"/>
        <w:tab w:val="left" w:pos="2448"/>
        <w:tab w:val="left" w:pos="3168"/>
      </w:tabs>
      <w:overflowPunct w:val="0"/>
      <w:autoSpaceDE w:val="0"/>
      <w:autoSpaceDN w:val="0"/>
      <w:adjustRightInd w:val="0"/>
      <w:spacing w:after="300"/>
      <w:ind w:left="851"/>
      <w:jc w:val="both"/>
      <w:textAlignment w:val="baseline"/>
    </w:pPr>
    <w:rPr>
      <w:b/>
      <w:i/>
      <w:szCs w:val="20"/>
      <w:lang w:val="en-GB" w:eastAsia="en-US"/>
    </w:rPr>
  </w:style>
  <w:style w:type="paragraph" w:customStyle="1" w:styleId="Tabhead">
    <w:name w:val="Tab_head"/>
    <w:basedOn w:val="Table"/>
    <w:rsid w:val="00E600C1"/>
    <w:pPr>
      <w:jc w:val="center"/>
    </w:pPr>
    <w:rPr>
      <w:b/>
      <w:sz w:val="22"/>
    </w:rPr>
  </w:style>
  <w:style w:type="paragraph" w:customStyle="1" w:styleId="BodyText-RSG">
    <w:name w:val="Body Text - RSG"/>
    <w:basedOn w:val="Normal"/>
    <w:link w:val="BodyText-RSGChar"/>
    <w:rsid w:val="00E600C1"/>
    <w:pPr>
      <w:spacing w:after="240" w:line="288" w:lineRule="auto"/>
      <w:ind w:left="851"/>
      <w:jc w:val="both"/>
    </w:pPr>
    <w:rPr>
      <w:rFonts w:ascii="Arial" w:hAnsi="Arial" w:cs="Microsoft Sans Serif"/>
      <w:sz w:val="21"/>
      <w:lang w:val="en-AU" w:eastAsia="en-US"/>
    </w:rPr>
  </w:style>
  <w:style w:type="character" w:customStyle="1" w:styleId="BodyText-RSGChar">
    <w:name w:val="Body Text - RSG Char"/>
    <w:link w:val="BodyText-RSG"/>
    <w:rsid w:val="00E600C1"/>
    <w:rPr>
      <w:rFonts w:ascii="Arial" w:hAnsi="Arial" w:cs="Microsoft Sans Serif"/>
      <w:sz w:val="21"/>
      <w:szCs w:val="24"/>
      <w:lang w:val="en-AU" w:eastAsia="en-US" w:bidi="ar-SA"/>
    </w:rPr>
  </w:style>
  <w:style w:type="paragraph" w:customStyle="1" w:styleId="CharChar1">
    <w:name w:val="Char Char1"/>
    <w:basedOn w:val="Normal"/>
    <w:rsid w:val="00E600C1"/>
    <w:pPr>
      <w:numPr>
        <w:numId w:val="11"/>
      </w:numPr>
    </w:pPr>
    <w:rPr>
      <w:lang w:val="en-GB" w:eastAsia="en-US"/>
    </w:rPr>
  </w:style>
  <w:style w:type="character" w:customStyle="1" w:styleId="NormalIndentChar1Char">
    <w:name w:val="Normal Indent Char1 Char"/>
    <w:aliases w:val="Normal Indent Char Char Char,Normal Indent Char Char1"/>
    <w:rsid w:val="00E600C1"/>
    <w:rPr>
      <w:rFonts w:ascii="Arial" w:hAnsi="Arial"/>
      <w:sz w:val="22"/>
      <w:szCs w:val="24"/>
      <w:lang w:val="en-AU" w:eastAsia="en-AU" w:bidi="ar-SA"/>
    </w:rPr>
  </w:style>
  <w:style w:type="paragraph" w:customStyle="1" w:styleId="StyleStyleHeading2TimesNewRomanNotItalicLatinTmsCyr">
    <w:name w:val="Style Style Heading 2 + Times New Roman Not Italic + (Latin) TmsCyr"/>
    <w:basedOn w:val="StyleHeading2TimesNewRomanNotItalic"/>
    <w:link w:val="StyleStyleHeading2TimesNewRomanNotItalicLatinTmsCyrChar"/>
    <w:autoRedefine/>
    <w:rsid w:val="00E600C1"/>
    <w:pPr>
      <w:numPr>
        <w:numId w:val="12"/>
      </w:numPr>
      <w:tabs>
        <w:tab w:val="clear" w:pos="1002"/>
        <w:tab w:val="clear" w:pos="1260"/>
        <w:tab w:val="num" w:pos="2367"/>
      </w:tabs>
      <w:autoSpaceDE/>
      <w:autoSpaceDN/>
      <w:adjustRightInd/>
      <w:spacing w:before="240" w:beforeAutospacing="1" w:after="60" w:afterAutospacing="1"/>
      <w:ind w:left="2367" w:hanging="567"/>
    </w:pPr>
    <w:rPr>
      <w:rFonts w:ascii="TmsCyr" w:hAnsi="TmsCyr"/>
      <w:iCs w:val="0"/>
    </w:rPr>
  </w:style>
  <w:style w:type="character" w:customStyle="1" w:styleId="StyleHeading2TimesNewRomanNotItalicCharChar">
    <w:name w:val="Style Heading 2 + Times New Roman Not Italic Char Char"/>
    <w:link w:val="StyleHeading2TimesNewRomanNotItalic"/>
    <w:rsid w:val="00E600C1"/>
    <w:rPr>
      <w:b/>
      <w:bCs/>
      <w:iCs/>
      <w:sz w:val="24"/>
      <w:szCs w:val="28"/>
      <w:lang w:val="ru-RU"/>
    </w:rPr>
  </w:style>
  <w:style w:type="character" w:customStyle="1" w:styleId="StyleStyleHeading2TimesNewRomanNotItalicLatinTmsCyrChar">
    <w:name w:val="Style Style Heading 2 + Times New Roman Not Italic + (Latin) TmsCyr Char"/>
    <w:link w:val="StyleStyleHeading2TimesNewRomanNotItalicLatinTmsCyr"/>
    <w:rsid w:val="00E600C1"/>
    <w:rPr>
      <w:rFonts w:ascii="TmsCyr" w:hAnsi="TmsCyr"/>
      <w:b/>
      <w:bCs/>
      <w:sz w:val="24"/>
      <w:szCs w:val="28"/>
      <w:lang w:val="ru-RU"/>
    </w:rPr>
  </w:style>
  <w:style w:type="paragraph" w:customStyle="1" w:styleId="TableHed">
    <w:name w:val="Table Hed"/>
    <w:basedOn w:val="Table"/>
    <w:rsid w:val="00E600C1"/>
    <w:pPr>
      <w:keepNext/>
      <w:overflowPunct w:val="0"/>
      <w:autoSpaceDE w:val="0"/>
      <w:autoSpaceDN w:val="0"/>
      <w:adjustRightInd w:val="0"/>
      <w:spacing w:before="0" w:after="0" w:line="300" w:lineRule="exact"/>
      <w:jc w:val="center"/>
      <w:textAlignment w:val="baseline"/>
    </w:pPr>
    <w:rPr>
      <w:b/>
      <w:sz w:val="20"/>
    </w:rPr>
  </w:style>
  <w:style w:type="paragraph" w:customStyle="1" w:styleId="Style5">
    <w:name w:val="Style5"/>
    <w:basedOn w:val="Normal"/>
    <w:rsid w:val="00E600C1"/>
    <w:pPr>
      <w:spacing w:after="120"/>
      <w:jc w:val="both"/>
    </w:pPr>
    <w:rPr>
      <w:sz w:val="32"/>
    </w:rPr>
  </w:style>
  <w:style w:type="paragraph" w:customStyle="1" w:styleId="Style6">
    <w:name w:val="Style6"/>
    <w:basedOn w:val="Normal"/>
    <w:next w:val="Heading1"/>
    <w:autoRedefine/>
    <w:rsid w:val="00E600C1"/>
    <w:pPr>
      <w:spacing w:after="120"/>
      <w:jc w:val="both"/>
    </w:pPr>
    <w:rPr>
      <w:sz w:val="32"/>
    </w:rPr>
  </w:style>
  <w:style w:type="paragraph" w:customStyle="1" w:styleId="StyleHeading3AutoBefore5pt">
    <w:name w:val="Style Heading 3 + Auto Before:  5 pt"/>
    <w:basedOn w:val="Heading3"/>
    <w:rsid w:val="00E600C1"/>
    <w:pPr>
      <w:keepNext w:val="0"/>
      <w:numPr>
        <w:ilvl w:val="0"/>
        <w:numId w:val="0"/>
      </w:numPr>
      <w:spacing w:before="100" w:after="100" w:afterAutospacing="1"/>
    </w:pPr>
    <w:rPr>
      <w:rFonts w:cs="Times New Roman"/>
      <w:snapToGrid w:val="0"/>
      <w:szCs w:val="20"/>
    </w:rPr>
  </w:style>
  <w:style w:type="paragraph" w:customStyle="1" w:styleId="StyleHeading3AutoBefore5pt1">
    <w:name w:val="Style Heading 3 + Auto Before:  5 pt1"/>
    <w:basedOn w:val="Heading3"/>
    <w:autoRedefine/>
    <w:rsid w:val="00E600C1"/>
    <w:pPr>
      <w:keepNext w:val="0"/>
      <w:numPr>
        <w:ilvl w:val="0"/>
        <w:numId w:val="0"/>
      </w:numPr>
      <w:spacing w:before="100" w:after="100" w:afterAutospacing="1"/>
    </w:pPr>
    <w:rPr>
      <w:rFonts w:cs="Times New Roman"/>
      <w:snapToGrid w:val="0"/>
      <w:szCs w:val="20"/>
    </w:rPr>
  </w:style>
  <w:style w:type="paragraph" w:customStyle="1" w:styleId="StyleHeading3AutoBefore5pt2">
    <w:name w:val="Style Heading 3 + Auto Before:  5 pt2"/>
    <w:basedOn w:val="Heading3"/>
    <w:autoRedefine/>
    <w:rsid w:val="00E600C1"/>
    <w:pPr>
      <w:keepNext w:val="0"/>
      <w:numPr>
        <w:ilvl w:val="0"/>
        <w:numId w:val="0"/>
      </w:numPr>
      <w:tabs>
        <w:tab w:val="num" w:pos="0"/>
      </w:tabs>
      <w:spacing w:before="0" w:after="0" w:line="360" w:lineRule="auto"/>
      <w:ind w:left="284" w:hanging="284"/>
      <w:jc w:val="both"/>
    </w:pPr>
    <w:rPr>
      <w:rFonts w:cs="Times New Roman"/>
      <w:snapToGrid w:val="0"/>
      <w:szCs w:val="20"/>
    </w:rPr>
  </w:style>
  <w:style w:type="paragraph" w:customStyle="1" w:styleId="StyleHeading3Firstline131cmAfterAutoLinespacing">
    <w:name w:val="Style Heading 3 + First line:  131 cm After:  Auto Line spacing:..."/>
    <w:basedOn w:val="Heading3"/>
    <w:autoRedefine/>
    <w:rsid w:val="00E600C1"/>
    <w:pPr>
      <w:keepNext w:val="0"/>
      <w:numPr>
        <w:ilvl w:val="0"/>
        <w:numId w:val="0"/>
      </w:numPr>
      <w:spacing w:before="0" w:after="0" w:afterAutospacing="1" w:line="360" w:lineRule="auto"/>
      <w:ind w:firstLine="741"/>
    </w:pPr>
    <w:rPr>
      <w:rFonts w:cs="Times New Roman"/>
      <w:snapToGrid w:val="0"/>
      <w:color w:val="000000"/>
      <w:szCs w:val="20"/>
    </w:rPr>
  </w:style>
  <w:style w:type="paragraph" w:customStyle="1" w:styleId="StyleHeading38ptNotBoldRed">
    <w:name w:val="Style Heading 3 + 8 pt Not Bold Red"/>
    <w:basedOn w:val="Heading3"/>
    <w:rsid w:val="00E600C1"/>
    <w:pPr>
      <w:keepNext w:val="0"/>
      <w:numPr>
        <w:ilvl w:val="0"/>
        <w:numId w:val="0"/>
      </w:numPr>
      <w:spacing w:before="0" w:after="100" w:afterAutospacing="1"/>
    </w:pPr>
    <w:rPr>
      <w:rFonts w:cs="Times New Roman"/>
      <w:b w:val="0"/>
      <w:bCs w:val="0"/>
      <w:snapToGrid w:val="0"/>
      <w:color w:val="FF0000"/>
      <w:szCs w:val="20"/>
    </w:rPr>
  </w:style>
  <w:style w:type="paragraph" w:customStyle="1" w:styleId="StyleHeading3AutoAfterAuto">
    <w:name w:val="Style Heading 3 + Auto After:  Auto"/>
    <w:basedOn w:val="Heading3"/>
    <w:autoRedefine/>
    <w:rsid w:val="00E600C1"/>
    <w:pPr>
      <w:keepNext w:val="0"/>
      <w:numPr>
        <w:ilvl w:val="0"/>
        <w:numId w:val="0"/>
      </w:numPr>
      <w:spacing w:before="0" w:after="0" w:afterAutospacing="1"/>
    </w:pPr>
    <w:rPr>
      <w:rFonts w:cs="Times New Roman"/>
      <w:snapToGrid w:val="0"/>
      <w:szCs w:val="20"/>
    </w:rPr>
  </w:style>
  <w:style w:type="paragraph" w:customStyle="1" w:styleId="StyleHeading3AutoAfterAutoLinespacing15lines">
    <w:name w:val="Style Heading 3 + Auto After:  Auto Line spacing:  1.5 lines"/>
    <w:basedOn w:val="Heading3"/>
    <w:autoRedefine/>
    <w:rsid w:val="00E600C1"/>
    <w:pPr>
      <w:keepNext w:val="0"/>
      <w:numPr>
        <w:ilvl w:val="0"/>
        <w:numId w:val="0"/>
      </w:numPr>
      <w:spacing w:before="0" w:after="0" w:afterAutospacing="1" w:line="360" w:lineRule="auto"/>
    </w:pPr>
    <w:rPr>
      <w:rFonts w:cs="Times New Roman"/>
      <w:snapToGrid w:val="0"/>
      <w:szCs w:val="20"/>
    </w:rPr>
  </w:style>
  <w:style w:type="character" w:customStyle="1" w:styleId="Heading1CharChar">
    <w:name w:val="Heading 1 Char Char"/>
    <w:rsid w:val="00E600C1"/>
    <w:rPr>
      <w:b/>
      <w:caps/>
      <w:sz w:val="24"/>
      <w:szCs w:val="24"/>
      <w:lang w:val="bg-BG" w:eastAsia="bg-BG" w:bidi="ar-SA"/>
    </w:rPr>
  </w:style>
  <w:style w:type="paragraph" w:customStyle="1" w:styleId="StyleHeading3Linespacing15lines">
    <w:name w:val="Style Heading 3 + Line spacing:  1.5 lines"/>
    <w:basedOn w:val="Heading4"/>
    <w:next w:val="Normal"/>
    <w:rsid w:val="00E600C1"/>
    <w:pPr>
      <w:shd w:val="clear" w:color="auto" w:fill="FFFFFF"/>
      <w:tabs>
        <w:tab w:val="num" w:pos="864"/>
      </w:tabs>
      <w:spacing w:before="0" w:after="0"/>
    </w:pPr>
    <w:rPr>
      <w:color w:val="000000"/>
      <w:spacing w:val="-3"/>
      <w:sz w:val="24"/>
      <w:szCs w:val="20"/>
    </w:rPr>
  </w:style>
  <w:style w:type="paragraph" w:customStyle="1" w:styleId="StyleHeading4">
    <w:name w:val="Style Heading 4"/>
    <w:aliases w:val="Heading 4 Char Char Char Char + Before:  12 pt Aft..."/>
    <w:basedOn w:val="Heading4"/>
    <w:rsid w:val="00E600C1"/>
    <w:pPr>
      <w:shd w:val="clear" w:color="auto" w:fill="FFFFFF"/>
      <w:tabs>
        <w:tab w:val="num" w:pos="864"/>
      </w:tabs>
      <w:ind w:left="3168"/>
    </w:pPr>
    <w:rPr>
      <w:color w:val="000000"/>
      <w:spacing w:val="-3"/>
      <w:sz w:val="24"/>
      <w:szCs w:val="20"/>
    </w:rPr>
  </w:style>
  <w:style w:type="character" w:customStyle="1" w:styleId="Heading5Char1">
    <w:name w:val="Heading 5 Char1"/>
    <w:aliases w:val="Tables Char"/>
    <w:link w:val="Heading5"/>
    <w:rsid w:val="00E600C1"/>
    <w:rPr>
      <w:b/>
      <w:bCs/>
      <w:i/>
      <w:iCs/>
      <w:sz w:val="26"/>
      <w:szCs w:val="26"/>
    </w:rPr>
  </w:style>
  <w:style w:type="paragraph" w:customStyle="1" w:styleId="StyleHeading1Heading1Char18ptCharCharCharCharCharCharCharCharCharCharCharCharCharCharCharCharCharCharCharCharChar">
    <w:name w:val="Style Heading 1;Heading 1 Char + 18 pt Char Char Char Char Char Char Char Char Char Char Char Char Char Char Char Char Char Char Char Char Char"/>
    <w:basedOn w:val="Heading1"/>
    <w:link w:val="StyleHeading1Heading1Char18ptCharCharCharCharCharCharCharCharCharCharCharCharCharCharCharCharCharCharCharCharCharChar"/>
    <w:autoRedefine/>
    <w:rsid w:val="00E600C1"/>
    <w:pPr>
      <w:keepNext w:val="0"/>
      <w:tabs>
        <w:tab w:val="clear" w:pos="720"/>
        <w:tab w:val="num" w:pos="432"/>
        <w:tab w:val="left" w:pos="1260"/>
      </w:tabs>
      <w:spacing w:before="100" w:beforeAutospacing="1" w:after="100" w:afterAutospacing="1"/>
      <w:ind w:hanging="432"/>
    </w:pPr>
    <w:rPr>
      <w:bCs/>
      <w:snapToGrid w:val="0"/>
      <w:sz w:val="36"/>
      <w:szCs w:val="32"/>
    </w:rPr>
  </w:style>
  <w:style w:type="character" w:customStyle="1" w:styleId="StyleHeading1Heading1Char18ptCharCharCharCharCharCharCharCharCharCharCharCharCharCharCharCharCharCharCharCharCharChar">
    <w:name w:val="Style Heading 1;Heading 1 Char + 18 pt Char Char Char Char Char Char Char Char Char Char Char Char Char Char Char Char Char Char Char Char Char Char"/>
    <w:link w:val="StyleHeading1Heading1Char18ptCharCharCharCharCharCharCharCharCharCharCharCharCharCharCharCharCharCharCharCharChar"/>
    <w:rsid w:val="00E600C1"/>
    <w:rPr>
      <w:b/>
      <w:bCs/>
      <w:caps/>
      <w:snapToGrid w:val="0"/>
      <w:sz w:val="36"/>
      <w:szCs w:val="32"/>
      <w:lang w:val="bg-BG" w:eastAsia="bg-BG"/>
    </w:rPr>
  </w:style>
  <w:style w:type="character" w:customStyle="1" w:styleId="CharChar2">
    <w:name w:val="Char Char2"/>
    <w:rsid w:val="00E600C1"/>
    <w:rPr>
      <w:b/>
      <w:snapToGrid w:val="0"/>
      <w:sz w:val="28"/>
      <w:szCs w:val="24"/>
      <w:lang w:val="bg-BG" w:eastAsia="bg-BG" w:bidi="ar-SA"/>
    </w:rPr>
  </w:style>
  <w:style w:type="paragraph" w:customStyle="1" w:styleId="StyleTOC3Left085cmHanging127cm">
    <w:name w:val="Style TOC 3 + Left:  085 cm Hanging:  127 cm"/>
    <w:basedOn w:val="TOC3"/>
    <w:rsid w:val="00E600C1"/>
    <w:pPr>
      <w:tabs>
        <w:tab w:val="clear" w:pos="540"/>
        <w:tab w:val="clear" w:pos="9360"/>
      </w:tabs>
      <w:ind w:left="2880" w:hanging="720"/>
    </w:pPr>
    <w:rPr>
      <w:szCs w:val="24"/>
    </w:rPr>
  </w:style>
  <w:style w:type="paragraph" w:customStyle="1" w:styleId="StyleHeading1LeftLeft254cmFirstline127cm">
    <w:name w:val="Style Heading 1 + Left Left:  254 cm First line:  127 cm"/>
    <w:basedOn w:val="Heading1"/>
    <w:rsid w:val="00E600C1"/>
    <w:pPr>
      <w:keepNext w:val="0"/>
      <w:tabs>
        <w:tab w:val="num" w:pos="432"/>
        <w:tab w:val="num" w:pos="720"/>
        <w:tab w:val="left" w:pos="1260"/>
      </w:tabs>
      <w:spacing w:before="100" w:beforeAutospacing="1" w:after="100" w:afterAutospacing="1"/>
      <w:ind w:left="1440" w:firstLine="720"/>
      <w:jc w:val="left"/>
    </w:pPr>
    <w:rPr>
      <w:bCs/>
      <w:sz w:val="32"/>
      <w:szCs w:val="20"/>
    </w:rPr>
  </w:style>
  <w:style w:type="paragraph" w:customStyle="1" w:styleId="9CVBullets2">
    <w:name w:val="9 CV Bullets 2"/>
    <w:basedOn w:val="Normal"/>
    <w:rsid w:val="00E600C1"/>
    <w:pPr>
      <w:numPr>
        <w:numId w:val="13"/>
      </w:numPr>
    </w:pPr>
    <w:rPr>
      <w:szCs w:val="20"/>
      <w:lang w:val="en-AU" w:eastAsia="en-US"/>
    </w:rPr>
  </w:style>
  <w:style w:type="paragraph" w:customStyle="1" w:styleId="StyleHeading1JustifiedLeft063cmHanging063cm">
    <w:name w:val="Style Heading 1 + Justified Left:  063 cm Hanging:  063 cm"/>
    <w:basedOn w:val="Heading1"/>
    <w:rsid w:val="00E600C1"/>
    <w:pPr>
      <w:tabs>
        <w:tab w:val="clear" w:pos="720"/>
      </w:tabs>
      <w:spacing w:before="100" w:beforeAutospacing="1" w:after="100" w:afterAutospacing="1"/>
      <w:ind w:left="0"/>
    </w:pPr>
    <w:rPr>
      <w:bCs/>
      <w:szCs w:val="20"/>
    </w:rPr>
  </w:style>
  <w:style w:type="paragraph" w:customStyle="1" w:styleId="Heading1Text">
    <w:name w:val="Heading1Text"/>
    <w:basedOn w:val="Normal"/>
    <w:rsid w:val="00E600C1"/>
    <w:pPr>
      <w:ind w:left="567"/>
      <w:jc w:val="both"/>
    </w:pPr>
    <w:rPr>
      <w:szCs w:val="20"/>
      <w:lang w:val="en-NZ" w:eastAsia="en-US"/>
    </w:rPr>
  </w:style>
  <w:style w:type="paragraph" w:customStyle="1" w:styleId="Heading2Text">
    <w:name w:val="Heading2Text"/>
    <w:basedOn w:val="Normal"/>
    <w:rsid w:val="00E600C1"/>
    <w:pPr>
      <w:ind w:left="1134"/>
      <w:jc w:val="both"/>
    </w:pPr>
    <w:rPr>
      <w:szCs w:val="20"/>
      <w:lang w:val="en-NZ" w:eastAsia="en-US"/>
    </w:rPr>
  </w:style>
  <w:style w:type="paragraph" w:customStyle="1" w:styleId="GRDDottedTabB2">
    <w:name w:val="GRD Dotted TabB2"/>
    <w:basedOn w:val="Normal"/>
    <w:rsid w:val="00E600C1"/>
    <w:pPr>
      <w:numPr>
        <w:numId w:val="14"/>
      </w:numPr>
      <w:jc w:val="both"/>
    </w:pPr>
    <w:rPr>
      <w:szCs w:val="20"/>
      <w:lang w:val="en-NZ" w:eastAsia="en-US"/>
    </w:rPr>
  </w:style>
  <w:style w:type="paragraph" w:customStyle="1" w:styleId="heading2text0">
    <w:name w:val="heading2text"/>
    <w:basedOn w:val="Normal"/>
    <w:rsid w:val="00E600C1"/>
    <w:pPr>
      <w:ind w:left="1134"/>
      <w:jc w:val="both"/>
    </w:pPr>
  </w:style>
  <w:style w:type="paragraph" w:customStyle="1" w:styleId="CM3">
    <w:name w:val="CM3"/>
    <w:basedOn w:val="Default"/>
    <w:next w:val="Default"/>
    <w:rsid w:val="00E600C1"/>
    <w:pPr>
      <w:spacing w:line="228" w:lineRule="atLeast"/>
    </w:pPr>
    <w:rPr>
      <w:color w:val="auto"/>
    </w:rPr>
  </w:style>
  <w:style w:type="paragraph" w:customStyle="1" w:styleId="CM10">
    <w:name w:val="CM10"/>
    <w:basedOn w:val="Default"/>
    <w:next w:val="Default"/>
    <w:rsid w:val="00E600C1"/>
    <w:pPr>
      <w:spacing w:line="231" w:lineRule="atLeast"/>
    </w:pPr>
    <w:rPr>
      <w:color w:val="auto"/>
    </w:rPr>
  </w:style>
  <w:style w:type="paragraph" w:customStyle="1" w:styleId="CM26">
    <w:name w:val="CM26"/>
    <w:basedOn w:val="Default"/>
    <w:next w:val="Default"/>
    <w:rsid w:val="00E600C1"/>
    <w:pPr>
      <w:spacing w:after="375"/>
    </w:pPr>
    <w:rPr>
      <w:color w:val="auto"/>
    </w:rPr>
  </w:style>
  <w:style w:type="paragraph" w:customStyle="1" w:styleId="CM4">
    <w:name w:val="CM4"/>
    <w:basedOn w:val="Default"/>
    <w:next w:val="Default"/>
    <w:rsid w:val="00E600C1"/>
    <w:rPr>
      <w:color w:val="auto"/>
    </w:rPr>
  </w:style>
  <w:style w:type="paragraph" w:customStyle="1" w:styleId="StyleHeading1Left0cmFirstline0cm">
    <w:name w:val="Style Heading 1 + Left:  0 cm First line:  0 cm"/>
    <w:basedOn w:val="Heading1"/>
    <w:rsid w:val="00E600C1"/>
    <w:pPr>
      <w:tabs>
        <w:tab w:val="clear" w:pos="720"/>
        <w:tab w:val="num" w:pos="432"/>
      </w:tabs>
      <w:spacing w:before="100" w:beforeAutospacing="1" w:after="100" w:afterAutospacing="1"/>
      <w:ind w:left="0"/>
      <w:jc w:val="left"/>
    </w:pPr>
  </w:style>
  <w:style w:type="paragraph" w:customStyle="1" w:styleId="Bullets">
    <w:name w:val="Bullets"/>
    <w:basedOn w:val="NormalIndent"/>
    <w:rsid w:val="00E600C1"/>
    <w:pPr>
      <w:numPr>
        <w:numId w:val="15"/>
      </w:numPr>
      <w:spacing w:after="120" w:line="240" w:lineRule="auto"/>
    </w:pPr>
    <w:rPr>
      <w:rFonts w:ascii="Times New Roman" w:hAnsi="Times New Roman"/>
    </w:rPr>
  </w:style>
  <w:style w:type="character" w:customStyle="1" w:styleId="Heading5Char">
    <w:name w:val="Heading 5 Char"/>
    <w:rsid w:val="00E600C1"/>
    <w:rPr>
      <w:bCs/>
      <w:i/>
      <w:iCs/>
      <w:sz w:val="24"/>
      <w:szCs w:val="26"/>
      <w:lang w:val="bg-BG" w:eastAsia="bg-BG" w:bidi="ar-SA"/>
    </w:rPr>
  </w:style>
  <w:style w:type="character" w:customStyle="1" w:styleId="Heading3Char">
    <w:name w:val="Heading 3 Char"/>
    <w:rsid w:val="00E600C1"/>
    <w:rPr>
      <w:b/>
      <w:snapToGrid w:val="0"/>
      <w:color w:val="000000"/>
      <w:sz w:val="24"/>
      <w:lang w:val="bg-BG" w:eastAsia="bg-BG" w:bidi="ar-SA"/>
    </w:rPr>
  </w:style>
  <w:style w:type="paragraph" w:customStyle="1" w:styleId="Heading3-sub">
    <w:name w:val="Heading3-sub"/>
    <w:basedOn w:val="Normal"/>
    <w:autoRedefine/>
    <w:rsid w:val="00E600C1"/>
    <w:pPr>
      <w:suppressAutoHyphens/>
      <w:spacing w:after="240" w:line="240" w:lineRule="atLeast"/>
      <w:ind w:left="960" w:right="-94" w:hanging="240"/>
      <w:jc w:val="both"/>
    </w:pPr>
    <w:rPr>
      <w:b/>
      <w:bCs/>
      <w:i/>
      <w:lang w:eastAsia="en-AU"/>
    </w:rPr>
  </w:style>
  <w:style w:type="paragraph" w:customStyle="1" w:styleId="TableText">
    <w:name w:val="TableText"/>
    <w:basedOn w:val="Normal"/>
    <w:rsid w:val="00E600C1"/>
    <w:pPr>
      <w:keepNext/>
      <w:keepLines/>
      <w:suppressAutoHyphens/>
      <w:autoSpaceDE w:val="0"/>
      <w:autoSpaceDN w:val="0"/>
      <w:adjustRightInd w:val="0"/>
      <w:spacing w:beforeLines="10" w:afterLines="10"/>
      <w:jc w:val="both"/>
    </w:pPr>
    <w:rPr>
      <w:color w:val="000000"/>
      <w:sz w:val="18"/>
      <w:szCs w:val="18"/>
      <w:lang w:val="en-AU" w:eastAsia="en-AU"/>
    </w:rPr>
  </w:style>
  <w:style w:type="paragraph" w:customStyle="1" w:styleId="TableHeading">
    <w:name w:val="Table_Heading"/>
    <w:basedOn w:val="Normal"/>
    <w:rsid w:val="00E600C1"/>
    <w:pPr>
      <w:keepNext/>
      <w:keepLines/>
      <w:suppressAutoHyphens/>
      <w:spacing w:before="40" w:after="40"/>
      <w:jc w:val="center"/>
    </w:pPr>
    <w:rPr>
      <w:b/>
      <w:sz w:val="18"/>
      <w:szCs w:val="20"/>
      <w:lang w:val="en-AU" w:eastAsia="en-AU"/>
    </w:rPr>
  </w:style>
  <w:style w:type="paragraph" w:customStyle="1" w:styleId="CaptionCentered">
    <w:name w:val="Caption + Centered"/>
    <w:basedOn w:val="Caption"/>
    <w:rsid w:val="00E600C1"/>
    <w:pPr>
      <w:keepNext/>
      <w:keepLines/>
      <w:suppressAutoHyphens/>
      <w:ind w:left="851"/>
      <w:jc w:val="center"/>
    </w:pPr>
    <w:rPr>
      <w:b w:val="0"/>
      <w:i/>
      <w:sz w:val="22"/>
      <w:lang w:val="en-AU" w:eastAsia="en-AU"/>
    </w:rPr>
  </w:style>
  <w:style w:type="paragraph" w:customStyle="1" w:styleId="BodyText1">
    <w:name w:val="Body Text 1"/>
    <w:basedOn w:val="Normal"/>
    <w:rsid w:val="00E600C1"/>
    <w:pPr>
      <w:tabs>
        <w:tab w:val="left" w:pos="1008"/>
        <w:tab w:val="left" w:pos="1728"/>
        <w:tab w:val="left" w:pos="2448"/>
        <w:tab w:val="left" w:pos="3168"/>
      </w:tabs>
      <w:spacing w:after="240"/>
      <w:jc w:val="both"/>
    </w:pPr>
    <w:rPr>
      <w:rFonts w:ascii="Arial" w:hAnsi="Arial"/>
      <w:sz w:val="22"/>
      <w:szCs w:val="20"/>
      <w:lang w:val="en-GB" w:eastAsia="en-US"/>
    </w:rPr>
  </w:style>
  <w:style w:type="paragraph" w:customStyle="1" w:styleId="BodyText4">
    <w:name w:val="Body Text 4"/>
    <w:basedOn w:val="BodyText1"/>
    <w:rsid w:val="00E600C1"/>
    <w:pPr>
      <w:ind w:left="2448"/>
    </w:pPr>
  </w:style>
  <w:style w:type="paragraph" w:customStyle="1" w:styleId="Bullet10">
    <w:name w:val="Bullet 1"/>
    <w:basedOn w:val="BodyText1"/>
    <w:rsid w:val="00E600C1"/>
    <w:pPr>
      <w:tabs>
        <w:tab w:val="left" w:pos="432"/>
        <w:tab w:val="left" w:pos="720"/>
      </w:tabs>
      <w:ind w:left="432" w:hanging="432"/>
    </w:pPr>
  </w:style>
  <w:style w:type="paragraph" w:customStyle="1" w:styleId="Bullet3">
    <w:name w:val="Bullet 3"/>
    <w:basedOn w:val="BodyText3"/>
    <w:rsid w:val="00E600C1"/>
    <w:pPr>
      <w:numPr>
        <w:numId w:val="16"/>
      </w:numPr>
      <w:tabs>
        <w:tab w:val="left" w:pos="1008"/>
        <w:tab w:val="left" w:pos="1872"/>
        <w:tab w:val="left" w:pos="2160"/>
        <w:tab w:val="left" w:pos="2448"/>
        <w:tab w:val="left" w:pos="3168"/>
      </w:tabs>
      <w:spacing w:after="240"/>
      <w:jc w:val="both"/>
    </w:pPr>
    <w:rPr>
      <w:rFonts w:ascii="Arial" w:hAnsi="Arial"/>
      <w:sz w:val="22"/>
      <w:szCs w:val="20"/>
      <w:lang w:val="en-GB" w:eastAsia="en-US"/>
    </w:rPr>
  </w:style>
  <w:style w:type="paragraph" w:customStyle="1" w:styleId="Bullet4">
    <w:name w:val="Bullet 4"/>
    <w:basedOn w:val="BodyText4"/>
    <w:rsid w:val="00E600C1"/>
    <w:pPr>
      <w:ind w:left="2880" w:hanging="432"/>
    </w:pPr>
  </w:style>
  <w:style w:type="paragraph" w:customStyle="1" w:styleId="ListL1">
    <w:name w:val="List L1"/>
    <w:basedOn w:val="Bullet10"/>
    <w:rsid w:val="00E600C1"/>
  </w:style>
  <w:style w:type="paragraph" w:customStyle="1" w:styleId="ListL2">
    <w:name w:val="List L2"/>
    <w:basedOn w:val="Bullet2"/>
    <w:rsid w:val="00E600C1"/>
    <w:pPr>
      <w:tabs>
        <w:tab w:val="clear" w:pos="1008"/>
        <w:tab w:val="clear" w:pos="2448"/>
        <w:tab w:val="clear" w:pos="3168"/>
      </w:tabs>
      <w:spacing w:after="120"/>
      <w:ind w:left="0" w:firstLine="0"/>
    </w:pPr>
    <w:rPr>
      <w:sz w:val="24"/>
      <w:szCs w:val="24"/>
    </w:rPr>
  </w:style>
  <w:style w:type="paragraph" w:customStyle="1" w:styleId="ListL3">
    <w:name w:val="List L3"/>
    <w:basedOn w:val="Bullet3"/>
    <w:rsid w:val="00E600C1"/>
    <w:pPr>
      <w:ind w:left="2448" w:hanging="720"/>
    </w:pPr>
  </w:style>
  <w:style w:type="paragraph" w:customStyle="1" w:styleId="ListL4">
    <w:name w:val="List L4"/>
    <w:basedOn w:val="Bullet4"/>
    <w:rsid w:val="00E600C1"/>
    <w:pPr>
      <w:ind w:left="3168" w:hanging="720"/>
    </w:pPr>
  </w:style>
  <w:style w:type="paragraph" w:customStyle="1" w:styleId="ListN1">
    <w:name w:val="List N1"/>
    <w:basedOn w:val="Bullet10"/>
    <w:rsid w:val="00E600C1"/>
  </w:style>
  <w:style w:type="paragraph" w:customStyle="1" w:styleId="ListN2">
    <w:name w:val="List N2"/>
    <w:basedOn w:val="Bullet2"/>
    <w:rsid w:val="00E600C1"/>
    <w:pPr>
      <w:tabs>
        <w:tab w:val="clear" w:pos="1008"/>
        <w:tab w:val="clear" w:pos="2448"/>
        <w:tab w:val="clear" w:pos="3168"/>
      </w:tabs>
      <w:spacing w:after="120"/>
      <w:ind w:left="0" w:firstLine="0"/>
    </w:pPr>
    <w:rPr>
      <w:sz w:val="24"/>
      <w:szCs w:val="24"/>
    </w:rPr>
  </w:style>
  <w:style w:type="paragraph" w:customStyle="1" w:styleId="ListN3">
    <w:name w:val="List N3"/>
    <w:basedOn w:val="Bullet3"/>
    <w:rsid w:val="00E600C1"/>
    <w:pPr>
      <w:ind w:left="2448" w:hanging="720"/>
    </w:pPr>
  </w:style>
  <w:style w:type="paragraph" w:customStyle="1" w:styleId="ListN4">
    <w:name w:val="List N4"/>
    <w:basedOn w:val="Bullet4"/>
    <w:rsid w:val="00E600C1"/>
    <w:pPr>
      <w:ind w:left="3168" w:hanging="720"/>
    </w:pPr>
  </w:style>
  <w:style w:type="paragraph" w:customStyle="1" w:styleId="ListR1">
    <w:name w:val="List R1"/>
    <w:basedOn w:val="Bullet10"/>
    <w:rsid w:val="00E600C1"/>
  </w:style>
  <w:style w:type="paragraph" w:customStyle="1" w:styleId="ListR2">
    <w:name w:val="List R2"/>
    <w:basedOn w:val="Bullet2"/>
    <w:rsid w:val="00E600C1"/>
    <w:pPr>
      <w:tabs>
        <w:tab w:val="clear" w:pos="1008"/>
        <w:tab w:val="clear" w:pos="2448"/>
        <w:tab w:val="clear" w:pos="3168"/>
      </w:tabs>
      <w:spacing w:after="120"/>
      <w:ind w:left="0" w:firstLine="0"/>
    </w:pPr>
    <w:rPr>
      <w:sz w:val="24"/>
      <w:szCs w:val="24"/>
    </w:rPr>
  </w:style>
  <w:style w:type="paragraph" w:customStyle="1" w:styleId="ListR3">
    <w:name w:val="List R3"/>
    <w:basedOn w:val="Bullet3"/>
    <w:rsid w:val="00E600C1"/>
    <w:pPr>
      <w:ind w:left="2448" w:hanging="720"/>
    </w:pPr>
  </w:style>
  <w:style w:type="paragraph" w:customStyle="1" w:styleId="ListR4">
    <w:name w:val="List R4"/>
    <w:basedOn w:val="Bullet4"/>
    <w:rsid w:val="00E600C1"/>
    <w:pPr>
      <w:ind w:left="3168" w:hanging="720"/>
    </w:pPr>
  </w:style>
  <w:style w:type="paragraph" w:customStyle="1" w:styleId="ital">
    <w:name w:val="ital"/>
    <w:basedOn w:val="BodyText2"/>
    <w:rsid w:val="00E600C1"/>
    <w:pPr>
      <w:tabs>
        <w:tab w:val="left" w:pos="1008"/>
        <w:tab w:val="left" w:pos="1728"/>
        <w:tab w:val="left" w:pos="2448"/>
        <w:tab w:val="left" w:pos="3168"/>
      </w:tabs>
      <w:spacing w:after="240" w:line="240" w:lineRule="auto"/>
      <w:ind w:left="1008"/>
      <w:jc w:val="both"/>
    </w:pPr>
    <w:rPr>
      <w:i/>
      <w:sz w:val="22"/>
      <w:szCs w:val="20"/>
      <w:lang w:val="en-GB" w:eastAsia="en-US"/>
    </w:rPr>
  </w:style>
  <w:style w:type="paragraph" w:customStyle="1" w:styleId="fighead">
    <w:name w:val="fig_head"/>
    <w:basedOn w:val="Tabhead"/>
    <w:next w:val="BodyText2"/>
    <w:autoRedefine/>
    <w:rsid w:val="00E600C1"/>
    <w:pPr>
      <w:spacing w:before="240" w:after="240"/>
    </w:pPr>
    <w:rPr>
      <w:rFonts w:ascii="Times New Roman Bold" w:hAnsi="Times New Roman Bold"/>
    </w:rPr>
  </w:style>
  <w:style w:type="paragraph" w:customStyle="1" w:styleId="TableHeading0">
    <w:name w:val="Table Heading"/>
    <w:basedOn w:val="Normal"/>
    <w:rsid w:val="00E600C1"/>
    <w:pPr>
      <w:jc w:val="center"/>
    </w:pPr>
    <w:rPr>
      <w:rFonts w:ascii="Arial Bold" w:hAnsi="Arial Bold" w:cs="Arial"/>
      <w:b/>
      <w:bCs/>
      <w:caps/>
      <w:sz w:val="18"/>
      <w:szCs w:val="20"/>
      <w:lang w:val="en-AU" w:eastAsia="en-US"/>
    </w:rPr>
  </w:style>
  <w:style w:type="paragraph" w:customStyle="1" w:styleId="TableParagraph">
    <w:name w:val="Table Paragraph"/>
    <w:basedOn w:val="Normal"/>
    <w:rsid w:val="00E600C1"/>
    <w:pPr>
      <w:spacing w:line="300" w:lineRule="atLeast"/>
      <w:jc w:val="both"/>
    </w:pPr>
    <w:rPr>
      <w:rFonts w:ascii="Arial" w:hAnsi="Arial" w:cs="Arial"/>
      <w:bCs/>
      <w:sz w:val="18"/>
      <w:szCs w:val="20"/>
      <w:lang w:val="en-AU" w:eastAsia="en-US"/>
    </w:rPr>
  </w:style>
  <w:style w:type="paragraph" w:customStyle="1" w:styleId="CM29">
    <w:name w:val="CM29"/>
    <w:basedOn w:val="Normal"/>
    <w:next w:val="Normal"/>
    <w:rsid w:val="00E600C1"/>
    <w:pPr>
      <w:widowControl w:val="0"/>
      <w:autoSpaceDE w:val="0"/>
      <w:autoSpaceDN w:val="0"/>
      <w:adjustRightInd w:val="0"/>
      <w:spacing w:after="245"/>
    </w:pPr>
    <w:rPr>
      <w:rFonts w:ascii="Arial" w:hAnsi="Arial"/>
      <w:lang w:val="en-US" w:eastAsia="en-US"/>
    </w:rPr>
  </w:style>
  <w:style w:type="paragraph" w:customStyle="1" w:styleId="CM20">
    <w:name w:val="CM20"/>
    <w:basedOn w:val="Normal"/>
    <w:next w:val="Normal"/>
    <w:rsid w:val="00E600C1"/>
    <w:pPr>
      <w:widowControl w:val="0"/>
      <w:autoSpaceDE w:val="0"/>
      <w:autoSpaceDN w:val="0"/>
      <w:adjustRightInd w:val="0"/>
      <w:spacing w:after="310"/>
    </w:pPr>
    <w:rPr>
      <w:rFonts w:ascii="Arial" w:hAnsi="Arial"/>
      <w:lang w:val="en-US" w:eastAsia="en-US"/>
    </w:rPr>
  </w:style>
  <w:style w:type="paragraph" w:customStyle="1" w:styleId="CM2">
    <w:name w:val="CM2"/>
    <w:basedOn w:val="Default"/>
    <w:next w:val="Default"/>
    <w:rsid w:val="00E600C1"/>
    <w:pPr>
      <w:spacing w:line="300" w:lineRule="atLeast"/>
    </w:pPr>
    <w:rPr>
      <w:rFonts w:ascii="Arial" w:hAnsi="Arial"/>
      <w:color w:val="auto"/>
    </w:rPr>
  </w:style>
  <w:style w:type="paragraph" w:customStyle="1" w:styleId="CM31">
    <w:name w:val="CM31"/>
    <w:basedOn w:val="Default"/>
    <w:next w:val="Default"/>
    <w:rsid w:val="00E600C1"/>
    <w:pPr>
      <w:spacing w:after="410"/>
    </w:pPr>
    <w:rPr>
      <w:rFonts w:ascii="Arial" w:hAnsi="Arial"/>
      <w:color w:val="auto"/>
    </w:rPr>
  </w:style>
  <w:style w:type="paragraph" w:customStyle="1" w:styleId="CM21">
    <w:name w:val="CM21"/>
    <w:basedOn w:val="Default"/>
    <w:next w:val="Default"/>
    <w:rsid w:val="00E600C1"/>
    <w:pPr>
      <w:spacing w:after="202"/>
    </w:pPr>
    <w:rPr>
      <w:rFonts w:ascii="Arial" w:hAnsi="Arial"/>
      <w:color w:val="auto"/>
    </w:rPr>
  </w:style>
  <w:style w:type="paragraph" w:customStyle="1" w:styleId="CM13">
    <w:name w:val="CM13"/>
    <w:basedOn w:val="Default"/>
    <w:next w:val="Default"/>
    <w:rsid w:val="00E600C1"/>
    <w:rPr>
      <w:rFonts w:ascii="Arial" w:hAnsi="Arial"/>
      <w:color w:val="auto"/>
    </w:rPr>
  </w:style>
  <w:style w:type="paragraph" w:customStyle="1" w:styleId="CM32">
    <w:name w:val="CM32"/>
    <w:basedOn w:val="Default"/>
    <w:next w:val="Default"/>
    <w:rsid w:val="00E600C1"/>
    <w:pPr>
      <w:spacing w:after="600"/>
    </w:pPr>
    <w:rPr>
      <w:rFonts w:ascii="Arial" w:hAnsi="Arial"/>
      <w:color w:val="auto"/>
    </w:rPr>
  </w:style>
  <w:style w:type="paragraph" w:customStyle="1" w:styleId="CM14">
    <w:name w:val="CM14"/>
    <w:basedOn w:val="Default"/>
    <w:next w:val="Default"/>
    <w:rsid w:val="00E600C1"/>
    <w:pPr>
      <w:spacing w:line="600" w:lineRule="atLeast"/>
    </w:pPr>
    <w:rPr>
      <w:rFonts w:ascii="Arial" w:hAnsi="Arial"/>
      <w:color w:val="auto"/>
    </w:rPr>
  </w:style>
  <w:style w:type="paragraph" w:customStyle="1" w:styleId="CM35">
    <w:name w:val="CM35"/>
    <w:basedOn w:val="Default"/>
    <w:next w:val="Default"/>
    <w:rsid w:val="00E600C1"/>
    <w:pPr>
      <w:spacing w:after="1238"/>
    </w:pPr>
    <w:rPr>
      <w:rFonts w:ascii="Arial" w:hAnsi="Arial"/>
      <w:color w:val="auto"/>
    </w:rPr>
  </w:style>
  <w:style w:type="paragraph" w:customStyle="1" w:styleId="CM27">
    <w:name w:val="CM27"/>
    <w:basedOn w:val="Default"/>
    <w:next w:val="Default"/>
    <w:rsid w:val="00E600C1"/>
    <w:pPr>
      <w:spacing w:after="2440"/>
    </w:pPr>
    <w:rPr>
      <w:rFonts w:ascii="Arial" w:hAnsi="Arial"/>
      <w:color w:val="auto"/>
    </w:rPr>
  </w:style>
  <w:style w:type="paragraph" w:customStyle="1" w:styleId="CM1">
    <w:name w:val="CM1"/>
    <w:basedOn w:val="Default"/>
    <w:next w:val="Default"/>
    <w:rsid w:val="00E600C1"/>
    <w:rPr>
      <w:rFonts w:ascii="Arial" w:hAnsi="Arial"/>
      <w:color w:val="auto"/>
    </w:rPr>
  </w:style>
  <w:style w:type="paragraph" w:customStyle="1" w:styleId="CM36">
    <w:name w:val="CM36"/>
    <w:basedOn w:val="Default"/>
    <w:next w:val="Default"/>
    <w:rsid w:val="00E600C1"/>
    <w:pPr>
      <w:spacing w:after="923"/>
    </w:pPr>
    <w:rPr>
      <w:rFonts w:ascii="Arial" w:hAnsi="Arial"/>
      <w:color w:val="auto"/>
    </w:rPr>
  </w:style>
  <w:style w:type="paragraph" w:customStyle="1" w:styleId="CM22">
    <w:name w:val="CM22"/>
    <w:basedOn w:val="Default"/>
    <w:next w:val="Default"/>
    <w:rsid w:val="00E600C1"/>
    <w:pPr>
      <w:spacing w:after="163"/>
    </w:pPr>
    <w:rPr>
      <w:rFonts w:ascii="Arial" w:hAnsi="Arial"/>
      <w:color w:val="auto"/>
    </w:rPr>
  </w:style>
  <w:style w:type="paragraph" w:customStyle="1" w:styleId="CM28">
    <w:name w:val="CM28"/>
    <w:basedOn w:val="Default"/>
    <w:next w:val="Default"/>
    <w:rsid w:val="00E600C1"/>
    <w:pPr>
      <w:spacing w:after="705"/>
    </w:pPr>
    <w:rPr>
      <w:rFonts w:ascii="Arial" w:hAnsi="Arial"/>
      <w:color w:val="auto"/>
    </w:rPr>
  </w:style>
  <w:style w:type="paragraph" w:customStyle="1" w:styleId="W-fyll4">
    <w:name w:val="W-fyll4"/>
    <w:basedOn w:val="Normal"/>
    <w:rsid w:val="00E600C1"/>
    <w:pPr>
      <w:tabs>
        <w:tab w:val="left" w:pos="2665"/>
        <w:tab w:val="left" w:pos="5443"/>
        <w:tab w:val="left" w:pos="7995"/>
      </w:tabs>
      <w:overflowPunct w:val="0"/>
      <w:autoSpaceDE w:val="0"/>
      <w:autoSpaceDN w:val="0"/>
      <w:adjustRightInd w:val="0"/>
      <w:textAlignment w:val="baseline"/>
    </w:pPr>
    <w:rPr>
      <w:szCs w:val="20"/>
      <w:lang w:val="sv-SE" w:eastAsia="en-US"/>
    </w:rPr>
  </w:style>
  <w:style w:type="paragraph" w:customStyle="1" w:styleId="StyleHeading2After0ptLinespacing15lines">
    <w:name w:val="Style Heading 2 + After:  0 pt Line spacing:  1.5 lines"/>
    <w:basedOn w:val="Heading2"/>
    <w:rsid w:val="00E600C1"/>
    <w:pPr>
      <w:keepNext w:val="0"/>
      <w:tabs>
        <w:tab w:val="num" w:pos="1440"/>
      </w:tabs>
      <w:spacing w:before="0" w:after="0"/>
      <w:ind w:left="1440" w:hanging="360"/>
      <w:jc w:val="left"/>
    </w:pPr>
    <w:rPr>
      <w:bCs w:val="0"/>
      <w:iCs w:val="0"/>
      <w:snapToGrid w:val="0"/>
      <w:szCs w:val="24"/>
      <w:lang w:val="en-GB"/>
    </w:rPr>
  </w:style>
  <w:style w:type="paragraph" w:customStyle="1" w:styleId="StyleStyleHeading2After0ptLinespacing15linesJus">
    <w:name w:val="Style Style Heading 2 + After:  0 pt Line spacing:  1.5 lines + Jus..."/>
    <w:basedOn w:val="StyleHeading2After0ptLinespacing15lines"/>
    <w:rsid w:val="00E600C1"/>
    <w:pPr>
      <w:jc w:val="both"/>
    </w:pPr>
  </w:style>
  <w:style w:type="character" w:customStyle="1" w:styleId="StyleHeading3Char">
    <w:name w:val="Style Heading 3 Char +"/>
    <w:basedOn w:val="Heading3Char"/>
    <w:rsid w:val="00E600C1"/>
    <w:rPr>
      <w:b/>
      <w:snapToGrid w:val="0"/>
      <w:color w:val="000000"/>
      <w:sz w:val="24"/>
      <w:lang w:val="bg-BG" w:eastAsia="bg-BG" w:bidi="ar-SA"/>
    </w:rPr>
  </w:style>
  <w:style w:type="paragraph" w:customStyle="1" w:styleId="a">
    <w:name w:val="Х"/>
    <w:basedOn w:val="StyleHeading2Left063cmHanging127cm"/>
    <w:rsid w:val="00E600C1"/>
    <w:pPr>
      <w:numPr>
        <w:ilvl w:val="0"/>
        <w:numId w:val="0"/>
      </w:numPr>
      <w:tabs>
        <w:tab w:val="num" w:pos="2007"/>
      </w:tabs>
      <w:ind w:left="2007" w:hanging="567"/>
    </w:pPr>
    <w:rPr>
      <w:rFonts w:ascii="Times New Roman CYR" w:hAnsi="Times New Roman CYR"/>
      <w:bCs w:val="0"/>
      <w:i/>
      <w:szCs w:val="24"/>
      <w:lang w:val="ru-RU" w:eastAsia="bg-BG"/>
    </w:rPr>
  </w:style>
  <w:style w:type="paragraph" w:customStyle="1" w:styleId="N">
    <w:name w:val="N"/>
    <w:basedOn w:val="Heading4"/>
    <w:rsid w:val="00E600C1"/>
    <w:pPr>
      <w:numPr>
        <w:ilvl w:val="0"/>
        <w:numId w:val="0"/>
      </w:numPr>
      <w:shd w:val="clear" w:color="auto" w:fill="FFFFFF"/>
      <w:tabs>
        <w:tab w:val="num" w:pos="1224"/>
      </w:tabs>
      <w:spacing w:before="0" w:after="0" w:line="360" w:lineRule="auto"/>
      <w:ind w:left="1224" w:hanging="864"/>
    </w:pPr>
    <w:rPr>
      <w:lang w:val="ru-RU"/>
    </w:rPr>
  </w:style>
  <w:style w:type="paragraph" w:customStyle="1" w:styleId="Heading2Left1">
    <w:name w:val="Heading 2 + Left:  1"/>
    <w:aliases w:val="27 cm,First line:  0 cm,Before:  0 pt,After:  0 pt,L..."/>
    <w:basedOn w:val="Heading2"/>
    <w:rsid w:val="00E600C1"/>
    <w:pPr>
      <w:autoSpaceDE w:val="0"/>
      <w:autoSpaceDN w:val="0"/>
      <w:adjustRightInd w:val="0"/>
      <w:spacing w:before="0" w:after="0"/>
      <w:ind w:left="720"/>
      <w:jc w:val="left"/>
    </w:pPr>
    <w:rPr>
      <w:iCs w:val="0"/>
      <w:szCs w:val="20"/>
      <w:lang w:val="ru-RU" w:eastAsia="en-US"/>
    </w:rPr>
  </w:style>
  <w:style w:type="character" w:customStyle="1" w:styleId="StyleHeading2TimesNewRomanNotItalicChar">
    <w:name w:val="Style Heading 2 + Times New Roman Not Italic Char"/>
    <w:rsid w:val="00E600C1"/>
    <w:rPr>
      <w:rFonts w:cs="Arial"/>
      <w:sz w:val="24"/>
      <w:szCs w:val="24"/>
      <w:lang w:val="ru-RU" w:eastAsia="bg-BG" w:bidi="ar-SA"/>
    </w:rPr>
  </w:style>
  <w:style w:type="paragraph" w:customStyle="1" w:styleId="StyleHeading1Heading1Char18ptCharCharCharCharCharCharCharCharCharCharCharCharCharCharCharCharCharCharChar">
    <w:name w:val="Style Heading 1;Heading 1 Char + 18 pt Char Char Char Char Char Char Char Char Char Char Char Char Char Char Char Char Char Char Char"/>
    <w:basedOn w:val="Heading1"/>
    <w:link w:val="StyleHeading1Heading1Char18ptCharCharCharCharCharCharCharCharCharCharCharCharCharCharCharCharCharCharCharChar"/>
    <w:autoRedefine/>
    <w:rsid w:val="00E600C1"/>
    <w:pPr>
      <w:keepNext w:val="0"/>
      <w:tabs>
        <w:tab w:val="clear" w:pos="720"/>
        <w:tab w:val="num" w:pos="432"/>
        <w:tab w:val="left" w:pos="1260"/>
      </w:tabs>
      <w:spacing w:before="0" w:after="0"/>
      <w:ind w:hanging="432"/>
    </w:pPr>
    <w:rPr>
      <w:bCs/>
      <w:snapToGrid w:val="0"/>
      <w:color w:val="000000"/>
      <w:sz w:val="36"/>
      <w:szCs w:val="32"/>
    </w:rPr>
  </w:style>
  <w:style w:type="character" w:customStyle="1" w:styleId="StyleHeading1Heading1Char18ptCharCharCharCharCharCharCharCharCharCharCharCharCharCharCharCharCharCharCharChar">
    <w:name w:val="Style Heading 1;Heading 1 Char + 18 pt Char Char Char Char Char Char Char Char Char Char Char Char Char Char Char Char Char Char Char Char"/>
    <w:link w:val="StyleHeading1Heading1Char18ptCharCharCharCharCharCharCharCharCharCharCharCharCharCharCharCharCharCharChar"/>
    <w:rsid w:val="00E600C1"/>
    <w:rPr>
      <w:rFonts w:cs="Arial"/>
      <w:b/>
      <w:bCs/>
      <w:iCs/>
      <w:caps/>
      <w:snapToGrid w:val="0"/>
      <w:color w:val="000000"/>
      <w:sz w:val="36"/>
      <w:szCs w:val="32"/>
      <w:lang w:val="bg-BG" w:eastAsia="bg-BG" w:bidi="ar-SA"/>
    </w:rPr>
  </w:style>
  <w:style w:type="paragraph" w:styleId="ListNumber">
    <w:name w:val="List Number"/>
    <w:basedOn w:val="Normal"/>
    <w:rsid w:val="00E600C1"/>
    <w:pPr>
      <w:tabs>
        <w:tab w:val="num" w:pos="1417"/>
      </w:tabs>
      <w:spacing w:before="60" w:after="120" w:line="360" w:lineRule="auto"/>
      <w:ind w:left="1417" w:hanging="567"/>
      <w:jc w:val="both"/>
    </w:pPr>
    <w:rPr>
      <w:kern w:val="24"/>
    </w:rPr>
  </w:style>
  <w:style w:type="paragraph" w:customStyle="1" w:styleId="TableCaption">
    <w:name w:val="TableCaption"/>
    <w:basedOn w:val="Normal"/>
    <w:rsid w:val="00E600C1"/>
    <w:pPr>
      <w:keepNext/>
      <w:keepLines/>
      <w:spacing w:before="240" w:after="60" w:line="360" w:lineRule="auto"/>
      <w:ind w:firstLine="851"/>
      <w:jc w:val="right"/>
    </w:pPr>
    <w:rPr>
      <w:rFonts w:ascii="Times New Roman Bold" w:hAnsi="Times New Roman Bold"/>
      <w:b/>
    </w:rPr>
  </w:style>
  <w:style w:type="paragraph" w:styleId="DocumentMap">
    <w:name w:val="Document Map"/>
    <w:basedOn w:val="Normal"/>
    <w:semiHidden/>
    <w:rsid w:val="00E600C1"/>
    <w:pPr>
      <w:shd w:val="clear" w:color="auto" w:fill="000080"/>
      <w:autoSpaceDE w:val="0"/>
      <w:autoSpaceDN w:val="0"/>
      <w:adjustRightInd w:val="0"/>
    </w:pPr>
    <w:rPr>
      <w:rFonts w:ascii="Tahoma" w:hAnsi="Tahoma" w:cs="Tahoma"/>
    </w:rPr>
  </w:style>
  <w:style w:type="character" w:customStyle="1" w:styleId="Heading1Char18ptCharCharCharCharCharCharCharCharCharCharCharCharCharCharCharCharCharCharCharCharCharChar">
    <w:name w:val="Heading 1 Char + 18 pt Char Char Char Char Char Char Char Char Char Char Char Char Char Char Char Char Char Char Char Char Char Char"/>
    <w:rsid w:val="00E600C1"/>
    <w:rPr>
      <w:b/>
      <w:bCs/>
      <w:caps w:val="0"/>
      <w:snapToGrid w:val="0"/>
      <w:color w:val="000000"/>
      <w:sz w:val="24"/>
      <w:szCs w:val="28"/>
      <w:lang w:val="bg-BG" w:eastAsia="bg-BG"/>
    </w:rPr>
  </w:style>
  <w:style w:type="character" w:customStyle="1" w:styleId="Heading3Char1">
    <w:name w:val="Heading 3 Char1"/>
    <w:link w:val="Heading3"/>
    <w:rsid w:val="00E600C1"/>
    <w:rPr>
      <w:rFonts w:cs="Arial"/>
      <w:b/>
      <w:bCs/>
      <w:sz w:val="24"/>
      <w:szCs w:val="24"/>
    </w:rPr>
  </w:style>
  <w:style w:type="paragraph" w:customStyle="1" w:styleId="10">
    <w:name w:val="Основен текст1"/>
    <w:basedOn w:val="Default"/>
    <w:next w:val="Default"/>
    <w:rsid w:val="00E600C1"/>
    <w:pPr>
      <w:widowControl/>
    </w:pPr>
    <w:rPr>
      <w:rFonts w:cs="Arial Unicode MS"/>
      <w:color w:val="auto"/>
      <w:lang w:bidi="my-MM"/>
    </w:rPr>
  </w:style>
  <w:style w:type="paragraph" w:styleId="ListParagraph">
    <w:name w:val="List Paragraph"/>
    <w:aliases w:val="ПАРАГРАФ,List1,List Paragraph1"/>
    <w:basedOn w:val="Normal"/>
    <w:link w:val="ListParagraphChar"/>
    <w:uiPriority w:val="34"/>
    <w:qFormat/>
    <w:rsid w:val="00C65517"/>
    <w:pPr>
      <w:ind w:left="720"/>
      <w:contextualSpacing/>
    </w:pPr>
  </w:style>
  <w:style w:type="character" w:customStyle="1" w:styleId="FooterChar">
    <w:name w:val="Footer Char"/>
    <w:aliases w:val=" Char Char"/>
    <w:link w:val="Footer"/>
    <w:rsid w:val="00744AFD"/>
    <w:rPr>
      <w:sz w:val="24"/>
      <w:szCs w:val="24"/>
      <w:lang w:val="bg-BG" w:eastAsia="bg-BG"/>
    </w:rPr>
  </w:style>
  <w:style w:type="paragraph" w:styleId="TOCHeading">
    <w:name w:val="TOC Heading"/>
    <w:basedOn w:val="Heading1"/>
    <w:next w:val="Normal"/>
    <w:uiPriority w:val="39"/>
    <w:qFormat/>
    <w:rsid w:val="002B7DFD"/>
    <w:pPr>
      <w:keepLines/>
      <w:tabs>
        <w:tab w:val="clear" w:pos="720"/>
      </w:tabs>
      <w:spacing w:before="480" w:after="0" w:line="276" w:lineRule="auto"/>
      <w:ind w:left="0"/>
      <w:jc w:val="left"/>
      <w:outlineLvl w:val="9"/>
    </w:pPr>
    <w:rPr>
      <w:rFonts w:ascii="Cambria" w:hAnsi="Cambria"/>
      <w:bCs/>
      <w:caps w:val="0"/>
      <w:color w:val="365F91"/>
      <w:sz w:val="28"/>
      <w:szCs w:val="28"/>
      <w:lang w:eastAsia="en-US"/>
    </w:rPr>
  </w:style>
  <w:style w:type="paragraph" w:customStyle="1" w:styleId="StyleHeading2NotBoldJustified1">
    <w:name w:val="Style Heading 2 + Not Bold Justified1"/>
    <w:basedOn w:val="Heading2"/>
    <w:rsid w:val="006F4177"/>
    <w:pPr>
      <w:spacing w:before="0" w:after="0"/>
    </w:pPr>
    <w:rPr>
      <w:rFonts w:ascii="Times New Roman Bold" w:hAnsi="Times New Roman Bold"/>
      <w:b w:val="0"/>
      <w:bCs w:val="0"/>
      <w:iCs w:val="0"/>
      <w:smallCaps/>
      <w:szCs w:val="20"/>
    </w:rPr>
  </w:style>
  <w:style w:type="character" w:customStyle="1" w:styleId="Heading6Char">
    <w:name w:val="Heading 6 Char"/>
    <w:aliases w:val="Figures Char"/>
    <w:link w:val="Heading6"/>
    <w:rsid w:val="007C121E"/>
    <w:rPr>
      <w:sz w:val="24"/>
      <w:u w:val="single"/>
      <w:lang w:eastAsia="en-US"/>
    </w:rPr>
  </w:style>
  <w:style w:type="character" w:customStyle="1" w:styleId="Heading7Char">
    <w:name w:val="Heading 7 Char"/>
    <w:link w:val="Heading7"/>
    <w:rsid w:val="007C121E"/>
    <w:rPr>
      <w:sz w:val="24"/>
      <w:szCs w:val="24"/>
    </w:rPr>
  </w:style>
  <w:style w:type="character" w:customStyle="1" w:styleId="Heading8Char">
    <w:name w:val="Heading 8 Char"/>
    <w:link w:val="Heading8"/>
    <w:rsid w:val="007C121E"/>
    <w:rPr>
      <w:i/>
      <w:iCs/>
      <w:sz w:val="24"/>
      <w:szCs w:val="24"/>
    </w:rPr>
  </w:style>
  <w:style w:type="character" w:customStyle="1" w:styleId="Heading9Char">
    <w:name w:val="Heading 9 Char"/>
    <w:link w:val="Heading9"/>
    <w:rsid w:val="007C121E"/>
    <w:rPr>
      <w:rFonts w:ascii="Arial" w:hAnsi="Arial" w:cs="Arial"/>
      <w:sz w:val="22"/>
      <w:szCs w:val="22"/>
    </w:rPr>
  </w:style>
  <w:style w:type="paragraph" w:customStyle="1" w:styleId="Table-ParviRed">
    <w:name w:val="Table-ParviRed"/>
    <w:basedOn w:val="Normal"/>
    <w:rsid w:val="007C121E"/>
    <w:pPr>
      <w:keepNext/>
      <w:keepLines/>
      <w:spacing w:before="40" w:after="40"/>
      <w:jc w:val="center"/>
    </w:pPr>
    <w:rPr>
      <w:rFonts w:ascii="Times New Roman Bold" w:hAnsi="Times New Roman Bold"/>
      <w:b/>
      <w:sz w:val="20"/>
      <w:szCs w:val="20"/>
    </w:rPr>
  </w:style>
  <w:style w:type="paragraph" w:customStyle="1" w:styleId="StyleHeading1UnvCyr12pt">
    <w:name w:val="Style Heading 1 + UnvCyr 12 pt"/>
    <w:basedOn w:val="Heading1"/>
    <w:rsid w:val="007C121E"/>
    <w:pPr>
      <w:widowControl w:val="0"/>
      <w:overflowPunct w:val="0"/>
      <w:autoSpaceDE w:val="0"/>
      <w:autoSpaceDN w:val="0"/>
      <w:adjustRightInd w:val="0"/>
      <w:ind w:left="714" w:hanging="357"/>
      <w:textAlignment w:val="baseline"/>
      <w:outlineLvl w:val="9"/>
    </w:pPr>
    <w:rPr>
      <w:rFonts w:ascii="UnvCyr" w:hAnsi="UnvCyr"/>
      <w:caps w:val="0"/>
      <w:szCs w:val="20"/>
      <w:lang w:val="en-AU"/>
    </w:rPr>
  </w:style>
  <w:style w:type="paragraph" w:customStyle="1" w:styleId="CM67">
    <w:name w:val="CM67"/>
    <w:basedOn w:val="Default"/>
    <w:next w:val="Default"/>
    <w:rsid w:val="007C121E"/>
    <w:pPr>
      <w:spacing w:after="113"/>
    </w:pPr>
    <w:rPr>
      <w:rFonts w:ascii="TT E 1 BE 577 8t 00" w:hAnsi="TT E 1 BE 577 8t 00"/>
      <w:color w:val="auto"/>
      <w:lang w:val="bg-BG" w:eastAsia="bg-BG"/>
    </w:rPr>
  </w:style>
  <w:style w:type="paragraph" w:customStyle="1" w:styleId="CM72">
    <w:name w:val="CM72"/>
    <w:basedOn w:val="Default"/>
    <w:next w:val="Default"/>
    <w:rsid w:val="007C121E"/>
    <w:pPr>
      <w:spacing w:after="55"/>
    </w:pPr>
    <w:rPr>
      <w:rFonts w:ascii="TT E 1 BE 577 8t 00" w:hAnsi="TT E 1 BE 577 8t 00"/>
      <w:color w:val="auto"/>
      <w:lang w:val="bg-BG" w:eastAsia="bg-BG"/>
    </w:rPr>
  </w:style>
  <w:style w:type="paragraph" w:customStyle="1" w:styleId="CM73">
    <w:name w:val="CM73"/>
    <w:basedOn w:val="Default"/>
    <w:next w:val="Default"/>
    <w:rsid w:val="007C121E"/>
    <w:pPr>
      <w:spacing w:after="218"/>
    </w:pPr>
    <w:rPr>
      <w:rFonts w:ascii="TT E 1 BE 577 8t 00" w:hAnsi="TT E 1 BE 577 8t 00"/>
      <w:color w:val="auto"/>
      <w:lang w:val="bg-BG" w:eastAsia="bg-BG"/>
    </w:rPr>
  </w:style>
  <w:style w:type="paragraph" w:customStyle="1" w:styleId="CM19">
    <w:name w:val="CM19"/>
    <w:basedOn w:val="Default"/>
    <w:next w:val="Default"/>
    <w:rsid w:val="007C121E"/>
    <w:pPr>
      <w:spacing w:line="246" w:lineRule="atLeast"/>
    </w:pPr>
    <w:rPr>
      <w:rFonts w:ascii="TT E 1 BE 577 8t 00" w:hAnsi="TT E 1 BE 577 8t 00"/>
      <w:color w:val="auto"/>
      <w:lang w:val="bg-BG" w:eastAsia="bg-BG"/>
    </w:rPr>
  </w:style>
  <w:style w:type="character" w:customStyle="1" w:styleId="HeaderChar">
    <w:name w:val="Header Char"/>
    <w:aliases w:val="Знак Знак Char,Знак Знак Знак Char,Знак Char"/>
    <w:link w:val="Header"/>
    <w:rsid w:val="007C121E"/>
    <w:rPr>
      <w:sz w:val="24"/>
      <w:szCs w:val="24"/>
      <w:lang w:val="bg-BG" w:eastAsia="bg-BG"/>
    </w:rPr>
  </w:style>
  <w:style w:type="character" w:customStyle="1" w:styleId="CommentTextChar">
    <w:name w:val="Comment Text Char"/>
    <w:link w:val="CommentText"/>
    <w:uiPriority w:val="99"/>
    <w:semiHidden/>
    <w:rsid w:val="007C121E"/>
    <w:rPr>
      <w:lang w:val="en-CA"/>
    </w:rPr>
  </w:style>
  <w:style w:type="character" w:customStyle="1" w:styleId="BalloonTextChar">
    <w:name w:val="Balloon Text Char"/>
    <w:link w:val="BalloonText"/>
    <w:semiHidden/>
    <w:rsid w:val="007C121E"/>
    <w:rPr>
      <w:rFonts w:ascii="Tahoma" w:hAnsi="Tahoma" w:cs="Tahoma"/>
      <w:sz w:val="16"/>
      <w:szCs w:val="16"/>
      <w:lang w:val="bg-BG" w:eastAsia="bg-BG"/>
    </w:rPr>
  </w:style>
  <w:style w:type="character" w:customStyle="1" w:styleId="CommentSubjectChar">
    <w:name w:val="Comment Subject Char"/>
    <w:link w:val="CommentSubject"/>
    <w:semiHidden/>
    <w:rsid w:val="007C121E"/>
    <w:rPr>
      <w:b/>
      <w:bCs/>
      <w:lang w:val="bg-BG" w:eastAsia="bg-BG"/>
    </w:rPr>
  </w:style>
  <w:style w:type="character" w:customStyle="1" w:styleId="CharChar6">
    <w:name w:val="Char Char6"/>
    <w:rsid w:val="007C121E"/>
    <w:rPr>
      <w:b/>
      <w:caps/>
      <w:sz w:val="24"/>
      <w:szCs w:val="24"/>
    </w:rPr>
  </w:style>
  <w:style w:type="character" w:customStyle="1" w:styleId="BodyText2Char">
    <w:name w:val="Body Text 2 Char"/>
    <w:link w:val="BodyText2"/>
    <w:rsid w:val="007C121E"/>
    <w:rPr>
      <w:sz w:val="24"/>
      <w:szCs w:val="24"/>
      <w:lang w:val="bg-BG" w:eastAsia="bg-BG"/>
    </w:rPr>
  </w:style>
  <w:style w:type="paragraph" w:customStyle="1" w:styleId="CM74">
    <w:name w:val="CM74"/>
    <w:basedOn w:val="Default"/>
    <w:next w:val="Default"/>
    <w:rsid w:val="007C121E"/>
    <w:pPr>
      <w:spacing w:after="705"/>
    </w:pPr>
    <w:rPr>
      <w:rFonts w:ascii="TT E 1 BE 577 8t 00" w:hAnsi="TT E 1 BE 577 8t 00"/>
      <w:color w:val="auto"/>
      <w:lang w:val="bg-BG" w:eastAsia="bg-BG"/>
    </w:rPr>
  </w:style>
  <w:style w:type="paragraph" w:customStyle="1" w:styleId="TableCaption-DOVOS">
    <w:name w:val="TableCaption-DOVOS"/>
    <w:basedOn w:val="Normal"/>
    <w:rsid w:val="007C121E"/>
    <w:pPr>
      <w:spacing w:before="240" w:after="60"/>
      <w:jc w:val="right"/>
    </w:pPr>
    <w:rPr>
      <w:rFonts w:ascii="Times New Roman Bold" w:hAnsi="Times New Roman Bold"/>
      <w:b/>
      <w:i/>
      <w:iCs/>
      <w:snapToGrid w:val="0"/>
    </w:rPr>
  </w:style>
  <w:style w:type="paragraph" w:customStyle="1" w:styleId="Table-ParviRed-DOVOS">
    <w:name w:val="Table-ParviRed-DOVOS"/>
    <w:basedOn w:val="Heading2"/>
    <w:rsid w:val="007C121E"/>
    <w:pPr>
      <w:keepNext w:val="0"/>
      <w:spacing w:before="0" w:after="0"/>
      <w:jc w:val="center"/>
      <w:outlineLvl w:val="9"/>
    </w:pPr>
    <w:rPr>
      <w:rFonts w:ascii="Arial" w:hAnsi="Arial"/>
      <w:bCs w:val="0"/>
      <w:i/>
      <w:iCs w:val="0"/>
      <w:snapToGrid w:val="0"/>
      <w:kern w:val="24"/>
      <w:sz w:val="20"/>
      <w:szCs w:val="24"/>
    </w:rPr>
  </w:style>
  <w:style w:type="paragraph" w:customStyle="1" w:styleId="TableHeading-DOVOS">
    <w:name w:val="TableHeading-DOVOS"/>
    <w:basedOn w:val="Normal"/>
    <w:rsid w:val="007C121E"/>
    <w:pPr>
      <w:spacing w:before="240" w:after="120"/>
      <w:jc w:val="center"/>
    </w:pPr>
    <w:rPr>
      <w:i/>
      <w:iCs/>
      <w:snapToGrid w:val="0"/>
    </w:rPr>
  </w:style>
  <w:style w:type="paragraph" w:customStyle="1" w:styleId="TableText-DOVOS">
    <w:name w:val="TableText-DOVOS"/>
    <w:basedOn w:val="Heading2"/>
    <w:rsid w:val="007C121E"/>
    <w:pPr>
      <w:keepNext w:val="0"/>
      <w:spacing w:before="40" w:after="40"/>
      <w:jc w:val="left"/>
      <w:outlineLvl w:val="9"/>
    </w:pPr>
    <w:rPr>
      <w:b w:val="0"/>
      <w:iCs w:val="0"/>
      <w:snapToGrid w:val="0"/>
      <w:sz w:val="20"/>
      <w:szCs w:val="22"/>
    </w:rPr>
  </w:style>
  <w:style w:type="paragraph" w:customStyle="1" w:styleId="SubHeadingDOVOS2">
    <w:name w:val="SubHeading_DOVOS_2"/>
    <w:basedOn w:val="Normal"/>
    <w:next w:val="NormalIndent"/>
    <w:rsid w:val="007C121E"/>
    <w:pPr>
      <w:keepNext/>
      <w:keepLines/>
      <w:spacing w:before="240" w:after="60"/>
      <w:ind w:left="850"/>
      <w:outlineLvl w:val="0"/>
    </w:pPr>
    <w:rPr>
      <w:i/>
      <w:kern w:val="24"/>
      <w:u w:val="single"/>
    </w:rPr>
  </w:style>
  <w:style w:type="character" w:customStyle="1" w:styleId="CharChar5">
    <w:name w:val="Char Char5"/>
    <w:rsid w:val="007C121E"/>
    <w:rPr>
      <w:rFonts w:ascii="Arial" w:hAnsi="Arial"/>
      <w:b/>
      <w:bCs/>
      <w:i/>
      <w:iCs/>
      <w:sz w:val="24"/>
      <w:szCs w:val="28"/>
    </w:rPr>
  </w:style>
  <w:style w:type="paragraph" w:styleId="ListBullet4">
    <w:name w:val="List Bullet 4"/>
    <w:basedOn w:val="Normal"/>
    <w:rsid w:val="007C121E"/>
    <w:pPr>
      <w:numPr>
        <w:numId w:val="17"/>
      </w:numPr>
    </w:pPr>
  </w:style>
  <w:style w:type="paragraph" w:styleId="ListBullet3">
    <w:name w:val="List Bullet 3"/>
    <w:basedOn w:val="Normal"/>
    <w:rsid w:val="007C121E"/>
    <w:pPr>
      <w:numPr>
        <w:numId w:val="18"/>
      </w:numPr>
    </w:pPr>
  </w:style>
  <w:style w:type="paragraph" w:customStyle="1" w:styleId="StyleHeading1Left127cmFirstline0cm">
    <w:name w:val="Style Heading 1 + Left:  127 cm First line:  0 cm"/>
    <w:basedOn w:val="Heading1"/>
    <w:rsid w:val="007C121E"/>
    <w:pPr>
      <w:tabs>
        <w:tab w:val="num" w:pos="720"/>
      </w:tabs>
      <w:spacing w:before="0" w:after="0"/>
      <w:ind w:left="720"/>
      <w:jc w:val="left"/>
    </w:pPr>
    <w:rPr>
      <w:bCs/>
      <w:szCs w:val="20"/>
    </w:rPr>
  </w:style>
  <w:style w:type="paragraph" w:customStyle="1" w:styleId="TableHeading1">
    <w:name w:val="TableHeading"/>
    <w:basedOn w:val="Normal"/>
    <w:next w:val="NormalIndent"/>
    <w:rsid w:val="007C121E"/>
    <w:pPr>
      <w:keepNext/>
      <w:keepLines/>
      <w:spacing w:before="120" w:after="60" w:line="360" w:lineRule="auto"/>
      <w:ind w:firstLine="850"/>
      <w:jc w:val="center"/>
    </w:pPr>
    <w:rPr>
      <w:i/>
    </w:rPr>
  </w:style>
  <w:style w:type="paragraph" w:customStyle="1" w:styleId="CM66">
    <w:name w:val="CM66"/>
    <w:basedOn w:val="Default"/>
    <w:next w:val="Default"/>
    <w:rsid w:val="007C121E"/>
    <w:pPr>
      <w:spacing w:after="473"/>
    </w:pPr>
    <w:rPr>
      <w:rFonts w:ascii="TT E 1 BE 577 8t 00" w:hAnsi="TT E 1 BE 577 8t 00"/>
      <w:color w:val="auto"/>
      <w:lang w:val="bg-BG" w:eastAsia="bg-BG"/>
    </w:rPr>
  </w:style>
  <w:style w:type="character" w:customStyle="1" w:styleId="FootnoteTextChar">
    <w:name w:val="Footnote Text Char"/>
    <w:link w:val="FootnoteText"/>
    <w:uiPriority w:val="99"/>
    <w:rsid w:val="007C121E"/>
    <w:rPr>
      <w:rFonts w:ascii="Arial" w:hAnsi="Arial"/>
      <w:color w:val="000000"/>
    </w:rPr>
  </w:style>
  <w:style w:type="paragraph" w:customStyle="1" w:styleId="CM39">
    <w:name w:val="CM39"/>
    <w:basedOn w:val="Default"/>
    <w:next w:val="Default"/>
    <w:rsid w:val="007C121E"/>
    <w:pPr>
      <w:spacing w:line="240" w:lineRule="atLeast"/>
    </w:pPr>
    <w:rPr>
      <w:rFonts w:ascii="TT E 1 BE 577 8t 00" w:hAnsi="TT E 1 BE 577 8t 00"/>
      <w:color w:val="auto"/>
      <w:lang w:val="bg-BG" w:eastAsia="bg-BG"/>
    </w:rPr>
  </w:style>
  <w:style w:type="paragraph" w:customStyle="1" w:styleId="NormalJustified">
    <w:name w:val="Normal + Justified"/>
    <w:basedOn w:val="Normal"/>
    <w:rsid w:val="007C121E"/>
    <w:pPr>
      <w:numPr>
        <w:numId w:val="19"/>
      </w:numPr>
      <w:jc w:val="both"/>
    </w:pPr>
    <w:rPr>
      <w:bCs/>
      <w:szCs w:val="20"/>
      <w:lang w:eastAsia="en-US"/>
    </w:rPr>
  </w:style>
  <w:style w:type="paragraph" w:customStyle="1" w:styleId="CM56">
    <w:name w:val="CM56"/>
    <w:basedOn w:val="Default"/>
    <w:next w:val="Default"/>
    <w:rsid w:val="007C121E"/>
    <w:pPr>
      <w:spacing w:line="353" w:lineRule="atLeast"/>
    </w:pPr>
    <w:rPr>
      <w:rFonts w:ascii="TT E 1 BE 577 8t 00" w:hAnsi="TT E 1 BE 577 8t 00"/>
      <w:color w:val="auto"/>
      <w:lang w:val="bg-BG" w:eastAsia="bg-BG"/>
    </w:rPr>
  </w:style>
  <w:style w:type="paragraph" w:styleId="ListBullet5">
    <w:name w:val="List Bullet 5"/>
    <w:basedOn w:val="Normal"/>
    <w:rsid w:val="007C121E"/>
    <w:pPr>
      <w:numPr>
        <w:numId w:val="20"/>
      </w:numPr>
    </w:pPr>
  </w:style>
  <w:style w:type="character" w:customStyle="1" w:styleId="BodyTextChar">
    <w:name w:val="Body Text Char"/>
    <w:link w:val="BodyText"/>
    <w:rsid w:val="007C121E"/>
    <w:rPr>
      <w:b/>
      <w:sz w:val="24"/>
      <w:lang w:val="bg-BG"/>
    </w:rPr>
  </w:style>
  <w:style w:type="paragraph" w:customStyle="1" w:styleId="CM65">
    <w:name w:val="CM65"/>
    <w:basedOn w:val="Default"/>
    <w:next w:val="Default"/>
    <w:rsid w:val="007C121E"/>
    <w:pPr>
      <w:spacing w:after="2275"/>
    </w:pPr>
    <w:rPr>
      <w:rFonts w:ascii="TT E 1 BE 577 8t 00" w:hAnsi="TT E 1 BE 577 8t 00"/>
      <w:color w:val="auto"/>
      <w:lang w:val="bg-BG" w:eastAsia="bg-BG"/>
    </w:rPr>
  </w:style>
  <w:style w:type="paragraph" w:customStyle="1" w:styleId="CM68">
    <w:name w:val="CM68"/>
    <w:basedOn w:val="Default"/>
    <w:next w:val="Default"/>
    <w:rsid w:val="007C121E"/>
    <w:pPr>
      <w:spacing w:after="350"/>
    </w:pPr>
    <w:rPr>
      <w:rFonts w:ascii="TT E 1 BE 577 8t 00" w:hAnsi="TT E 1 BE 577 8t 00"/>
      <w:color w:val="auto"/>
      <w:lang w:val="bg-BG" w:eastAsia="bg-BG"/>
    </w:rPr>
  </w:style>
  <w:style w:type="paragraph" w:customStyle="1" w:styleId="CM5">
    <w:name w:val="CM5"/>
    <w:basedOn w:val="Default"/>
    <w:next w:val="Default"/>
    <w:rsid w:val="007C121E"/>
    <w:pPr>
      <w:spacing w:line="246" w:lineRule="atLeast"/>
    </w:pPr>
    <w:rPr>
      <w:rFonts w:ascii="TT E 1 BE 577 8t 00" w:hAnsi="TT E 1 BE 577 8t 00"/>
      <w:color w:val="auto"/>
      <w:lang w:val="bg-BG" w:eastAsia="bg-BG"/>
    </w:rPr>
  </w:style>
  <w:style w:type="paragraph" w:customStyle="1" w:styleId="CM70">
    <w:name w:val="CM70"/>
    <w:basedOn w:val="Default"/>
    <w:next w:val="Default"/>
    <w:rsid w:val="007C121E"/>
    <w:pPr>
      <w:spacing w:after="278"/>
    </w:pPr>
    <w:rPr>
      <w:rFonts w:ascii="TT E 1 BE 577 8t 00" w:hAnsi="TT E 1 BE 577 8t 00"/>
      <w:color w:val="auto"/>
      <w:lang w:val="bg-BG" w:eastAsia="bg-BG"/>
    </w:rPr>
  </w:style>
  <w:style w:type="paragraph" w:customStyle="1" w:styleId="CM8">
    <w:name w:val="CM8"/>
    <w:basedOn w:val="Default"/>
    <w:next w:val="Default"/>
    <w:rsid w:val="007C121E"/>
    <w:pPr>
      <w:spacing w:line="248" w:lineRule="atLeast"/>
    </w:pPr>
    <w:rPr>
      <w:rFonts w:ascii="TT E 1 BE 577 8t 00" w:hAnsi="TT E 1 BE 577 8t 00"/>
      <w:color w:val="auto"/>
      <w:lang w:val="bg-BG" w:eastAsia="bg-BG"/>
    </w:rPr>
  </w:style>
  <w:style w:type="paragraph" w:customStyle="1" w:styleId="CM11">
    <w:name w:val="CM11"/>
    <w:basedOn w:val="Default"/>
    <w:next w:val="Default"/>
    <w:rsid w:val="007C121E"/>
    <w:pPr>
      <w:spacing w:line="243" w:lineRule="atLeast"/>
    </w:pPr>
    <w:rPr>
      <w:rFonts w:ascii="TT E 1 BE 577 8t 00" w:hAnsi="TT E 1 BE 577 8t 00"/>
      <w:color w:val="auto"/>
      <w:lang w:val="bg-BG" w:eastAsia="bg-BG"/>
    </w:rPr>
  </w:style>
  <w:style w:type="paragraph" w:customStyle="1" w:styleId="CM6">
    <w:name w:val="CM6"/>
    <w:basedOn w:val="Default"/>
    <w:next w:val="Default"/>
    <w:rsid w:val="007C121E"/>
    <w:pPr>
      <w:spacing w:line="243" w:lineRule="atLeast"/>
    </w:pPr>
    <w:rPr>
      <w:rFonts w:ascii="TT E 1 BE 577 8t 00" w:hAnsi="TT E 1 BE 577 8t 00"/>
      <w:color w:val="auto"/>
      <w:lang w:val="bg-BG" w:eastAsia="bg-BG"/>
    </w:rPr>
  </w:style>
  <w:style w:type="paragraph" w:customStyle="1" w:styleId="CM77">
    <w:name w:val="CM77"/>
    <w:basedOn w:val="Default"/>
    <w:next w:val="Default"/>
    <w:rsid w:val="007C121E"/>
    <w:pPr>
      <w:spacing w:after="168"/>
    </w:pPr>
    <w:rPr>
      <w:rFonts w:ascii="TT E 1 BE 577 8t 00" w:hAnsi="TT E 1 BE 577 8t 00"/>
      <w:color w:val="auto"/>
      <w:lang w:val="bg-BG" w:eastAsia="bg-BG"/>
    </w:rPr>
  </w:style>
  <w:style w:type="paragraph" w:customStyle="1" w:styleId="CM17">
    <w:name w:val="CM17"/>
    <w:basedOn w:val="Default"/>
    <w:next w:val="Default"/>
    <w:rsid w:val="007C121E"/>
    <w:pPr>
      <w:spacing w:line="243" w:lineRule="atLeast"/>
    </w:pPr>
    <w:rPr>
      <w:rFonts w:ascii="TT E 1 BE 577 8t 00" w:hAnsi="TT E 1 BE 577 8t 00"/>
      <w:color w:val="auto"/>
      <w:lang w:val="bg-BG" w:eastAsia="bg-BG"/>
    </w:rPr>
  </w:style>
  <w:style w:type="paragraph" w:customStyle="1" w:styleId="CM15">
    <w:name w:val="CM15"/>
    <w:basedOn w:val="Default"/>
    <w:next w:val="Default"/>
    <w:rsid w:val="007C121E"/>
    <w:rPr>
      <w:rFonts w:ascii="TT E 1 BE 577 8t 00" w:hAnsi="TT E 1 BE 577 8t 00"/>
      <w:color w:val="auto"/>
      <w:lang w:val="bg-BG" w:eastAsia="bg-BG"/>
    </w:rPr>
  </w:style>
  <w:style w:type="paragraph" w:customStyle="1" w:styleId="CM23">
    <w:name w:val="CM23"/>
    <w:basedOn w:val="Default"/>
    <w:next w:val="Default"/>
    <w:rsid w:val="007C121E"/>
    <w:rPr>
      <w:rFonts w:ascii="TT E 1 BE 577 8t 00" w:hAnsi="TT E 1 BE 577 8t 00"/>
      <w:color w:val="auto"/>
      <w:lang w:val="bg-BG" w:eastAsia="bg-BG"/>
    </w:rPr>
  </w:style>
  <w:style w:type="paragraph" w:customStyle="1" w:styleId="CM25">
    <w:name w:val="CM25"/>
    <w:basedOn w:val="Default"/>
    <w:next w:val="Default"/>
    <w:rsid w:val="007C121E"/>
    <w:pPr>
      <w:spacing w:line="246" w:lineRule="atLeast"/>
    </w:pPr>
    <w:rPr>
      <w:rFonts w:ascii="TT E 1 BE 577 8t 00" w:hAnsi="TT E 1 BE 577 8t 00"/>
      <w:color w:val="auto"/>
      <w:lang w:val="bg-BG" w:eastAsia="bg-BG"/>
    </w:rPr>
  </w:style>
  <w:style w:type="paragraph" w:customStyle="1" w:styleId="CM30">
    <w:name w:val="CM30"/>
    <w:basedOn w:val="Default"/>
    <w:next w:val="Default"/>
    <w:rsid w:val="007C121E"/>
    <w:pPr>
      <w:spacing w:line="243" w:lineRule="atLeast"/>
    </w:pPr>
    <w:rPr>
      <w:rFonts w:ascii="TT E 1 BE 577 8t 00" w:hAnsi="TT E 1 BE 577 8t 00"/>
      <w:color w:val="auto"/>
      <w:lang w:val="bg-BG" w:eastAsia="bg-BG"/>
    </w:rPr>
  </w:style>
  <w:style w:type="paragraph" w:customStyle="1" w:styleId="CM75">
    <w:name w:val="CM75"/>
    <w:basedOn w:val="Default"/>
    <w:next w:val="Default"/>
    <w:rsid w:val="007C121E"/>
    <w:pPr>
      <w:spacing w:after="545"/>
    </w:pPr>
    <w:rPr>
      <w:rFonts w:ascii="TT E 1 BE 577 8t 00" w:hAnsi="TT E 1 BE 577 8t 00"/>
      <w:color w:val="auto"/>
      <w:lang w:val="bg-BG" w:eastAsia="bg-BG"/>
    </w:rPr>
  </w:style>
  <w:style w:type="paragraph" w:customStyle="1" w:styleId="CM78">
    <w:name w:val="CM78"/>
    <w:basedOn w:val="Default"/>
    <w:next w:val="Default"/>
    <w:rsid w:val="007C121E"/>
    <w:pPr>
      <w:spacing w:after="823"/>
    </w:pPr>
    <w:rPr>
      <w:rFonts w:ascii="TT E 1 BE 577 8t 00" w:hAnsi="TT E 1 BE 577 8t 00"/>
      <w:color w:val="auto"/>
      <w:lang w:val="bg-BG" w:eastAsia="bg-BG"/>
    </w:rPr>
  </w:style>
  <w:style w:type="paragraph" w:customStyle="1" w:styleId="CM40">
    <w:name w:val="CM40"/>
    <w:basedOn w:val="Default"/>
    <w:next w:val="Default"/>
    <w:rsid w:val="007C121E"/>
    <w:pPr>
      <w:spacing w:line="246" w:lineRule="atLeast"/>
    </w:pPr>
    <w:rPr>
      <w:rFonts w:ascii="TT E 1 BE 577 8t 00" w:hAnsi="TT E 1 BE 577 8t 00"/>
      <w:color w:val="auto"/>
      <w:lang w:val="bg-BG" w:eastAsia="bg-BG"/>
    </w:rPr>
  </w:style>
  <w:style w:type="paragraph" w:customStyle="1" w:styleId="CM41">
    <w:name w:val="CM41"/>
    <w:basedOn w:val="Default"/>
    <w:next w:val="Default"/>
    <w:rsid w:val="007C121E"/>
    <w:pPr>
      <w:spacing w:line="240" w:lineRule="atLeast"/>
    </w:pPr>
    <w:rPr>
      <w:rFonts w:ascii="TT E 1 BE 577 8t 00" w:hAnsi="TT E 1 BE 577 8t 00"/>
      <w:color w:val="auto"/>
      <w:lang w:val="bg-BG" w:eastAsia="bg-BG"/>
    </w:rPr>
  </w:style>
  <w:style w:type="paragraph" w:customStyle="1" w:styleId="CM42">
    <w:name w:val="CM42"/>
    <w:basedOn w:val="Default"/>
    <w:next w:val="Default"/>
    <w:rsid w:val="007C121E"/>
    <w:pPr>
      <w:spacing w:line="240" w:lineRule="atLeast"/>
    </w:pPr>
    <w:rPr>
      <w:rFonts w:ascii="TT E 1 BE 577 8t 00" w:hAnsi="TT E 1 BE 577 8t 00"/>
      <w:color w:val="auto"/>
      <w:lang w:val="bg-BG" w:eastAsia="bg-BG"/>
    </w:rPr>
  </w:style>
  <w:style w:type="paragraph" w:customStyle="1" w:styleId="CM43">
    <w:name w:val="CM43"/>
    <w:basedOn w:val="Default"/>
    <w:next w:val="Default"/>
    <w:rsid w:val="007C121E"/>
    <w:pPr>
      <w:spacing w:line="240" w:lineRule="atLeast"/>
    </w:pPr>
    <w:rPr>
      <w:rFonts w:ascii="TT E 1 BE 577 8t 00" w:hAnsi="TT E 1 BE 577 8t 00"/>
      <w:color w:val="auto"/>
      <w:lang w:val="bg-BG" w:eastAsia="bg-BG"/>
    </w:rPr>
  </w:style>
  <w:style w:type="paragraph" w:customStyle="1" w:styleId="CM44">
    <w:name w:val="CM44"/>
    <w:basedOn w:val="Default"/>
    <w:next w:val="Default"/>
    <w:rsid w:val="007C121E"/>
    <w:pPr>
      <w:spacing w:line="240" w:lineRule="atLeast"/>
    </w:pPr>
    <w:rPr>
      <w:rFonts w:ascii="TT E 1 BE 577 8t 00" w:hAnsi="TT E 1 BE 577 8t 00"/>
      <w:color w:val="auto"/>
      <w:lang w:val="bg-BG" w:eastAsia="bg-BG"/>
    </w:rPr>
  </w:style>
  <w:style w:type="paragraph" w:customStyle="1" w:styleId="CM45">
    <w:name w:val="CM45"/>
    <w:basedOn w:val="Default"/>
    <w:next w:val="Default"/>
    <w:rsid w:val="007C121E"/>
    <w:pPr>
      <w:spacing w:line="240" w:lineRule="atLeast"/>
    </w:pPr>
    <w:rPr>
      <w:rFonts w:ascii="TT E 1 BE 577 8t 00" w:hAnsi="TT E 1 BE 577 8t 00"/>
      <w:color w:val="auto"/>
      <w:lang w:val="bg-BG" w:eastAsia="bg-BG"/>
    </w:rPr>
  </w:style>
  <w:style w:type="paragraph" w:customStyle="1" w:styleId="CM49">
    <w:name w:val="CM49"/>
    <w:basedOn w:val="Default"/>
    <w:next w:val="Default"/>
    <w:rsid w:val="007C121E"/>
    <w:pPr>
      <w:spacing w:line="240" w:lineRule="atLeast"/>
    </w:pPr>
    <w:rPr>
      <w:rFonts w:ascii="TT E 1 BE 577 8t 00" w:hAnsi="TT E 1 BE 577 8t 00"/>
      <w:color w:val="auto"/>
      <w:lang w:val="bg-BG" w:eastAsia="bg-BG"/>
    </w:rPr>
  </w:style>
  <w:style w:type="paragraph" w:customStyle="1" w:styleId="CM50">
    <w:name w:val="CM50"/>
    <w:basedOn w:val="Default"/>
    <w:next w:val="Default"/>
    <w:rsid w:val="007C121E"/>
    <w:pPr>
      <w:spacing w:line="240" w:lineRule="atLeast"/>
    </w:pPr>
    <w:rPr>
      <w:rFonts w:ascii="TT E 1 BE 577 8t 00" w:hAnsi="TT E 1 BE 577 8t 00"/>
      <w:color w:val="auto"/>
      <w:lang w:val="bg-BG" w:eastAsia="bg-BG"/>
    </w:rPr>
  </w:style>
  <w:style w:type="paragraph" w:customStyle="1" w:styleId="CM52">
    <w:name w:val="CM52"/>
    <w:basedOn w:val="Default"/>
    <w:next w:val="Default"/>
    <w:rsid w:val="007C121E"/>
    <w:pPr>
      <w:spacing w:line="240" w:lineRule="atLeast"/>
    </w:pPr>
    <w:rPr>
      <w:rFonts w:ascii="TT E 1 BE 577 8t 00" w:hAnsi="TT E 1 BE 577 8t 00"/>
      <w:color w:val="auto"/>
      <w:lang w:val="bg-BG" w:eastAsia="bg-BG"/>
    </w:rPr>
  </w:style>
  <w:style w:type="paragraph" w:customStyle="1" w:styleId="CM53">
    <w:name w:val="CM53"/>
    <w:basedOn w:val="Default"/>
    <w:next w:val="Default"/>
    <w:rsid w:val="007C121E"/>
    <w:pPr>
      <w:spacing w:line="240" w:lineRule="atLeast"/>
    </w:pPr>
    <w:rPr>
      <w:rFonts w:ascii="TT E 1 BE 577 8t 00" w:hAnsi="TT E 1 BE 577 8t 00"/>
      <w:color w:val="auto"/>
      <w:lang w:val="bg-BG" w:eastAsia="bg-BG"/>
    </w:rPr>
  </w:style>
  <w:style w:type="paragraph" w:customStyle="1" w:styleId="CM54">
    <w:name w:val="CM54"/>
    <w:basedOn w:val="Default"/>
    <w:next w:val="Default"/>
    <w:rsid w:val="007C121E"/>
    <w:pPr>
      <w:spacing w:line="240" w:lineRule="atLeast"/>
    </w:pPr>
    <w:rPr>
      <w:rFonts w:ascii="TT E 1 BE 577 8t 00" w:hAnsi="TT E 1 BE 577 8t 00"/>
      <w:color w:val="auto"/>
      <w:lang w:val="bg-BG" w:eastAsia="bg-BG"/>
    </w:rPr>
  </w:style>
  <w:style w:type="paragraph" w:customStyle="1" w:styleId="CM55">
    <w:name w:val="CM55"/>
    <w:basedOn w:val="Default"/>
    <w:next w:val="Default"/>
    <w:rsid w:val="007C121E"/>
    <w:pPr>
      <w:spacing w:line="240" w:lineRule="atLeast"/>
    </w:pPr>
    <w:rPr>
      <w:rFonts w:ascii="TT E 1 BE 577 8t 00" w:hAnsi="TT E 1 BE 577 8t 00"/>
      <w:color w:val="auto"/>
      <w:lang w:val="bg-BG" w:eastAsia="bg-BG"/>
    </w:rPr>
  </w:style>
  <w:style w:type="paragraph" w:customStyle="1" w:styleId="CM59">
    <w:name w:val="CM59"/>
    <w:basedOn w:val="Default"/>
    <w:next w:val="Default"/>
    <w:rsid w:val="007C121E"/>
    <w:pPr>
      <w:spacing w:line="240" w:lineRule="atLeast"/>
    </w:pPr>
    <w:rPr>
      <w:rFonts w:ascii="TT E 1 BE 577 8t 00" w:hAnsi="TT E 1 BE 577 8t 00"/>
      <w:color w:val="auto"/>
      <w:lang w:val="bg-BG" w:eastAsia="bg-BG"/>
    </w:rPr>
  </w:style>
  <w:style w:type="paragraph" w:customStyle="1" w:styleId="CM60">
    <w:name w:val="CM60"/>
    <w:basedOn w:val="Default"/>
    <w:next w:val="Default"/>
    <w:rsid w:val="007C121E"/>
    <w:pPr>
      <w:spacing w:line="331" w:lineRule="atLeast"/>
    </w:pPr>
    <w:rPr>
      <w:rFonts w:ascii="TT E 1 BE 577 8t 00" w:hAnsi="TT E 1 BE 577 8t 00"/>
      <w:color w:val="auto"/>
      <w:lang w:val="bg-BG" w:eastAsia="bg-BG"/>
    </w:rPr>
  </w:style>
  <w:style w:type="paragraph" w:customStyle="1" w:styleId="CM81">
    <w:name w:val="CM81"/>
    <w:basedOn w:val="Default"/>
    <w:next w:val="Default"/>
    <w:rsid w:val="007C121E"/>
    <w:pPr>
      <w:spacing w:after="60"/>
    </w:pPr>
    <w:rPr>
      <w:rFonts w:ascii="TT E 1 BE 577 8t 00" w:hAnsi="TT E 1 BE 577 8t 00"/>
      <w:color w:val="auto"/>
      <w:lang w:val="bg-BG" w:eastAsia="bg-BG"/>
    </w:rPr>
  </w:style>
  <w:style w:type="paragraph" w:customStyle="1" w:styleId="CM61">
    <w:name w:val="CM61"/>
    <w:basedOn w:val="Default"/>
    <w:next w:val="Default"/>
    <w:rsid w:val="007C121E"/>
    <w:pPr>
      <w:spacing w:line="331" w:lineRule="atLeast"/>
    </w:pPr>
    <w:rPr>
      <w:rFonts w:ascii="TT E 1 BE 577 8t 00" w:hAnsi="TT E 1 BE 577 8t 00"/>
      <w:color w:val="auto"/>
      <w:lang w:val="bg-BG" w:eastAsia="bg-BG"/>
    </w:rPr>
  </w:style>
  <w:style w:type="paragraph" w:customStyle="1" w:styleId="CM69">
    <w:name w:val="CM69"/>
    <w:basedOn w:val="Default"/>
    <w:next w:val="Default"/>
    <w:rsid w:val="007C121E"/>
    <w:pPr>
      <w:spacing w:after="628"/>
    </w:pPr>
    <w:rPr>
      <w:rFonts w:ascii="TT E 1 BE 577 8t 00" w:hAnsi="TT E 1 BE 577 8t 00"/>
      <w:color w:val="auto"/>
      <w:lang w:val="bg-BG" w:eastAsia="bg-BG"/>
    </w:rPr>
  </w:style>
  <w:style w:type="paragraph" w:customStyle="1" w:styleId="CM62">
    <w:name w:val="CM62"/>
    <w:basedOn w:val="Default"/>
    <w:next w:val="Default"/>
    <w:rsid w:val="007C121E"/>
    <w:pPr>
      <w:spacing w:line="353" w:lineRule="atLeast"/>
    </w:pPr>
    <w:rPr>
      <w:rFonts w:ascii="TT E 1 BE 577 8t 00" w:hAnsi="TT E 1 BE 577 8t 00"/>
      <w:color w:val="auto"/>
      <w:lang w:val="bg-BG" w:eastAsia="bg-BG"/>
    </w:rPr>
  </w:style>
  <w:style w:type="paragraph" w:customStyle="1" w:styleId="CM76">
    <w:name w:val="CM76"/>
    <w:basedOn w:val="Default"/>
    <w:next w:val="Default"/>
    <w:rsid w:val="007C121E"/>
    <w:pPr>
      <w:spacing w:after="403"/>
    </w:pPr>
    <w:rPr>
      <w:rFonts w:ascii="TT E 1 BE 577 8t 00" w:hAnsi="TT E 1 BE 577 8t 00"/>
      <w:color w:val="auto"/>
      <w:lang w:val="bg-BG" w:eastAsia="bg-BG"/>
    </w:rPr>
  </w:style>
  <w:style w:type="paragraph" w:customStyle="1" w:styleId="CM63">
    <w:name w:val="CM63"/>
    <w:basedOn w:val="Default"/>
    <w:next w:val="Default"/>
    <w:rsid w:val="007C121E"/>
    <w:rPr>
      <w:rFonts w:ascii="TT E 1 BE 577 8t 00" w:hAnsi="TT E 1 BE 577 8t 00"/>
      <w:color w:val="auto"/>
      <w:lang w:val="bg-BG" w:eastAsia="bg-BG"/>
    </w:rPr>
  </w:style>
  <w:style w:type="paragraph" w:customStyle="1" w:styleId="CM64">
    <w:name w:val="CM64"/>
    <w:basedOn w:val="Default"/>
    <w:next w:val="Default"/>
    <w:rsid w:val="007C121E"/>
    <w:pPr>
      <w:spacing w:line="268" w:lineRule="atLeast"/>
    </w:pPr>
    <w:rPr>
      <w:rFonts w:ascii="TT E 1 BE 577 8t 00" w:hAnsi="TT E 1 BE 577 8t 00"/>
      <w:color w:val="auto"/>
      <w:lang w:val="bg-BG" w:eastAsia="bg-BG"/>
    </w:rPr>
  </w:style>
  <w:style w:type="character" w:customStyle="1" w:styleId="BodyText3Char">
    <w:name w:val="Body Text 3 Char"/>
    <w:link w:val="BodyText3"/>
    <w:rsid w:val="007C121E"/>
    <w:rPr>
      <w:sz w:val="16"/>
      <w:szCs w:val="16"/>
      <w:lang w:val="bg-BG" w:eastAsia="bg-BG"/>
    </w:rPr>
  </w:style>
  <w:style w:type="paragraph" w:customStyle="1" w:styleId="SubHeadingDOVOS">
    <w:name w:val="SubHeading_DOVOS"/>
    <w:basedOn w:val="NormalIndent"/>
    <w:next w:val="NormalIndent"/>
    <w:rsid w:val="007C121E"/>
    <w:pPr>
      <w:keepNext/>
      <w:keepLines/>
      <w:suppressAutoHyphens w:val="0"/>
      <w:spacing w:before="240" w:after="60" w:line="240" w:lineRule="auto"/>
      <w:ind w:left="850"/>
      <w:jc w:val="left"/>
      <w:outlineLvl w:val="0"/>
    </w:pPr>
    <w:rPr>
      <w:rFonts w:ascii="Times New Roman Bold" w:hAnsi="Times New Roman Bold"/>
      <w:b/>
      <w:i/>
      <w:kern w:val="24"/>
      <w:sz w:val="24"/>
      <w:szCs w:val="24"/>
      <w:u w:val="single"/>
      <w:lang w:val="bg-BG" w:eastAsia="bg-BG"/>
    </w:rPr>
  </w:style>
  <w:style w:type="character" w:customStyle="1" w:styleId="BodyTextIndent2Char">
    <w:name w:val="Body Text Indent 2 Char"/>
    <w:link w:val="BodyTextIndent2"/>
    <w:rsid w:val="007C121E"/>
    <w:rPr>
      <w:sz w:val="24"/>
      <w:szCs w:val="24"/>
      <w:lang w:val="bg-BG" w:eastAsia="bg-BG"/>
    </w:rPr>
  </w:style>
  <w:style w:type="paragraph" w:styleId="ListNumber2">
    <w:name w:val="List Number 2"/>
    <w:basedOn w:val="Normal"/>
    <w:rsid w:val="007C121E"/>
    <w:pPr>
      <w:numPr>
        <w:numId w:val="21"/>
      </w:numPr>
      <w:spacing w:before="60" w:after="120" w:line="360" w:lineRule="auto"/>
      <w:jc w:val="both"/>
    </w:pPr>
    <w:rPr>
      <w:kern w:val="24"/>
    </w:rPr>
  </w:style>
  <w:style w:type="paragraph" w:styleId="List">
    <w:name w:val="List"/>
    <w:basedOn w:val="Normal"/>
    <w:rsid w:val="007C121E"/>
    <w:pPr>
      <w:spacing w:before="120" w:after="120" w:line="360" w:lineRule="auto"/>
      <w:ind w:left="283" w:hanging="283"/>
      <w:jc w:val="both"/>
    </w:pPr>
  </w:style>
  <w:style w:type="character" w:customStyle="1" w:styleId="TitleChar">
    <w:name w:val="Title Char"/>
    <w:link w:val="Title"/>
    <w:rsid w:val="007C121E"/>
    <w:rPr>
      <w:rFonts w:cs="Arial Unicode MS"/>
      <w:b/>
      <w:bCs/>
      <w:sz w:val="24"/>
      <w:szCs w:val="24"/>
      <w:lang w:val="bg-BG" w:bidi="my-MM"/>
    </w:rPr>
  </w:style>
  <w:style w:type="character" w:customStyle="1" w:styleId="TablesCharChar">
    <w:name w:val="Tables Char Char"/>
    <w:rsid w:val="007C121E"/>
    <w:rPr>
      <w:b/>
      <w:bCs/>
      <w:sz w:val="24"/>
      <w:lang w:val="en-GB" w:eastAsia="en-US" w:bidi="ar-SA"/>
    </w:rPr>
  </w:style>
  <w:style w:type="character" w:customStyle="1" w:styleId="NoteHeadingChar">
    <w:name w:val="Note Heading Char"/>
    <w:link w:val="NoteHeading"/>
    <w:rsid w:val="007C121E"/>
    <w:rPr>
      <w:rFonts w:cs="Arial Unicode MS"/>
      <w:sz w:val="24"/>
      <w:szCs w:val="24"/>
      <w:lang w:val="bg-BG" w:bidi="my-MM"/>
    </w:rPr>
  </w:style>
  <w:style w:type="character" w:customStyle="1" w:styleId="BodyTextIndentChar">
    <w:name w:val="Body Text Indent Char"/>
    <w:link w:val="BodyTextIndent"/>
    <w:rsid w:val="007C121E"/>
    <w:rPr>
      <w:sz w:val="24"/>
      <w:szCs w:val="24"/>
      <w:lang w:val="bg-BG" w:eastAsia="bg-BG"/>
    </w:rPr>
  </w:style>
  <w:style w:type="character" w:customStyle="1" w:styleId="CharChar11">
    <w:name w:val="Char Char11"/>
    <w:rsid w:val="007C121E"/>
    <w:rPr>
      <w:b/>
      <w:caps/>
      <w:snapToGrid w:val="0"/>
      <w:sz w:val="32"/>
      <w:szCs w:val="32"/>
      <w:lang w:val="bg-BG" w:eastAsia="bg-BG" w:bidi="ar-SA"/>
    </w:rPr>
  </w:style>
  <w:style w:type="character" w:customStyle="1" w:styleId="Heading4CharCharCharCharCharChar1">
    <w:name w:val="Heading 4 Char Char Char Char Char Char1"/>
    <w:rsid w:val="007C121E"/>
    <w:rPr>
      <w:b/>
      <w:bCs/>
      <w:i/>
      <w:sz w:val="24"/>
      <w:szCs w:val="28"/>
    </w:rPr>
  </w:style>
  <w:style w:type="character" w:customStyle="1" w:styleId="PlainTextChar">
    <w:name w:val="Plain Text Char"/>
    <w:link w:val="PlainText"/>
    <w:rsid w:val="007C121E"/>
    <w:rPr>
      <w:rFonts w:eastAsia="MS Mincho" w:cs="Courier New"/>
      <w:sz w:val="24"/>
    </w:rPr>
  </w:style>
  <w:style w:type="character" w:customStyle="1" w:styleId="CharChar4">
    <w:name w:val="Char Char4"/>
    <w:rsid w:val="007C121E"/>
    <w:rPr>
      <w:b/>
      <w:bCs/>
      <w:sz w:val="24"/>
      <w:szCs w:val="26"/>
    </w:rPr>
  </w:style>
  <w:style w:type="character" w:customStyle="1" w:styleId="BodyTextIndent3Char">
    <w:name w:val="Body Text Indent 3 Char"/>
    <w:link w:val="BodyTextIndent3"/>
    <w:rsid w:val="007C121E"/>
    <w:rPr>
      <w:sz w:val="16"/>
      <w:szCs w:val="16"/>
      <w:lang w:val="bg-BG" w:eastAsia="bg-BG"/>
    </w:rPr>
  </w:style>
  <w:style w:type="paragraph" w:customStyle="1" w:styleId="bodytext-rsg0">
    <w:name w:val="bodytext-rsg"/>
    <w:basedOn w:val="Normal"/>
    <w:rsid w:val="007C121E"/>
    <w:pPr>
      <w:spacing w:before="120" w:after="240" w:line="288" w:lineRule="auto"/>
      <w:ind w:left="851" w:firstLine="850"/>
      <w:jc w:val="both"/>
    </w:pPr>
    <w:rPr>
      <w:rFonts w:ascii="Arial" w:hAnsi="Arial" w:cs="Arial"/>
      <w:sz w:val="21"/>
      <w:szCs w:val="21"/>
    </w:rPr>
  </w:style>
  <w:style w:type="character" w:customStyle="1" w:styleId="Heading4CharCharCharCharCharChar">
    <w:name w:val="Heading 4 Char Char Char Char Char Char"/>
    <w:rsid w:val="007C121E"/>
    <w:rPr>
      <w:color w:val="000000"/>
      <w:spacing w:val="-3"/>
      <w:sz w:val="24"/>
      <w:lang w:val="bg-BG" w:eastAsia="bg-BG" w:bidi="ar-SA"/>
    </w:rPr>
  </w:style>
  <w:style w:type="character" w:customStyle="1" w:styleId="Heading1CharChar1">
    <w:name w:val="Heading 1 Char Char1"/>
    <w:rsid w:val="007C121E"/>
    <w:rPr>
      <w:rFonts w:ascii="Times New Roman Bold" w:hAnsi="Times New Roman Bold"/>
      <w:b/>
      <w:caps/>
      <w:kern w:val="32"/>
      <w:sz w:val="28"/>
      <w:szCs w:val="24"/>
      <w:lang w:val="bg-BG" w:eastAsia="bg-BG" w:bidi="ar-SA"/>
    </w:rPr>
  </w:style>
  <w:style w:type="character" w:customStyle="1" w:styleId="Heading2CharChar">
    <w:name w:val="Heading 2 Char Char"/>
    <w:rsid w:val="007C121E"/>
    <w:rPr>
      <w:rFonts w:ascii="Times New Roman Bold" w:hAnsi="Times New Roman Bold" w:cs="Arial"/>
      <w:b/>
      <w:bCs/>
      <w:iCs/>
      <w:kern w:val="24"/>
      <w:sz w:val="24"/>
      <w:szCs w:val="28"/>
      <w:lang w:val="bg-BG" w:eastAsia="bg-BG" w:bidi="ar-SA"/>
    </w:rPr>
  </w:style>
  <w:style w:type="paragraph" w:customStyle="1" w:styleId="TextInTables">
    <w:name w:val="TextInTables"/>
    <w:basedOn w:val="Normal"/>
    <w:rsid w:val="007C121E"/>
    <w:pPr>
      <w:keepNext/>
      <w:keepLines/>
      <w:widowControl w:val="0"/>
      <w:shd w:val="clear" w:color="auto" w:fill="FFFFFF"/>
      <w:autoSpaceDE w:val="0"/>
      <w:autoSpaceDN w:val="0"/>
      <w:adjustRightInd w:val="0"/>
      <w:spacing w:before="40" w:after="40" w:line="360" w:lineRule="auto"/>
      <w:ind w:firstLine="850"/>
      <w:jc w:val="both"/>
    </w:pPr>
    <w:rPr>
      <w:rFonts w:cs="Arial"/>
      <w:color w:val="000000"/>
      <w:sz w:val="18"/>
      <w:szCs w:val="18"/>
      <w:lang w:val="en-GB" w:eastAsia="en-US"/>
    </w:rPr>
  </w:style>
  <w:style w:type="paragraph" w:customStyle="1" w:styleId="TextInTablesHeader">
    <w:name w:val="TextInTablesHeader"/>
    <w:basedOn w:val="TextInTables"/>
    <w:rsid w:val="007C121E"/>
    <w:rPr>
      <w:b/>
    </w:rPr>
  </w:style>
  <w:style w:type="paragraph" w:customStyle="1" w:styleId="TextInTablesLastRow">
    <w:name w:val="TextInTablesLastRow"/>
    <w:basedOn w:val="TextInTables"/>
    <w:rsid w:val="007C121E"/>
    <w:pPr>
      <w:keepNext w:val="0"/>
      <w:ind w:left="11"/>
    </w:pPr>
    <w:rPr>
      <w:spacing w:val="-2"/>
    </w:rPr>
  </w:style>
  <w:style w:type="paragraph" w:customStyle="1" w:styleId="NoteAfterTable">
    <w:name w:val="NoteAfterTable"/>
    <w:basedOn w:val="Normal"/>
    <w:rsid w:val="007C121E"/>
    <w:pPr>
      <w:widowControl w:val="0"/>
      <w:autoSpaceDE w:val="0"/>
      <w:autoSpaceDN w:val="0"/>
      <w:adjustRightInd w:val="0"/>
      <w:spacing w:before="120" w:after="120" w:line="360" w:lineRule="auto"/>
      <w:ind w:left="1702" w:hanging="851"/>
      <w:jc w:val="both"/>
    </w:pPr>
    <w:rPr>
      <w:rFonts w:ascii="Arial" w:hAnsi="Arial" w:cs="Arial"/>
      <w:sz w:val="20"/>
      <w:szCs w:val="20"/>
      <w:lang w:val="en-GB" w:eastAsia="en-US"/>
    </w:rPr>
  </w:style>
  <w:style w:type="paragraph" w:customStyle="1" w:styleId="RomanNumbersInBrackets">
    <w:name w:val="RomanNumbersInBrackets"/>
    <w:basedOn w:val="Normal"/>
    <w:rsid w:val="007C121E"/>
    <w:pPr>
      <w:widowControl w:val="0"/>
      <w:shd w:val="clear" w:color="auto" w:fill="FFFFFF"/>
      <w:autoSpaceDE w:val="0"/>
      <w:autoSpaceDN w:val="0"/>
      <w:adjustRightInd w:val="0"/>
      <w:spacing w:before="60" w:after="120" w:line="360" w:lineRule="auto"/>
      <w:ind w:left="1418" w:right="11" w:hanging="567"/>
      <w:jc w:val="both"/>
    </w:pPr>
    <w:rPr>
      <w:rFonts w:ascii="Arial" w:hAnsi="Arial" w:cs="Arial"/>
      <w:sz w:val="22"/>
      <w:szCs w:val="20"/>
      <w:lang w:eastAsia="en-US"/>
    </w:rPr>
  </w:style>
  <w:style w:type="paragraph" w:customStyle="1" w:styleId="Heading2Dovos">
    <w:name w:val="Heading2_Dovos"/>
    <w:basedOn w:val="Heading2"/>
    <w:rsid w:val="007C121E"/>
    <w:pPr>
      <w:autoSpaceDE w:val="0"/>
      <w:autoSpaceDN w:val="0"/>
      <w:adjustRightInd w:val="0"/>
      <w:ind w:left="851" w:hanging="851"/>
      <w:jc w:val="left"/>
    </w:pPr>
    <w:rPr>
      <w:kern w:val="24"/>
      <w:lang w:val="en-US" w:eastAsia="en-US"/>
    </w:rPr>
  </w:style>
  <w:style w:type="paragraph" w:customStyle="1" w:styleId="StyleHeading5">
    <w:name w:val="Style Heading 5"/>
    <w:aliases w:val="Tables + 12 pt Justified Left:  0 cm First line:..."/>
    <w:basedOn w:val="Heading5"/>
    <w:rsid w:val="007C121E"/>
    <w:pPr>
      <w:keepNext/>
      <w:keepLines/>
      <w:framePr w:wrap="notBeside" w:vAnchor="text" w:hAnchor="text" w:y="1"/>
      <w:numPr>
        <w:ilvl w:val="0"/>
        <w:numId w:val="0"/>
      </w:numPr>
      <w:tabs>
        <w:tab w:val="num" w:pos="850"/>
        <w:tab w:val="num" w:pos="3600"/>
      </w:tabs>
      <w:spacing w:before="0" w:after="0"/>
      <w:ind w:hanging="360"/>
    </w:pPr>
    <w:rPr>
      <w:rFonts w:ascii="Times New Roman Bold" w:hAnsi="Times New Roman Bold"/>
      <w:i w:val="0"/>
      <w:kern w:val="24"/>
      <w:sz w:val="24"/>
      <w:szCs w:val="24"/>
    </w:rPr>
  </w:style>
  <w:style w:type="character" w:customStyle="1" w:styleId="ListBulletChar">
    <w:name w:val="List Bullet Char"/>
    <w:rsid w:val="007C121E"/>
    <w:rPr>
      <w:kern w:val="24"/>
      <w:sz w:val="24"/>
      <w:lang w:val="en-GB" w:eastAsia="en-US" w:bidi="ar-SA"/>
    </w:rPr>
  </w:style>
  <w:style w:type="paragraph" w:customStyle="1" w:styleId="Heading3Dovos">
    <w:name w:val="Heading3_Dovos"/>
    <w:basedOn w:val="Heading3"/>
    <w:rsid w:val="007C121E"/>
    <w:pPr>
      <w:keepLines/>
      <w:numPr>
        <w:ilvl w:val="0"/>
        <w:numId w:val="0"/>
      </w:numPr>
      <w:autoSpaceDE w:val="0"/>
      <w:autoSpaceDN w:val="0"/>
      <w:adjustRightInd w:val="0"/>
      <w:ind w:left="851" w:hanging="851"/>
    </w:pPr>
    <w:rPr>
      <w:rFonts w:ascii="Times New Roman Bold" w:hAnsi="Times New Roman Bold"/>
      <w:i/>
      <w:kern w:val="24"/>
      <w:szCs w:val="26"/>
      <w:lang w:eastAsia="en-US"/>
    </w:rPr>
  </w:style>
  <w:style w:type="character" w:customStyle="1" w:styleId="CharChar">
    <w:name w:val="Char Char"/>
    <w:rsid w:val="007C121E"/>
    <w:rPr>
      <w:rFonts w:ascii="Arial" w:hAnsi="Arial" w:cs="Arial"/>
      <w:b/>
      <w:bCs/>
      <w:i/>
      <w:iCs/>
      <w:sz w:val="28"/>
      <w:szCs w:val="28"/>
      <w:lang w:val="bg-BG" w:eastAsia="bg-BG" w:bidi="ar-SA"/>
    </w:rPr>
  </w:style>
  <w:style w:type="paragraph" w:customStyle="1" w:styleId="bodytext10">
    <w:name w:val="bodytext1"/>
    <w:basedOn w:val="Normal"/>
    <w:rsid w:val="007C121E"/>
    <w:pPr>
      <w:spacing w:before="100" w:beforeAutospacing="1" w:after="100" w:afterAutospacing="1"/>
    </w:pPr>
    <w:rPr>
      <w:lang w:val="en-US" w:eastAsia="en-US"/>
    </w:rPr>
  </w:style>
  <w:style w:type="paragraph" w:customStyle="1" w:styleId="a0">
    <w:name w:val="Стил"/>
    <w:rsid w:val="007C121E"/>
    <w:pPr>
      <w:widowControl w:val="0"/>
      <w:autoSpaceDE w:val="0"/>
      <w:autoSpaceDN w:val="0"/>
      <w:adjustRightInd w:val="0"/>
      <w:ind w:left="140" w:right="140" w:firstLine="840"/>
      <w:jc w:val="both"/>
    </w:pPr>
    <w:rPr>
      <w:sz w:val="24"/>
      <w:szCs w:val="24"/>
    </w:rPr>
  </w:style>
  <w:style w:type="paragraph" w:styleId="z-BottomofForm">
    <w:name w:val="HTML Bottom of Form"/>
    <w:basedOn w:val="Normal"/>
    <w:next w:val="Normal"/>
    <w:link w:val="z-BottomofFormChar"/>
    <w:hidden/>
    <w:rsid w:val="007C121E"/>
    <w:pPr>
      <w:pBdr>
        <w:top w:val="single" w:sz="6" w:space="1" w:color="auto"/>
      </w:pBdr>
      <w:jc w:val="center"/>
    </w:pPr>
    <w:rPr>
      <w:rFonts w:ascii="Arial" w:hAnsi="Arial" w:cs="Arial"/>
      <w:vanish/>
      <w:sz w:val="16"/>
      <w:szCs w:val="16"/>
      <w:lang w:val="en-US" w:eastAsia="en-US"/>
    </w:rPr>
  </w:style>
  <w:style w:type="character" w:customStyle="1" w:styleId="z-BottomofFormChar">
    <w:name w:val="z-Bottom of Form Char"/>
    <w:link w:val="z-BottomofForm"/>
    <w:rsid w:val="007C121E"/>
    <w:rPr>
      <w:rFonts w:ascii="Arial" w:hAnsi="Arial" w:cs="Arial"/>
      <w:vanish/>
      <w:sz w:val="16"/>
      <w:szCs w:val="16"/>
    </w:rPr>
  </w:style>
  <w:style w:type="character" w:customStyle="1" w:styleId="CharChar21">
    <w:name w:val="Char Char21"/>
    <w:rsid w:val="007C121E"/>
    <w:rPr>
      <w:rFonts w:ascii="Arial" w:hAnsi="Arial" w:cs="Arial"/>
      <w:vanish/>
      <w:sz w:val="16"/>
      <w:szCs w:val="16"/>
      <w:lang w:val="en-US" w:eastAsia="en-US"/>
    </w:rPr>
  </w:style>
  <w:style w:type="paragraph" w:customStyle="1" w:styleId="NormalNoIndent">
    <w:name w:val="Normal_No_Indent"/>
    <w:basedOn w:val="Normal"/>
    <w:rsid w:val="007C121E"/>
    <w:pPr>
      <w:overflowPunct w:val="0"/>
      <w:autoSpaceDE w:val="0"/>
      <w:autoSpaceDN w:val="0"/>
      <w:adjustRightInd w:val="0"/>
      <w:spacing w:after="240"/>
      <w:jc w:val="both"/>
      <w:textAlignment w:val="baseline"/>
    </w:pPr>
    <w:rPr>
      <w:rFonts w:ascii="Timok" w:hAnsi="Timok" w:cs="Timok"/>
      <w:lang w:eastAsia="en-US"/>
    </w:rPr>
  </w:style>
  <w:style w:type="paragraph" w:customStyle="1" w:styleId="Style">
    <w:name w:val="Style"/>
    <w:rsid w:val="007C121E"/>
    <w:pPr>
      <w:autoSpaceDE w:val="0"/>
      <w:autoSpaceDN w:val="0"/>
      <w:adjustRightInd w:val="0"/>
      <w:jc w:val="both"/>
    </w:pPr>
    <w:rPr>
      <w:sz w:val="22"/>
      <w:szCs w:val="24"/>
      <w:lang w:eastAsia="sr-Cyrl-CS"/>
    </w:rPr>
  </w:style>
  <w:style w:type="character" w:customStyle="1" w:styleId="CharChar3">
    <w:name w:val="Char Char3"/>
    <w:rsid w:val="007C121E"/>
    <w:rPr>
      <w:rFonts w:eastAsia="MS Mincho" w:cs="Courier New"/>
      <w:sz w:val="24"/>
      <w:lang w:val="en-US" w:eastAsia="en-US"/>
    </w:rPr>
  </w:style>
  <w:style w:type="paragraph" w:customStyle="1" w:styleId="11">
    <w:name w:val="Нормален1"/>
    <w:basedOn w:val="Default"/>
    <w:next w:val="Default"/>
    <w:uiPriority w:val="99"/>
    <w:rsid w:val="008B1614"/>
    <w:pPr>
      <w:widowControl/>
    </w:pPr>
    <w:rPr>
      <w:color w:val="auto"/>
    </w:rPr>
  </w:style>
  <w:style w:type="paragraph" w:customStyle="1" w:styleId="21">
    <w:name w:val="Основен текст 21"/>
    <w:basedOn w:val="Default"/>
    <w:next w:val="Default"/>
    <w:uiPriority w:val="99"/>
    <w:rsid w:val="00E87FAC"/>
    <w:pPr>
      <w:widowControl/>
    </w:pPr>
    <w:rPr>
      <w:color w:val="auto"/>
    </w:rPr>
  </w:style>
  <w:style w:type="paragraph" w:customStyle="1" w:styleId="31">
    <w:name w:val="Основен текст с отстъп 31"/>
    <w:basedOn w:val="Default"/>
    <w:next w:val="Default"/>
    <w:rsid w:val="00291912"/>
    <w:pPr>
      <w:widowControl/>
    </w:pPr>
    <w:rPr>
      <w:color w:val="auto"/>
      <w:lang w:val="bg-BG" w:eastAsia="bg-BG"/>
    </w:rPr>
  </w:style>
  <w:style w:type="paragraph" w:customStyle="1" w:styleId="pcontent">
    <w:name w:val="pcontent"/>
    <w:basedOn w:val="Normal"/>
    <w:rsid w:val="00E64528"/>
    <w:pPr>
      <w:spacing w:before="100" w:beforeAutospacing="1" w:after="100" w:afterAutospacing="1"/>
    </w:pPr>
    <w:rPr>
      <w:lang w:val="en-US" w:eastAsia="en-US"/>
    </w:rPr>
  </w:style>
  <w:style w:type="paragraph" w:customStyle="1" w:styleId="Bullits">
    <w:name w:val="Bullits"/>
    <w:basedOn w:val="Header"/>
    <w:rsid w:val="006C7891"/>
    <w:pPr>
      <w:numPr>
        <w:numId w:val="23"/>
      </w:numPr>
      <w:tabs>
        <w:tab w:val="clear" w:pos="4536"/>
        <w:tab w:val="clear" w:pos="9072"/>
        <w:tab w:val="center" w:pos="4320"/>
        <w:tab w:val="right" w:pos="8640"/>
      </w:tabs>
      <w:spacing w:before="120" w:line="360" w:lineRule="auto"/>
      <w:jc w:val="both"/>
    </w:pPr>
    <w:rPr>
      <w:rFonts w:ascii="SwissCyr" w:hAnsi="SwissCyr"/>
      <w:szCs w:val="20"/>
      <w:lang w:eastAsia="en-US"/>
    </w:rPr>
  </w:style>
  <w:style w:type="paragraph" w:customStyle="1" w:styleId="Bullits-1">
    <w:name w:val="Bullits-1"/>
    <w:basedOn w:val="Bullits"/>
    <w:rsid w:val="006C7891"/>
    <w:pPr>
      <w:numPr>
        <w:numId w:val="22"/>
      </w:numPr>
      <w:spacing w:before="0"/>
    </w:pPr>
  </w:style>
  <w:style w:type="paragraph" w:customStyle="1" w:styleId="firstline">
    <w:name w:val="firstline"/>
    <w:basedOn w:val="Normal"/>
    <w:rsid w:val="00105CF8"/>
    <w:pPr>
      <w:suppressAutoHyphens/>
      <w:spacing w:before="280" w:after="280"/>
    </w:pPr>
    <w:rPr>
      <w:lang w:eastAsia="ar-SA"/>
    </w:rPr>
  </w:style>
  <w:style w:type="paragraph" w:customStyle="1" w:styleId="1">
    <w:name w:val="Булитс1"/>
    <w:basedOn w:val="Normal"/>
    <w:rsid w:val="001B593E"/>
    <w:pPr>
      <w:numPr>
        <w:numId w:val="24"/>
      </w:numPr>
      <w:tabs>
        <w:tab w:val="clear" w:pos="1494"/>
        <w:tab w:val="left" w:pos="1134"/>
      </w:tabs>
      <w:spacing w:before="120" w:line="360" w:lineRule="auto"/>
      <w:ind w:left="1134"/>
      <w:jc w:val="both"/>
    </w:pPr>
    <w:rPr>
      <w:rFonts w:ascii="Arial" w:hAnsi="Arial"/>
      <w:lang w:val="en-GB" w:eastAsia="en-US"/>
    </w:rPr>
  </w:style>
  <w:style w:type="paragraph" w:customStyle="1" w:styleId="BodyText21">
    <w:name w:val="Body Text 21"/>
    <w:basedOn w:val="Normal"/>
    <w:rsid w:val="008430DC"/>
    <w:pPr>
      <w:suppressAutoHyphens/>
      <w:ind w:firstLine="720"/>
      <w:jc w:val="both"/>
    </w:pPr>
    <w:rPr>
      <w:rFonts w:ascii="HebarU" w:hAnsi="HebarU" w:cs="HebarU"/>
      <w:szCs w:val="20"/>
      <w:lang w:eastAsia="zh-CN"/>
    </w:rPr>
  </w:style>
  <w:style w:type="paragraph" w:customStyle="1" w:styleId="210">
    <w:name w:val="Основен текст с отстъп 21"/>
    <w:basedOn w:val="Normal"/>
    <w:rsid w:val="005E14BD"/>
    <w:pPr>
      <w:suppressAutoHyphens/>
      <w:autoSpaceDE w:val="0"/>
      <w:autoSpaceDN w:val="0"/>
      <w:spacing w:line="360" w:lineRule="auto"/>
      <w:ind w:firstLine="720"/>
      <w:jc w:val="both"/>
      <w:textAlignment w:val="baseline"/>
    </w:pPr>
    <w:rPr>
      <w:rFonts w:eastAsia="Arial"/>
      <w:color w:val="000000"/>
      <w:kern w:val="3"/>
    </w:rPr>
  </w:style>
  <w:style w:type="paragraph" w:customStyle="1" w:styleId="WW-Caption">
    <w:name w:val="WW-Caption"/>
    <w:basedOn w:val="Normal"/>
    <w:next w:val="Normal"/>
    <w:rsid w:val="009109C4"/>
    <w:pPr>
      <w:suppressAutoHyphens/>
      <w:spacing w:before="120" w:after="120"/>
      <w:jc w:val="center"/>
    </w:pPr>
    <w:rPr>
      <w:b/>
      <w:bCs/>
      <w:szCs w:val="20"/>
      <w:lang w:val="en-US" w:eastAsia="zh-CN"/>
    </w:rPr>
  </w:style>
  <w:style w:type="paragraph" w:customStyle="1" w:styleId="ordinarylefttext">
    <w:name w:val="ordinary left text"/>
    <w:basedOn w:val="Normal"/>
    <w:rsid w:val="00100697"/>
    <w:pPr>
      <w:suppressAutoHyphens/>
      <w:spacing w:after="288" w:line="288" w:lineRule="atLeast"/>
      <w:ind w:firstLine="851"/>
      <w:jc w:val="both"/>
    </w:pPr>
    <w:rPr>
      <w:rFonts w:ascii="Arial" w:hAnsi="Arial" w:cs="Arial"/>
      <w:sz w:val="20"/>
      <w:szCs w:val="20"/>
      <w:lang w:val="en-GB" w:eastAsia="zh-CN"/>
    </w:rPr>
  </w:style>
  <w:style w:type="paragraph" w:customStyle="1" w:styleId="a1">
    <w:name w:val="ТЕКСТ"/>
    <w:basedOn w:val="Normal"/>
    <w:rsid w:val="00FF6460"/>
    <w:pPr>
      <w:suppressAutoHyphens/>
      <w:spacing w:line="360" w:lineRule="auto"/>
      <w:ind w:firstLine="709"/>
      <w:jc w:val="both"/>
    </w:pPr>
    <w:rPr>
      <w:rFonts w:eastAsia="Calibri"/>
      <w:szCs w:val="22"/>
      <w:lang w:eastAsia="zh-CN"/>
    </w:rPr>
  </w:style>
  <w:style w:type="character" w:customStyle="1" w:styleId="UnresolvedMention1">
    <w:name w:val="Unresolved Mention1"/>
    <w:uiPriority w:val="99"/>
    <w:semiHidden/>
    <w:unhideWhenUsed/>
    <w:rsid w:val="00AD71C3"/>
    <w:rPr>
      <w:color w:val="605E5C"/>
      <w:shd w:val="clear" w:color="auto" w:fill="E1DFDD"/>
    </w:rPr>
  </w:style>
  <w:style w:type="character" w:styleId="PlaceholderText">
    <w:name w:val="Placeholder Text"/>
    <w:basedOn w:val="DefaultParagraphFont"/>
    <w:uiPriority w:val="99"/>
    <w:semiHidden/>
    <w:rsid w:val="00AC40C7"/>
    <w:rPr>
      <w:color w:val="808080"/>
    </w:rPr>
  </w:style>
  <w:style w:type="character" w:customStyle="1" w:styleId="a2">
    <w:name w:val="??????? ?????_"/>
    <w:basedOn w:val="DefaultParagraphFont"/>
    <w:link w:val="12"/>
    <w:uiPriority w:val="99"/>
    <w:rsid w:val="00734887"/>
    <w:rPr>
      <w:sz w:val="21"/>
      <w:szCs w:val="21"/>
      <w:shd w:val="clear" w:color="auto" w:fill="FFFFFF"/>
    </w:rPr>
  </w:style>
  <w:style w:type="paragraph" w:customStyle="1" w:styleId="12">
    <w:name w:val="??????? ?????1"/>
    <w:basedOn w:val="Normal"/>
    <w:link w:val="a2"/>
    <w:uiPriority w:val="99"/>
    <w:rsid w:val="00734887"/>
    <w:pPr>
      <w:shd w:val="clear" w:color="auto" w:fill="FFFFFF"/>
      <w:spacing w:before="720" w:after="420" w:line="264" w:lineRule="exact"/>
      <w:jc w:val="both"/>
    </w:pPr>
    <w:rPr>
      <w:sz w:val="21"/>
      <w:szCs w:val="21"/>
    </w:rPr>
  </w:style>
  <w:style w:type="paragraph" w:customStyle="1" w:styleId="CharCharCharCharCharCharChar1Char">
    <w:name w:val="Char Char Char Знак Знак Char Знак Знак Char Char Char1 Char"/>
    <w:basedOn w:val="Normal"/>
    <w:rsid w:val="00084BAB"/>
    <w:pPr>
      <w:tabs>
        <w:tab w:val="left" w:pos="709"/>
      </w:tabs>
    </w:pPr>
    <w:rPr>
      <w:rFonts w:ascii="Tahoma" w:hAnsi="Tahoma" w:cs="Tahoma"/>
      <w:lang w:val="pl-PL" w:eastAsia="pl-PL"/>
    </w:rPr>
  </w:style>
  <w:style w:type="character" w:styleId="Emphasis">
    <w:name w:val="Emphasis"/>
    <w:basedOn w:val="DefaultParagraphFont"/>
    <w:qFormat/>
    <w:rsid w:val="00084BAB"/>
    <w:rPr>
      <w:i/>
      <w:iCs/>
    </w:rPr>
  </w:style>
  <w:style w:type="character" w:styleId="Strong">
    <w:name w:val="Strong"/>
    <w:basedOn w:val="DefaultParagraphFont"/>
    <w:qFormat/>
    <w:rsid w:val="00084BAB"/>
    <w:rPr>
      <w:b/>
      <w:bCs/>
    </w:rPr>
  </w:style>
  <w:style w:type="character" w:customStyle="1" w:styleId="st">
    <w:name w:val="st"/>
    <w:basedOn w:val="DefaultParagraphFont"/>
    <w:rsid w:val="00084BAB"/>
  </w:style>
  <w:style w:type="paragraph" w:customStyle="1" w:styleId="CharChar13">
    <w:name w:val="Char Char13"/>
    <w:basedOn w:val="Normal"/>
    <w:rsid w:val="0044680D"/>
    <w:pPr>
      <w:tabs>
        <w:tab w:val="left" w:pos="709"/>
      </w:tabs>
      <w:jc w:val="both"/>
    </w:pPr>
    <w:rPr>
      <w:rFonts w:ascii="Tahoma" w:hAnsi="Tahoma" w:cs="Tahoma"/>
      <w:lang w:val="pl-PL" w:eastAsia="pl-PL"/>
    </w:rPr>
  </w:style>
  <w:style w:type="character" w:customStyle="1" w:styleId="CharChar12">
    <w:name w:val="Char Char12"/>
    <w:basedOn w:val="DefaultParagraphFont"/>
    <w:rsid w:val="0063787B"/>
    <w:rPr>
      <w:sz w:val="16"/>
      <w:szCs w:val="16"/>
      <w:lang w:val="bg-BG" w:eastAsia="ar-SA" w:bidi="ar-SA"/>
    </w:rPr>
  </w:style>
  <w:style w:type="paragraph" w:styleId="NoSpacing">
    <w:name w:val="No Spacing"/>
    <w:uiPriority w:val="1"/>
    <w:qFormat/>
    <w:rsid w:val="004F3718"/>
    <w:rPr>
      <w:sz w:val="24"/>
      <w:szCs w:val="24"/>
    </w:rPr>
  </w:style>
  <w:style w:type="character" w:customStyle="1" w:styleId="FontStyle137">
    <w:name w:val="Font Style137"/>
    <w:rsid w:val="00457741"/>
    <w:rPr>
      <w:rFonts w:ascii="Times New Roman" w:hAnsi="Times New Roman" w:cs="Times New Roman"/>
      <w:b/>
      <w:bCs/>
      <w:spacing w:val="-10"/>
      <w:sz w:val="20"/>
      <w:szCs w:val="20"/>
    </w:rPr>
  </w:style>
  <w:style w:type="character" w:customStyle="1" w:styleId="ListParagraphChar">
    <w:name w:val="List Paragraph Char"/>
    <w:aliases w:val="ПАРАГРАФ Char,List1 Char,List Paragraph1 Char"/>
    <w:link w:val="ListParagraph"/>
    <w:uiPriority w:val="34"/>
    <w:qFormat/>
    <w:locked/>
    <w:rsid w:val="00553400"/>
    <w:rPr>
      <w:sz w:val="24"/>
      <w:szCs w:val="24"/>
    </w:rPr>
  </w:style>
  <w:style w:type="paragraph" w:styleId="Revision">
    <w:name w:val="Revision"/>
    <w:hidden/>
    <w:uiPriority w:val="99"/>
    <w:semiHidden/>
    <w:rsid w:val="00EE568E"/>
    <w:rPr>
      <w:sz w:val="24"/>
      <w:szCs w:val="24"/>
    </w:rPr>
  </w:style>
  <w:style w:type="paragraph" w:customStyle="1" w:styleId="oj-ti-art">
    <w:name w:val="oj-ti-art"/>
    <w:basedOn w:val="Normal"/>
    <w:rsid w:val="00D7268F"/>
    <w:pPr>
      <w:spacing w:before="100" w:beforeAutospacing="1" w:after="100" w:afterAutospacing="1"/>
    </w:pPr>
    <w:rPr>
      <w:lang w:val="en-US" w:eastAsia="en-US"/>
    </w:rPr>
  </w:style>
  <w:style w:type="paragraph" w:customStyle="1" w:styleId="oj-sti-art">
    <w:name w:val="oj-sti-art"/>
    <w:basedOn w:val="Normal"/>
    <w:rsid w:val="00D7268F"/>
    <w:pPr>
      <w:spacing w:before="100" w:beforeAutospacing="1" w:after="100" w:afterAutospacing="1"/>
    </w:pPr>
    <w:rPr>
      <w:lang w:val="en-US" w:eastAsia="en-US"/>
    </w:rPr>
  </w:style>
  <w:style w:type="paragraph" w:customStyle="1" w:styleId="oj-normal">
    <w:name w:val="oj-normal"/>
    <w:basedOn w:val="Normal"/>
    <w:rsid w:val="00D7268F"/>
    <w:pPr>
      <w:spacing w:before="100" w:beforeAutospacing="1" w:after="100" w:afterAutospacing="1"/>
    </w:pPr>
    <w:rPr>
      <w:lang w:val="en-US" w:eastAsia="en-US"/>
    </w:rPr>
  </w:style>
  <w:style w:type="character" w:customStyle="1" w:styleId="oj-super">
    <w:name w:val="oj-super"/>
    <w:basedOn w:val="DefaultParagraphFont"/>
    <w:rsid w:val="00D7268F"/>
  </w:style>
  <w:style w:type="paragraph" w:customStyle="1" w:styleId="P68B1DB1-Normal2">
    <w:name w:val="P68B1DB1-Normal2"/>
    <w:basedOn w:val="Normal"/>
    <w:rsid w:val="00576579"/>
    <w:rPr>
      <w:smallCaps/>
      <w:sz w:val="32"/>
      <w:szCs w:val="20"/>
      <w:lang w:val="en-US" w:eastAsia="en-US"/>
    </w:rPr>
  </w:style>
  <w:style w:type="paragraph" w:customStyle="1" w:styleId="P68B1DB1-Normal8">
    <w:name w:val="P68B1DB1-Normal8"/>
    <w:basedOn w:val="Normal"/>
    <w:rsid w:val="002830D1"/>
    <w:rPr>
      <w:color w:val="000000"/>
      <w:szCs w:val="20"/>
      <w:lang w:val="en-US" w:eastAsia="en-US"/>
    </w:rPr>
  </w:style>
  <w:style w:type="table" w:customStyle="1" w:styleId="TableGrid3">
    <w:name w:val="Table Grid3"/>
    <w:basedOn w:val="TableNormal"/>
    <w:rsid w:val="00E43E21"/>
    <w:rPr>
      <w:sz w:val="24"/>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734305">
      <w:bodyDiv w:val="1"/>
      <w:marLeft w:val="0"/>
      <w:marRight w:val="0"/>
      <w:marTop w:val="0"/>
      <w:marBottom w:val="0"/>
      <w:divBdr>
        <w:top w:val="none" w:sz="0" w:space="0" w:color="auto"/>
        <w:left w:val="none" w:sz="0" w:space="0" w:color="auto"/>
        <w:bottom w:val="none" w:sz="0" w:space="0" w:color="auto"/>
        <w:right w:val="none" w:sz="0" w:space="0" w:color="auto"/>
      </w:divBdr>
    </w:div>
    <w:div w:id="60489986">
      <w:bodyDiv w:val="1"/>
      <w:marLeft w:val="0"/>
      <w:marRight w:val="0"/>
      <w:marTop w:val="0"/>
      <w:marBottom w:val="0"/>
      <w:divBdr>
        <w:top w:val="none" w:sz="0" w:space="0" w:color="auto"/>
        <w:left w:val="none" w:sz="0" w:space="0" w:color="auto"/>
        <w:bottom w:val="none" w:sz="0" w:space="0" w:color="auto"/>
        <w:right w:val="none" w:sz="0" w:space="0" w:color="auto"/>
      </w:divBdr>
    </w:div>
    <w:div w:id="110318641">
      <w:bodyDiv w:val="1"/>
      <w:marLeft w:val="0"/>
      <w:marRight w:val="0"/>
      <w:marTop w:val="0"/>
      <w:marBottom w:val="0"/>
      <w:divBdr>
        <w:top w:val="none" w:sz="0" w:space="0" w:color="auto"/>
        <w:left w:val="none" w:sz="0" w:space="0" w:color="auto"/>
        <w:bottom w:val="none" w:sz="0" w:space="0" w:color="auto"/>
        <w:right w:val="none" w:sz="0" w:space="0" w:color="auto"/>
      </w:divBdr>
    </w:div>
    <w:div w:id="160044188">
      <w:bodyDiv w:val="1"/>
      <w:marLeft w:val="0"/>
      <w:marRight w:val="0"/>
      <w:marTop w:val="0"/>
      <w:marBottom w:val="0"/>
      <w:divBdr>
        <w:top w:val="none" w:sz="0" w:space="0" w:color="auto"/>
        <w:left w:val="none" w:sz="0" w:space="0" w:color="auto"/>
        <w:bottom w:val="none" w:sz="0" w:space="0" w:color="auto"/>
        <w:right w:val="none" w:sz="0" w:space="0" w:color="auto"/>
      </w:divBdr>
    </w:div>
    <w:div w:id="160318598">
      <w:bodyDiv w:val="1"/>
      <w:marLeft w:val="0"/>
      <w:marRight w:val="0"/>
      <w:marTop w:val="0"/>
      <w:marBottom w:val="0"/>
      <w:divBdr>
        <w:top w:val="none" w:sz="0" w:space="0" w:color="auto"/>
        <w:left w:val="none" w:sz="0" w:space="0" w:color="auto"/>
        <w:bottom w:val="none" w:sz="0" w:space="0" w:color="auto"/>
        <w:right w:val="none" w:sz="0" w:space="0" w:color="auto"/>
      </w:divBdr>
    </w:div>
    <w:div w:id="210968868">
      <w:bodyDiv w:val="1"/>
      <w:marLeft w:val="0"/>
      <w:marRight w:val="0"/>
      <w:marTop w:val="0"/>
      <w:marBottom w:val="0"/>
      <w:divBdr>
        <w:top w:val="none" w:sz="0" w:space="0" w:color="auto"/>
        <w:left w:val="none" w:sz="0" w:space="0" w:color="auto"/>
        <w:bottom w:val="none" w:sz="0" w:space="0" w:color="auto"/>
        <w:right w:val="none" w:sz="0" w:space="0" w:color="auto"/>
      </w:divBdr>
    </w:div>
    <w:div w:id="269554044">
      <w:bodyDiv w:val="1"/>
      <w:marLeft w:val="0"/>
      <w:marRight w:val="0"/>
      <w:marTop w:val="0"/>
      <w:marBottom w:val="0"/>
      <w:divBdr>
        <w:top w:val="none" w:sz="0" w:space="0" w:color="auto"/>
        <w:left w:val="none" w:sz="0" w:space="0" w:color="auto"/>
        <w:bottom w:val="none" w:sz="0" w:space="0" w:color="auto"/>
        <w:right w:val="none" w:sz="0" w:space="0" w:color="auto"/>
      </w:divBdr>
      <w:divsChild>
        <w:div w:id="159084806">
          <w:marLeft w:val="0"/>
          <w:marRight w:val="0"/>
          <w:marTop w:val="0"/>
          <w:marBottom w:val="0"/>
          <w:divBdr>
            <w:top w:val="none" w:sz="0" w:space="0" w:color="auto"/>
            <w:left w:val="none" w:sz="0" w:space="0" w:color="auto"/>
            <w:bottom w:val="none" w:sz="0" w:space="0" w:color="auto"/>
            <w:right w:val="none" w:sz="0" w:space="0" w:color="auto"/>
          </w:divBdr>
        </w:div>
        <w:div w:id="212664697">
          <w:marLeft w:val="0"/>
          <w:marRight w:val="0"/>
          <w:marTop w:val="0"/>
          <w:marBottom w:val="0"/>
          <w:divBdr>
            <w:top w:val="none" w:sz="0" w:space="0" w:color="auto"/>
            <w:left w:val="none" w:sz="0" w:space="0" w:color="auto"/>
            <w:bottom w:val="none" w:sz="0" w:space="0" w:color="auto"/>
            <w:right w:val="none" w:sz="0" w:space="0" w:color="auto"/>
          </w:divBdr>
        </w:div>
        <w:div w:id="2087418390">
          <w:marLeft w:val="0"/>
          <w:marRight w:val="0"/>
          <w:marTop w:val="0"/>
          <w:marBottom w:val="0"/>
          <w:divBdr>
            <w:top w:val="none" w:sz="0" w:space="0" w:color="auto"/>
            <w:left w:val="none" w:sz="0" w:space="0" w:color="auto"/>
            <w:bottom w:val="none" w:sz="0" w:space="0" w:color="auto"/>
            <w:right w:val="none" w:sz="0" w:space="0" w:color="auto"/>
          </w:divBdr>
        </w:div>
        <w:div w:id="1481918073">
          <w:marLeft w:val="0"/>
          <w:marRight w:val="0"/>
          <w:marTop w:val="0"/>
          <w:marBottom w:val="0"/>
          <w:divBdr>
            <w:top w:val="none" w:sz="0" w:space="0" w:color="auto"/>
            <w:left w:val="none" w:sz="0" w:space="0" w:color="auto"/>
            <w:bottom w:val="none" w:sz="0" w:space="0" w:color="auto"/>
            <w:right w:val="none" w:sz="0" w:space="0" w:color="auto"/>
          </w:divBdr>
        </w:div>
        <w:div w:id="924993876">
          <w:marLeft w:val="0"/>
          <w:marRight w:val="0"/>
          <w:marTop w:val="0"/>
          <w:marBottom w:val="0"/>
          <w:divBdr>
            <w:top w:val="none" w:sz="0" w:space="0" w:color="auto"/>
            <w:left w:val="none" w:sz="0" w:space="0" w:color="auto"/>
            <w:bottom w:val="none" w:sz="0" w:space="0" w:color="auto"/>
            <w:right w:val="none" w:sz="0" w:space="0" w:color="auto"/>
          </w:divBdr>
        </w:div>
        <w:div w:id="1260989205">
          <w:marLeft w:val="0"/>
          <w:marRight w:val="0"/>
          <w:marTop w:val="0"/>
          <w:marBottom w:val="0"/>
          <w:divBdr>
            <w:top w:val="none" w:sz="0" w:space="0" w:color="auto"/>
            <w:left w:val="none" w:sz="0" w:space="0" w:color="auto"/>
            <w:bottom w:val="none" w:sz="0" w:space="0" w:color="auto"/>
            <w:right w:val="none" w:sz="0" w:space="0" w:color="auto"/>
          </w:divBdr>
        </w:div>
        <w:div w:id="1318725118">
          <w:marLeft w:val="0"/>
          <w:marRight w:val="0"/>
          <w:marTop w:val="0"/>
          <w:marBottom w:val="0"/>
          <w:divBdr>
            <w:top w:val="none" w:sz="0" w:space="0" w:color="auto"/>
            <w:left w:val="none" w:sz="0" w:space="0" w:color="auto"/>
            <w:bottom w:val="none" w:sz="0" w:space="0" w:color="auto"/>
            <w:right w:val="none" w:sz="0" w:space="0" w:color="auto"/>
          </w:divBdr>
        </w:div>
        <w:div w:id="27877810">
          <w:marLeft w:val="0"/>
          <w:marRight w:val="0"/>
          <w:marTop w:val="0"/>
          <w:marBottom w:val="0"/>
          <w:divBdr>
            <w:top w:val="none" w:sz="0" w:space="0" w:color="auto"/>
            <w:left w:val="none" w:sz="0" w:space="0" w:color="auto"/>
            <w:bottom w:val="none" w:sz="0" w:space="0" w:color="auto"/>
            <w:right w:val="none" w:sz="0" w:space="0" w:color="auto"/>
          </w:divBdr>
        </w:div>
        <w:div w:id="163320030">
          <w:marLeft w:val="0"/>
          <w:marRight w:val="0"/>
          <w:marTop w:val="0"/>
          <w:marBottom w:val="0"/>
          <w:divBdr>
            <w:top w:val="none" w:sz="0" w:space="0" w:color="auto"/>
            <w:left w:val="none" w:sz="0" w:space="0" w:color="auto"/>
            <w:bottom w:val="none" w:sz="0" w:space="0" w:color="auto"/>
            <w:right w:val="none" w:sz="0" w:space="0" w:color="auto"/>
          </w:divBdr>
        </w:div>
      </w:divsChild>
    </w:div>
    <w:div w:id="348990536">
      <w:bodyDiv w:val="1"/>
      <w:marLeft w:val="0"/>
      <w:marRight w:val="0"/>
      <w:marTop w:val="0"/>
      <w:marBottom w:val="0"/>
      <w:divBdr>
        <w:top w:val="none" w:sz="0" w:space="0" w:color="auto"/>
        <w:left w:val="none" w:sz="0" w:space="0" w:color="auto"/>
        <w:bottom w:val="none" w:sz="0" w:space="0" w:color="auto"/>
        <w:right w:val="none" w:sz="0" w:space="0" w:color="auto"/>
      </w:divBdr>
    </w:div>
    <w:div w:id="372385421">
      <w:bodyDiv w:val="1"/>
      <w:marLeft w:val="0"/>
      <w:marRight w:val="0"/>
      <w:marTop w:val="0"/>
      <w:marBottom w:val="0"/>
      <w:divBdr>
        <w:top w:val="none" w:sz="0" w:space="0" w:color="auto"/>
        <w:left w:val="none" w:sz="0" w:space="0" w:color="auto"/>
        <w:bottom w:val="none" w:sz="0" w:space="0" w:color="auto"/>
        <w:right w:val="none" w:sz="0" w:space="0" w:color="auto"/>
      </w:divBdr>
    </w:div>
    <w:div w:id="376469658">
      <w:bodyDiv w:val="1"/>
      <w:marLeft w:val="0"/>
      <w:marRight w:val="0"/>
      <w:marTop w:val="0"/>
      <w:marBottom w:val="0"/>
      <w:divBdr>
        <w:top w:val="none" w:sz="0" w:space="0" w:color="auto"/>
        <w:left w:val="none" w:sz="0" w:space="0" w:color="auto"/>
        <w:bottom w:val="none" w:sz="0" w:space="0" w:color="auto"/>
        <w:right w:val="none" w:sz="0" w:space="0" w:color="auto"/>
      </w:divBdr>
      <w:divsChild>
        <w:div w:id="1586961375">
          <w:marLeft w:val="0"/>
          <w:marRight w:val="0"/>
          <w:marTop w:val="0"/>
          <w:marBottom w:val="0"/>
          <w:divBdr>
            <w:top w:val="none" w:sz="0" w:space="0" w:color="auto"/>
            <w:left w:val="none" w:sz="0" w:space="0" w:color="auto"/>
            <w:bottom w:val="none" w:sz="0" w:space="0" w:color="auto"/>
            <w:right w:val="none" w:sz="0" w:space="0" w:color="auto"/>
          </w:divBdr>
        </w:div>
        <w:div w:id="1395621412">
          <w:marLeft w:val="0"/>
          <w:marRight w:val="0"/>
          <w:marTop w:val="0"/>
          <w:marBottom w:val="0"/>
          <w:divBdr>
            <w:top w:val="none" w:sz="0" w:space="0" w:color="auto"/>
            <w:left w:val="none" w:sz="0" w:space="0" w:color="auto"/>
            <w:bottom w:val="none" w:sz="0" w:space="0" w:color="auto"/>
            <w:right w:val="none" w:sz="0" w:space="0" w:color="auto"/>
          </w:divBdr>
        </w:div>
        <w:div w:id="1409040901">
          <w:marLeft w:val="0"/>
          <w:marRight w:val="0"/>
          <w:marTop w:val="0"/>
          <w:marBottom w:val="0"/>
          <w:divBdr>
            <w:top w:val="none" w:sz="0" w:space="0" w:color="auto"/>
            <w:left w:val="none" w:sz="0" w:space="0" w:color="auto"/>
            <w:bottom w:val="none" w:sz="0" w:space="0" w:color="auto"/>
            <w:right w:val="none" w:sz="0" w:space="0" w:color="auto"/>
          </w:divBdr>
        </w:div>
        <w:div w:id="1609970129">
          <w:marLeft w:val="0"/>
          <w:marRight w:val="0"/>
          <w:marTop w:val="0"/>
          <w:marBottom w:val="0"/>
          <w:divBdr>
            <w:top w:val="none" w:sz="0" w:space="0" w:color="auto"/>
            <w:left w:val="none" w:sz="0" w:space="0" w:color="auto"/>
            <w:bottom w:val="none" w:sz="0" w:space="0" w:color="auto"/>
            <w:right w:val="none" w:sz="0" w:space="0" w:color="auto"/>
          </w:divBdr>
        </w:div>
        <w:div w:id="949319111">
          <w:marLeft w:val="0"/>
          <w:marRight w:val="0"/>
          <w:marTop w:val="0"/>
          <w:marBottom w:val="0"/>
          <w:divBdr>
            <w:top w:val="none" w:sz="0" w:space="0" w:color="auto"/>
            <w:left w:val="none" w:sz="0" w:space="0" w:color="auto"/>
            <w:bottom w:val="none" w:sz="0" w:space="0" w:color="auto"/>
            <w:right w:val="none" w:sz="0" w:space="0" w:color="auto"/>
          </w:divBdr>
        </w:div>
        <w:div w:id="1897355120">
          <w:marLeft w:val="0"/>
          <w:marRight w:val="0"/>
          <w:marTop w:val="0"/>
          <w:marBottom w:val="0"/>
          <w:divBdr>
            <w:top w:val="none" w:sz="0" w:space="0" w:color="auto"/>
            <w:left w:val="none" w:sz="0" w:space="0" w:color="auto"/>
            <w:bottom w:val="none" w:sz="0" w:space="0" w:color="auto"/>
            <w:right w:val="none" w:sz="0" w:space="0" w:color="auto"/>
          </w:divBdr>
        </w:div>
      </w:divsChild>
    </w:div>
    <w:div w:id="381904925">
      <w:bodyDiv w:val="1"/>
      <w:marLeft w:val="0"/>
      <w:marRight w:val="0"/>
      <w:marTop w:val="0"/>
      <w:marBottom w:val="0"/>
      <w:divBdr>
        <w:top w:val="none" w:sz="0" w:space="0" w:color="auto"/>
        <w:left w:val="none" w:sz="0" w:space="0" w:color="auto"/>
        <w:bottom w:val="none" w:sz="0" w:space="0" w:color="auto"/>
        <w:right w:val="none" w:sz="0" w:space="0" w:color="auto"/>
      </w:divBdr>
    </w:div>
    <w:div w:id="386806576">
      <w:bodyDiv w:val="1"/>
      <w:marLeft w:val="0"/>
      <w:marRight w:val="0"/>
      <w:marTop w:val="0"/>
      <w:marBottom w:val="0"/>
      <w:divBdr>
        <w:top w:val="none" w:sz="0" w:space="0" w:color="auto"/>
        <w:left w:val="none" w:sz="0" w:space="0" w:color="auto"/>
        <w:bottom w:val="none" w:sz="0" w:space="0" w:color="auto"/>
        <w:right w:val="none" w:sz="0" w:space="0" w:color="auto"/>
      </w:divBdr>
    </w:div>
    <w:div w:id="404491953">
      <w:bodyDiv w:val="1"/>
      <w:marLeft w:val="0"/>
      <w:marRight w:val="0"/>
      <w:marTop w:val="0"/>
      <w:marBottom w:val="0"/>
      <w:divBdr>
        <w:top w:val="none" w:sz="0" w:space="0" w:color="auto"/>
        <w:left w:val="none" w:sz="0" w:space="0" w:color="auto"/>
        <w:bottom w:val="none" w:sz="0" w:space="0" w:color="auto"/>
        <w:right w:val="none" w:sz="0" w:space="0" w:color="auto"/>
      </w:divBdr>
    </w:div>
    <w:div w:id="451945813">
      <w:bodyDiv w:val="1"/>
      <w:marLeft w:val="0"/>
      <w:marRight w:val="0"/>
      <w:marTop w:val="0"/>
      <w:marBottom w:val="0"/>
      <w:divBdr>
        <w:top w:val="none" w:sz="0" w:space="0" w:color="auto"/>
        <w:left w:val="none" w:sz="0" w:space="0" w:color="auto"/>
        <w:bottom w:val="none" w:sz="0" w:space="0" w:color="auto"/>
        <w:right w:val="none" w:sz="0" w:space="0" w:color="auto"/>
      </w:divBdr>
    </w:div>
    <w:div w:id="471361598">
      <w:bodyDiv w:val="1"/>
      <w:marLeft w:val="0"/>
      <w:marRight w:val="0"/>
      <w:marTop w:val="0"/>
      <w:marBottom w:val="0"/>
      <w:divBdr>
        <w:top w:val="none" w:sz="0" w:space="0" w:color="auto"/>
        <w:left w:val="none" w:sz="0" w:space="0" w:color="auto"/>
        <w:bottom w:val="none" w:sz="0" w:space="0" w:color="auto"/>
        <w:right w:val="none" w:sz="0" w:space="0" w:color="auto"/>
      </w:divBdr>
    </w:div>
    <w:div w:id="570896222">
      <w:bodyDiv w:val="1"/>
      <w:marLeft w:val="0"/>
      <w:marRight w:val="0"/>
      <w:marTop w:val="0"/>
      <w:marBottom w:val="0"/>
      <w:divBdr>
        <w:top w:val="none" w:sz="0" w:space="0" w:color="auto"/>
        <w:left w:val="none" w:sz="0" w:space="0" w:color="auto"/>
        <w:bottom w:val="none" w:sz="0" w:space="0" w:color="auto"/>
        <w:right w:val="none" w:sz="0" w:space="0" w:color="auto"/>
      </w:divBdr>
    </w:div>
    <w:div w:id="575214109">
      <w:bodyDiv w:val="1"/>
      <w:marLeft w:val="0"/>
      <w:marRight w:val="0"/>
      <w:marTop w:val="0"/>
      <w:marBottom w:val="0"/>
      <w:divBdr>
        <w:top w:val="none" w:sz="0" w:space="0" w:color="auto"/>
        <w:left w:val="none" w:sz="0" w:space="0" w:color="auto"/>
        <w:bottom w:val="none" w:sz="0" w:space="0" w:color="auto"/>
        <w:right w:val="none" w:sz="0" w:space="0" w:color="auto"/>
      </w:divBdr>
      <w:divsChild>
        <w:div w:id="1347366570">
          <w:marLeft w:val="0"/>
          <w:marRight w:val="0"/>
          <w:marTop w:val="0"/>
          <w:marBottom w:val="0"/>
          <w:divBdr>
            <w:top w:val="none" w:sz="0" w:space="0" w:color="auto"/>
            <w:left w:val="none" w:sz="0" w:space="0" w:color="auto"/>
            <w:bottom w:val="none" w:sz="0" w:space="0" w:color="auto"/>
            <w:right w:val="none" w:sz="0" w:space="0" w:color="auto"/>
          </w:divBdr>
          <w:divsChild>
            <w:div w:id="491529984">
              <w:marLeft w:val="0"/>
              <w:marRight w:val="0"/>
              <w:marTop w:val="0"/>
              <w:marBottom w:val="0"/>
              <w:divBdr>
                <w:top w:val="none" w:sz="0" w:space="0" w:color="auto"/>
                <w:left w:val="none" w:sz="0" w:space="0" w:color="auto"/>
                <w:bottom w:val="none" w:sz="0" w:space="0" w:color="auto"/>
                <w:right w:val="none" w:sz="0" w:space="0" w:color="auto"/>
              </w:divBdr>
            </w:div>
            <w:div w:id="406151536">
              <w:marLeft w:val="0"/>
              <w:marRight w:val="0"/>
              <w:marTop w:val="0"/>
              <w:marBottom w:val="0"/>
              <w:divBdr>
                <w:top w:val="none" w:sz="0" w:space="0" w:color="auto"/>
                <w:left w:val="none" w:sz="0" w:space="0" w:color="auto"/>
                <w:bottom w:val="none" w:sz="0" w:space="0" w:color="auto"/>
                <w:right w:val="none" w:sz="0" w:space="0" w:color="auto"/>
              </w:divBdr>
            </w:div>
            <w:div w:id="1514028192">
              <w:marLeft w:val="0"/>
              <w:marRight w:val="0"/>
              <w:marTop w:val="0"/>
              <w:marBottom w:val="0"/>
              <w:divBdr>
                <w:top w:val="none" w:sz="0" w:space="0" w:color="auto"/>
                <w:left w:val="none" w:sz="0" w:space="0" w:color="auto"/>
                <w:bottom w:val="none" w:sz="0" w:space="0" w:color="auto"/>
                <w:right w:val="none" w:sz="0" w:space="0" w:color="auto"/>
              </w:divBdr>
            </w:div>
            <w:div w:id="1688365897">
              <w:marLeft w:val="0"/>
              <w:marRight w:val="0"/>
              <w:marTop w:val="0"/>
              <w:marBottom w:val="0"/>
              <w:divBdr>
                <w:top w:val="none" w:sz="0" w:space="0" w:color="auto"/>
                <w:left w:val="none" w:sz="0" w:space="0" w:color="auto"/>
                <w:bottom w:val="none" w:sz="0" w:space="0" w:color="auto"/>
                <w:right w:val="none" w:sz="0" w:space="0" w:color="auto"/>
              </w:divBdr>
            </w:div>
            <w:div w:id="2000422730">
              <w:marLeft w:val="0"/>
              <w:marRight w:val="0"/>
              <w:marTop w:val="0"/>
              <w:marBottom w:val="0"/>
              <w:divBdr>
                <w:top w:val="none" w:sz="0" w:space="0" w:color="auto"/>
                <w:left w:val="none" w:sz="0" w:space="0" w:color="auto"/>
                <w:bottom w:val="none" w:sz="0" w:space="0" w:color="auto"/>
                <w:right w:val="none" w:sz="0" w:space="0" w:color="auto"/>
              </w:divBdr>
            </w:div>
            <w:div w:id="1020156046">
              <w:marLeft w:val="0"/>
              <w:marRight w:val="0"/>
              <w:marTop w:val="0"/>
              <w:marBottom w:val="0"/>
              <w:divBdr>
                <w:top w:val="none" w:sz="0" w:space="0" w:color="auto"/>
                <w:left w:val="none" w:sz="0" w:space="0" w:color="auto"/>
                <w:bottom w:val="none" w:sz="0" w:space="0" w:color="auto"/>
                <w:right w:val="none" w:sz="0" w:space="0" w:color="auto"/>
              </w:divBdr>
            </w:div>
          </w:divsChild>
        </w:div>
        <w:div w:id="882056861">
          <w:marLeft w:val="0"/>
          <w:marRight w:val="0"/>
          <w:marTop w:val="0"/>
          <w:marBottom w:val="0"/>
          <w:divBdr>
            <w:top w:val="none" w:sz="0" w:space="0" w:color="auto"/>
            <w:left w:val="none" w:sz="0" w:space="0" w:color="auto"/>
            <w:bottom w:val="none" w:sz="0" w:space="0" w:color="auto"/>
            <w:right w:val="none" w:sz="0" w:space="0" w:color="auto"/>
          </w:divBdr>
          <w:divsChild>
            <w:div w:id="1574970990">
              <w:marLeft w:val="0"/>
              <w:marRight w:val="0"/>
              <w:marTop w:val="0"/>
              <w:marBottom w:val="0"/>
              <w:divBdr>
                <w:top w:val="none" w:sz="0" w:space="0" w:color="auto"/>
                <w:left w:val="none" w:sz="0" w:space="0" w:color="auto"/>
                <w:bottom w:val="none" w:sz="0" w:space="0" w:color="auto"/>
                <w:right w:val="none" w:sz="0" w:space="0" w:color="auto"/>
              </w:divBdr>
            </w:div>
            <w:div w:id="1762337964">
              <w:marLeft w:val="0"/>
              <w:marRight w:val="0"/>
              <w:marTop w:val="0"/>
              <w:marBottom w:val="0"/>
              <w:divBdr>
                <w:top w:val="none" w:sz="0" w:space="0" w:color="auto"/>
                <w:left w:val="none" w:sz="0" w:space="0" w:color="auto"/>
                <w:bottom w:val="none" w:sz="0" w:space="0" w:color="auto"/>
                <w:right w:val="none" w:sz="0" w:space="0" w:color="auto"/>
              </w:divBdr>
            </w:div>
            <w:div w:id="634599532">
              <w:marLeft w:val="0"/>
              <w:marRight w:val="0"/>
              <w:marTop w:val="0"/>
              <w:marBottom w:val="0"/>
              <w:divBdr>
                <w:top w:val="none" w:sz="0" w:space="0" w:color="auto"/>
                <w:left w:val="none" w:sz="0" w:space="0" w:color="auto"/>
                <w:bottom w:val="none" w:sz="0" w:space="0" w:color="auto"/>
                <w:right w:val="none" w:sz="0" w:space="0" w:color="auto"/>
              </w:divBdr>
            </w:div>
            <w:div w:id="753209624">
              <w:marLeft w:val="0"/>
              <w:marRight w:val="0"/>
              <w:marTop w:val="0"/>
              <w:marBottom w:val="0"/>
              <w:divBdr>
                <w:top w:val="none" w:sz="0" w:space="0" w:color="auto"/>
                <w:left w:val="none" w:sz="0" w:space="0" w:color="auto"/>
                <w:bottom w:val="none" w:sz="0" w:space="0" w:color="auto"/>
                <w:right w:val="none" w:sz="0" w:space="0" w:color="auto"/>
              </w:divBdr>
            </w:div>
            <w:div w:id="1444377119">
              <w:marLeft w:val="0"/>
              <w:marRight w:val="0"/>
              <w:marTop w:val="0"/>
              <w:marBottom w:val="0"/>
              <w:divBdr>
                <w:top w:val="none" w:sz="0" w:space="0" w:color="auto"/>
                <w:left w:val="none" w:sz="0" w:space="0" w:color="auto"/>
                <w:bottom w:val="none" w:sz="0" w:space="0" w:color="auto"/>
                <w:right w:val="none" w:sz="0" w:space="0" w:color="auto"/>
              </w:divBdr>
            </w:div>
            <w:div w:id="865754010">
              <w:marLeft w:val="0"/>
              <w:marRight w:val="0"/>
              <w:marTop w:val="0"/>
              <w:marBottom w:val="0"/>
              <w:divBdr>
                <w:top w:val="none" w:sz="0" w:space="0" w:color="auto"/>
                <w:left w:val="none" w:sz="0" w:space="0" w:color="auto"/>
                <w:bottom w:val="none" w:sz="0" w:space="0" w:color="auto"/>
                <w:right w:val="none" w:sz="0" w:space="0" w:color="auto"/>
              </w:divBdr>
            </w:div>
          </w:divsChild>
        </w:div>
        <w:div w:id="307052896">
          <w:marLeft w:val="0"/>
          <w:marRight w:val="0"/>
          <w:marTop w:val="0"/>
          <w:marBottom w:val="0"/>
          <w:divBdr>
            <w:top w:val="none" w:sz="0" w:space="0" w:color="auto"/>
            <w:left w:val="none" w:sz="0" w:space="0" w:color="auto"/>
            <w:bottom w:val="none" w:sz="0" w:space="0" w:color="auto"/>
            <w:right w:val="none" w:sz="0" w:space="0" w:color="auto"/>
          </w:divBdr>
          <w:divsChild>
            <w:div w:id="1938245033">
              <w:marLeft w:val="0"/>
              <w:marRight w:val="0"/>
              <w:marTop w:val="0"/>
              <w:marBottom w:val="0"/>
              <w:divBdr>
                <w:top w:val="none" w:sz="0" w:space="0" w:color="auto"/>
                <w:left w:val="none" w:sz="0" w:space="0" w:color="auto"/>
                <w:bottom w:val="none" w:sz="0" w:space="0" w:color="auto"/>
                <w:right w:val="none" w:sz="0" w:space="0" w:color="auto"/>
              </w:divBdr>
            </w:div>
            <w:div w:id="1420061221">
              <w:marLeft w:val="0"/>
              <w:marRight w:val="0"/>
              <w:marTop w:val="0"/>
              <w:marBottom w:val="0"/>
              <w:divBdr>
                <w:top w:val="none" w:sz="0" w:space="0" w:color="auto"/>
                <w:left w:val="none" w:sz="0" w:space="0" w:color="auto"/>
                <w:bottom w:val="none" w:sz="0" w:space="0" w:color="auto"/>
                <w:right w:val="none" w:sz="0" w:space="0" w:color="auto"/>
              </w:divBdr>
            </w:div>
            <w:div w:id="571820025">
              <w:marLeft w:val="0"/>
              <w:marRight w:val="0"/>
              <w:marTop w:val="0"/>
              <w:marBottom w:val="0"/>
              <w:divBdr>
                <w:top w:val="none" w:sz="0" w:space="0" w:color="auto"/>
                <w:left w:val="none" w:sz="0" w:space="0" w:color="auto"/>
                <w:bottom w:val="none" w:sz="0" w:space="0" w:color="auto"/>
                <w:right w:val="none" w:sz="0" w:space="0" w:color="auto"/>
              </w:divBdr>
            </w:div>
            <w:div w:id="1032462939">
              <w:marLeft w:val="0"/>
              <w:marRight w:val="0"/>
              <w:marTop w:val="0"/>
              <w:marBottom w:val="0"/>
              <w:divBdr>
                <w:top w:val="none" w:sz="0" w:space="0" w:color="auto"/>
                <w:left w:val="none" w:sz="0" w:space="0" w:color="auto"/>
                <w:bottom w:val="none" w:sz="0" w:space="0" w:color="auto"/>
                <w:right w:val="none" w:sz="0" w:space="0" w:color="auto"/>
              </w:divBdr>
            </w:div>
            <w:div w:id="181825487">
              <w:marLeft w:val="0"/>
              <w:marRight w:val="0"/>
              <w:marTop w:val="0"/>
              <w:marBottom w:val="0"/>
              <w:divBdr>
                <w:top w:val="none" w:sz="0" w:space="0" w:color="auto"/>
                <w:left w:val="none" w:sz="0" w:space="0" w:color="auto"/>
                <w:bottom w:val="none" w:sz="0" w:space="0" w:color="auto"/>
                <w:right w:val="none" w:sz="0" w:space="0" w:color="auto"/>
              </w:divBdr>
            </w:div>
          </w:divsChild>
        </w:div>
        <w:div w:id="740251468">
          <w:marLeft w:val="0"/>
          <w:marRight w:val="0"/>
          <w:marTop w:val="0"/>
          <w:marBottom w:val="0"/>
          <w:divBdr>
            <w:top w:val="none" w:sz="0" w:space="0" w:color="auto"/>
            <w:left w:val="none" w:sz="0" w:space="0" w:color="auto"/>
            <w:bottom w:val="none" w:sz="0" w:space="0" w:color="auto"/>
            <w:right w:val="none" w:sz="0" w:space="0" w:color="auto"/>
          </w:divBdr>
          <w:divsChild>
            <w:div w:id="461964379">
              <w:marLeft w:val="0"/>
              <w:marRight w:val="0"/>
              <w:marTop w:val="0"/>
              <w:marBottom w:val="0"/>
              <w:divBdr>
                <w:top w:val="none" w:sz="0" w:space="0" w:color="auto"/>
                <w:left w:val="none" w:sz="0" w:space="0" w:color="auto"/>
                <w:bottom w:val="none" w:sz="0" w:space="0" w:color="auto"/>
                <w:right w:val="none" w:sz="0" w:space="0" w:color="auto"/>
              </w:divBdr>
            </w:div>
            <w:div w:id="177042892">
              <w:marLeft w:val="0"/>
              <w:marRight w:val="0"/>
              <w:marTop w:val="0"/>
              <w:marBottom w:val="0"/>
              <w:divBdr>
                <w:top w:val="none" w:sz="0" w:space="0" w:color="auto"/>
                <w:left w:val="none" w:sz="0" w:space="0" w:color="auto"/>
                <w:bottom w:val="none" w:sz="0" w:space="0" w:color="auto"/>
                <w:right w:val="none" w:sz="0" w:space="0" w:color="auto"/>
              </w:divBdr>
            </w:div>
            <w:div w:id="775758315">
              <w:marLeft w:val="0"/>
              <w:marRight w:val="0"/>
              <w:marTop w:val="0"/>
              <w:marBottom w:val="0"/>
              <w:divBdr>
                <w:top w:val="none" w:sz="0" w:space="0" w:color="auto"/>
                <w:left w:val="none" w:sz="0" w:space="0" w:color="auto"/>
                <w:bottom w:val="none" w:sz="0" w:space="0" w:color="auto"/>
                <w:right w:val="none" w:sz="0" w:space="0" w:color="auto"/>
              </w:divBdr>
            </w:div>
            <w:div w:id="1465734494">
              <w:marLeft w:val="0"/>
              <w:marRight w:val="0"/>
              <w:marTop w:val="0"/>
              <w:marBottom w:val="0"/>
              <w:divBdr>
                <w:top w:val="none" w:sz="0" w:space="0" w:color="auto"/>
                <w:left w:val="none" w:sz="0" w:space="0" w:color="auto"/>
                <w:bottom w:val="none" w:sz="0" w:space="0" w:color="auto"/>
                <w:right w:val="none" w:sz="0" w:space="0" w:color="auto"/>
              </w:divBdr>
            </w:div>
            <w:div w:id="402483021">
              <w:marLeft w:val="0"/>
              <w:marRight w:val="0"/>
              <w:marTop w:val="0"/>
              <w:marBottom w:val="0"/>
              <w:divBdr>
                <w:top w:val="none" w:sz="0" w:space="0" w:color="auto"/>
                <w:left w:val="none" w:sz="0" w:space="0" w:color="auto"/>
                <w:bottom w:val="none" w:sz="0" w:space="0" w:color="auto"/>
                <w:right w:val="none" w:sz="0" w:space="0" w:color="auto"/>
              </w:divBdr>
            </w:div>
          </w:divsChild>
        </w:div>
        <w:div w:id="1729573095">
          <w:marLeft w:val="0"/>
          <w:marRight w:val="0"/>
          <w:marTop w:val="0"/>
          <w:marBottom w:val="0"/>
          <w:divBdr>
            <w:top w:val="none" w:sz="0" w:space="0" w:color="auto"/>
            <w:left w:val="none" w:sz="0" w:space="0" w:color="auto"/>
            <w:bottom w:val="none" w:sz="0" w:space="0" w:color="auto"/>
            <w:right w:val="none" w:sz="0" w:space="0" w:color="auto"/>
          </w:divBdr>
          <w:divsChild>
            <w:div w:id="948702862">
              <w:marLeft w:val="0"/>
              <w:marRight w:val="0"/>
              <w:marTop w:val="0"/>
              <w:marBottom w:val="0"/>
              <w:divBdr>
                <w:top w:val="none" w:sz="0" w:space="0" w:color="auto"/>
                <w:left w:val="none" w:sz="0" w:space="0" w:color="auto"/>
                <w:bottom w:val="none" w:sz="0" w:space="0" w:color="auto"/>
                <w:right w:val="none" w:sz="0" w:space="0" w:color="auto"/>
              </w:divBdr>
            </w:div>
            <w:div w:id="696851129">
              <w:marLeft w:val="0"/>
              <w:marRight w:val="0"/>
              <w:marTop w:val="0"/>
              <w:marBottom w:val="0"/>
              <w:divBdr>
                <w:top w:val="none" w:sz="0" w:space="0" w:color="auto"/>
                <w:left w:val="none" w:sz="0" w:space="0" w:color="auto"/>
                <w:bottom w:val="none" w:sz="0" w:space="0" w:color="auto"/>
                <w:right w:val="none" w:sz="0" w:space="0" w:color="auto"/>
              </w:divBdr>
            </w:div>
            <w:div w:id="778648568">
              <w:marLeft w:val="0"/>
              <w:marRight w:val="0"/>
              <w:marTop w:val="0"/>
              <w:marBottom w:val="0"/>
              <w:divBdr>
                <w:top w:val="none" w:sz="0" w:space="0" w:color="auto"/>
                <w:left w:val="none" w:sz="0" w:space="0" w:color="auto"/>
                <w:bottom w:val="none" w:sz="0" w:space="0" w:color="auto"/>
                <w:right w:val="none" w:sz="0" w:space="0" w:color="auto"/>
              </w:divBdr>
            </w:div>
            <w:div w:id="1170755562">
              <w:marLeft w:val="0"/>
              <w:marRight w:val="0"/>
              <w:marTop w:val="0"/>
              <w:marBottom w:val="0"/>
              <w:divBdr>
                <w:top w:val="none" w:sz="0" w:space="0" w:color="auto"/>
                <w:left w:val="none" w:sz="0" w:space="0" w:color="auto"/>
                <w:bottom w:val="none" w:sz="0" w:space="0" w:color="auto"/>
                <w:right w:val="none" w:sz="0" w:space="0" w:color="auto"/>
              </w:divBdr>
            </w:div>
            <w:div w:id="1787919755">
              <w:marLeft w:val="0"/>
              <w:marRight w:val="0"/>
              <w:marTop w:val="0"/>
              <w:marBottom w:val="0"/>
              <w:divBdr>
                <w:top w:val="none" w:sz="0" w:space="0" w:color="auto"/>
                <w:left w:val="none" w:sz="0" w:space="0" w:color="auto"/>
                <w:bottom w:val="none" w:sz="0" w:space="0" w:color="auto"/>
                <w:right w:val="none" w:sz="0" w:space="0" w:color="auto"/>
              </w:divBdr>
            </w:div>
          </w:divsChild>
        </w:div>
        <w:div w:id="1228228960">
          <w:marLeft w:val="0"/>
          <w:marRight w:val="0"/>
          <w:marTop w:val="0"/>
          <w:marBottom w:val="0"/>
          <w:divBdr>
            <w:top w:val="none" w:sz="0" w:space="0" w:color="auto"/>
            <w:left w:val="none" w:sz="0" w:space="0" w:color="auto"/>
            <w:bottom w:val="none" w:sz="0" w:space="0" w:color="auto"/>
            <w:right w:val="none" w:sz="0" w:space="0" w:color="auto"/>
          </w:divBdr>
          <w:divsChild>
            <w:div w:id="572814667">
              <w:marLeft w:val="0"/>
              <w:marRight w:val="0"/>
              <w:marTop w:val="0"/>
              <w:marBottom w:val="0"/>
              <w:divBdr>
                <w:top w:val="none" w:sz="0" w:space="0" w:color="auto"/>
                <w:left w:val="none" w:sz="0" w:space="0" w:color="auto"/>
                <w:bottom w:val="none" w:sz="0" w:space="0" w:color="auto"/>
                <w:right w:val="none" w:sz="0" w:space="0" w:color="auto"/>
              </w:divBdr>
            </w:div>
            <w:div w:id="1286155034">
              <w:marLeft w:val="0"/>
              <w:marRight w:val="0"/>
              <w:marTop w:val="0"/>
              <w:marBottom w:val="0"/>
              <w:divBdr>
                <w:top w:val="none" w:sz="0" w:space="0" w:color="auto"/>
                <w:left w:val="none" w:sz="0" w:space="0" w:color="auto"/>
                <w:bottom w:val="none" w:sz="0" w:space="0" w:color="auto"/>
                <w:right w:val="none" w:sz="0" w:space="0" w:color="auto"/>
              </w:divBdr>
            </w:div>
            <w:div w:id="614601986">
              <w:marLeft w:val="0"/>
              <w:marRight w:val="0"/>
              <w:marTop w:val="0"/>
              <w:marBottom w:val="0"/>
              <w:divBdr>
                <w:top w:val="none" w:sz="0" w:space="0" w:color="auto"/>
                <w:left w:val="none" w:sz="0" w:space="0" w:color="auto"/>
                <w:bottom w:val="none" w:sz="0" w:space="0" w:color="auto"/>
                <w:right w:val="none" w:sz="0" w:space="0" w:color="auto"/>
              </w:divBdr>
            </w:div>
            <w:div w:id="85881275">
              <w:marLeft w:val="0"/>
              <w:marRight w:val="0"/>
              <w:marTop w:val="0"/>
              <w:marBottom w:val="0"/>
              <w:divBdr>
                <w:top w:val="none" w:sz="0" w:space="0" w:color="auto"/>
                <w:left w:val="none" w:sz="0" w:space="0" w:color="auto"/>
                <w:bottom w:val="none" w:sz="0" w:space="0" w:color="auto"/>
                <w:right w:val="none" w:sz="0" w:space="0" w:color="auto"/>
              </w:divBdr>
            </w:div>
            <w:div w:id="1215702391">
              <w:marLeft w:val="0"/>
              <w:marRight w:val="0"/>
              <w:marTop w:val="0"/>
              <w:marBottom w:val="0"/>
              <w:divBdr>
                <w:top w:val="none" w:sz="0" w:space="0" w:color="auto"/>
                <w:left w:val="none" w:sz="0" w:space="0" w:color="auto"/>
                <w:bottom w:val="none" w:sz="0" w:space="0" w:color="auto"/>
                <w:right w:val="none" w:sz="0" w:space="0" w:color="auto"/>
              </w:divBdr>
            </w:div>
          </w:divsChild>
        </w:div>
        <w:div w:id="194512634">
          <w:marLeft w:val="0"/>
          <w:marRight w:val="0"/>
          <w:marTop w:val="0"/>
          <w:marBottom w:val="0"/>
          <w:divBdr>
            <w:top w:val="none" w:sz="0" w:space="0" w:color="auto"/>
            <w:left w:val="none" w:sz="0" w:space="0" w:color="auto"/>
            <w:bottom w:val="none" w:sz="0" w:space="0" w:color="auto"/>
            <w:right w:val="none" w:sz="0" w:space="0" w:color="auto"/>
          </w:divBdr>
        </w:div>
      </w:divsChild>
    </w:div>
    <w:div w:id="585380984">
      <w:bodyDiv w:val="1"/>
      <w:marLeft w:val="0"/>
      <w:marRight w:val="0"/>
      <w:marTop w:val="0"/>
      <w:marBottom w:val="0"/>
      <w:divBdr>
        <w:top w:val="none" w:sz="0" w:space="0" w:color="auto"/>
        <w:left w:val="none" w:sz="0" w:space="0" w:color="auto"/>
        <w:bottom w:val="none" w:sz="0" w:space="0" w:color="auto"/>
        <w:right w:val="none" w:sz="0" w:space="0" w:color="auto"/>
      </w:divBdr>
    </w:div>
    <w:div w:id="604534408">
      <w:bodyDiv w:val="1"/>
      <w:marLeft w:val="0"/>
      <w:marRight w:val="0"/>
      <w:marTop w:val="0"/>
      <w:marBottom w:val="0"/>
      <w:divBdr>
        <w:top w:val="none" w:sz="0" w:space="0" w:color="auto"/>
        <w:left w:val="none" w:sz="0" w:space="0" w:color="auto"/>
        <w:bottom w:val="none" w:sz="0" w:space="0" w:color="auto"/>
        <w:right w:val="none" w:sz="0" w:space="0" w:color="auto"/>
      </w:divBdr>
    </w:div>
    <w:div w:id="634221696">
      <w:bodyDiv w:val="1"/>
      <w:marLeft w:val="0"/>
      <w:marRight w:val="0"/>
      <w:marTop w:val="0"/>
      <w:marBottom w:val="0"/>
      <w:divBdr>
        <w:top w:val="none" w:sz="0" w:space="0" w:color="auto"/>
        <w:left w:val="none" w:sz="0" w:space="0" w:color="auto"/>
        <w:bottom w:val="none" w:sz="0" w:space="0" w:color="auto"/>
        <w:right w:val="none" w:sz="0" w:space="0" w:color="auto"/>
      </w:divBdr>
    </w:div>
    <w:div w:id="683826614">
      <w:bodyDiv w:val="1"/>
      <w:marLeft w:val="0"/>
      <w:marRight w:val="0"/>
      <w:marTop w:val="0"/>
      <w:marBottom w:val="0"/>
      <w:divBdr>
        <w:top w:val="none" w:sz="0" w:space="0" w:color="auto"/>
        <w:left w:val="none" w:sz="0" w:space="0" w:color="auto"/>
        <w:bottom w:val="none" w:sz="0" w:space="0" w:color="auto"/>
        <w:right w:val="none" w:sz="0" w:space="0" w:color="auto"/>
      </w:divBdr>
    </w:div>
    <w:div w:id="713652244">
      <w:bodyDiv w:val="1"/>
      <w:marLeft w:val="0"/>
      <w:marRight w:val="0"/>
      <w:marTop w:val="0"/>
      <w:marBottom w:val="0"/>
      <w:divBdr>
        <w:top w:val="none" w:sz="0" w:space="0" w:color="auto"/>
        <w:left w:val="none" w:sz="0" w:space="0" w:color="auto"/>
        <w:bottom w:val="none" w:sz="0" w:space="0" w:color="auto"/>
        <w:right w:val="none" w:sz="0" w:space="0" w:color="auto"/>
      </w:divBdr>
    </w:div>
    <w:div w:id="747192623">
      <w:bodyDiv w:val="1"/>
      <w:marLeft w:val="0"/>
      <w:marRight w:val="0"/>
      <w:marTop w:val="0"/>
      <w:marBottom w:val="0"/>
      <w:divBdr>
        <w:top w:val="none" w:sz="0" w:space="0" w:color="auto"/>
        <w:left w:val="none" w:sz="0" w:space="0" w:color="auto"/>
        <w:bottom w:val="none" w:sz="0" w:space="0" w:color="auto"/>
        <w:right w:val="none" w:sz="0" w:space="0" w:color="auto"/>
      </w:divBdr>
    </w:div>
    <w:div w:id="762532618">
      <w:bodyDiv w:val="1"/>
      <w:marLeft w:val="0"/>
      <w:marRight w:val="0"/>
      <w:marTop w:val="0"/>
      <w:marBottom w:val="0"/>
      <w:divBdr>
        <w:top w:val="none" w:sz="0" w:space="0" w:color="auto"/>
        <w:left w:val="none" w:sz="0" w:space="0" w:color="auto"/>
        <w:bottom w:val="none" w:sz="0" w:space="0" w:color="auto"/>
        <w:right w:val="none" w:sz="0" w:space="0" w:color="auto"/>
      </w:divBdr>
    </w:div>
    <w:div w:id="803885432">
      <w:bodyDiv w:val="1"/>
      <w:marLeft w:val="0"/>
      <w:marRight w:val="0"/>
      <w:marTop w:val="0"/>
      <w:marBottom w:val="0"/>
      <w:divBdr>
        <w:top w:val="none" w:sz="0" w:space="0" w:color="auto"/>
        <w:left w:val="none" w:sz="0" w:space="0" w:color="auto"/>
        <w:bottom w:val="none" w:sz="0" w:space="0" w:color="auto"/>
        <w:right w:val="none" w:sz="0" w:space="0" w:color="auto"/>
      </w:divBdr>
    </w:div>
    <w:div w:id="821167071">
      <w:bodyDiv w:val="1"/>
      <w:marLeft w:val="0"/>
      <w:marRight w:val="0"/>
      <w:marTop w:val="0"/>
      <w:marBottom w:val="0"/>
      <w:divBdr>
        <w:top w:val="none" w:sz="0" w:space="0" w:color="auto"/>
        <w:left w:val="none" w:sz="0" w:space="0" w:color="auto"/>
        <w:bottom w:val="none" w:sz="0" w:space="0" w:color="auto"/>
        <w:right w:val="none" w:sz="0" w:space="0" w:color="auto"/>
      </w:divBdr>
    </w:div>
    <w:div w:id="964888690">
      <w:bodyDiv w:val="1"/>
      <w:marLeft w:val="0"/>
      <w:marRight w:val="0"/>
      <w:marTop w:val="0"/>
      <w:marBottom w:val="0"/>
      <w:divBdr>
        <w:top w:val="none" w:sz="0" w:space="0" w:color="auto"/>
        <w:left w:val="none" w:sz="0" w:space="0" w:color="auto"/>
        <w:bottom w:val="none" w:sz="0" w:space="0" w:color="auto"/>
        <w:right w:val="none" w:sz="0" w:space="0" w:color="auto"/>
      </w:divBdr>
    </w:div>
    <w:div w:id="977026578">
      <w:bodyDiv w:val="1"/>
      <w:marLeft w:val="0"/>
      <w:marRight w:val="0"/>
      <w:marTop w:val="0"/>
      <w:marBottom w:val="0"/>
      <w:divBdr>
        <w:top w:val="none" w:sz="0" w:space="0" w:color="auto"/>
        <w:left w:val="none" w:sz="0" w:space="0" w:color="auto"/>
        <w:bottom w:val="none" w:sz="0" w:space="0" w:color="auto"/>
        <w:right w:val="none" w:sz="0" w:space="0" w:color="auto"/>
      </w:divBdr>
    </w:div>
    <w:div w:id="994450926">
      <w:bodyDiv w:val="1"/>
      <w:marLeft w:val="0"/>
      <w:marRight w:val="0"/>
      <w:marTop w:val="0"/>
      <w:marBottom w:val="0"/>
      <w:divBdr>
        <w:top w:val="none" w:sz="0" w:space="0" w:color="auto"/>
        <w:left w:val="none" w:sz="0" w:space="0" w:color="auto"/>
        <w:bottom w:val="none" w:sz="0" w:space="0" w:color="auto"/>
        <w:right w:val="none" w:sz="0" w:space="0" w:color="auto"/>
      </w:divBdr>
    </w:div>
    <w:div w:id="1086881077">
      <w:bodyDiv w:val="1"/>
      <w:marLeft w:val="0"/>
      <w:marRight w:val="0"/>
      <w:marTop w:val="0"/>
      <w:marBottom w:val="0"/>
      <w:divBdr>
        <w:top w:val="none" w:sz="0" w:space="0" w:color="auto"/>
        <w:left w:val="none" w:sz="0" w:space="0" w:color="auto"/>
        <w:bottom w:val="none" w:sz="0" w:space="0" w:color="auto"/>
        <w:right w:val="none" w:sz="0" w:space="0" w:color="auto"/>
      </w:divBdr>
    </w:div>
    <w:div w:id="1194074622">
      <w:bodyDiv w:val="1"/>
      <w:marLeft w:val="0"/>
      <w:marRight w:val="0"/>
      <w:marTop w:val="0"/>
      <w:marBottom w:val="0"/>
      <w:divBdr>
        <w:top w:val="none" w:sz="0" w:space="0" w:color="auto"/>
        <w:left w:val="none" w:sz="0" w:space="0" w:color="auto"/>
        <w:bottom w:val="none" w:sz="0" w:space="0" w:color="auto"/>
        <w:right w:val="none" w:sz="0" w:space="0" w:color="auto"/>
      </w:divBdr>
    </w:div>
    <w:div w:id="1197767027">
      <w:bodyDiv w:val="1"/>
      <w:marLeft w:val="0"/>
      <w:marRight w:val="0"/>
      <w:marTop w:val="0"/>
      <w:marBottom w:val="0"/>
      <w:divBdr>
        <w:top w:val="none" w:sz="0" w:space="0" w:color="auto"/>
        <w:left w:val="none" w:sz="0" w:space="0" w:color="auto"/>
        <w:bottom w:val="none" w:sz="0" w:space="0" w:color="auto"/>
        <w:right w:val="none" w:sz="0" w:space="0" w:color="auto"/>
      </w:divBdr>
    </w:div>
    <w:div w:id="1350445217">
      <w:bodyDiv w:val="1"/>
      <w:marLeft w:val="0"/>
      <w:marRight w:val="0"/>
      <w:marTop w:val="0"/>
      <w:marBottom w:val="0"/>
      <w:divBdr>
        <w:top w:val="none" w:sz="0" w:space="0" w:color="auto"/>
        <w:left w:val="none" w:sz="0" w:space="0" w:color="auto"/>
        <w:bottom w:val="none" w:sz="0" w:space="0" w:color="auto"/>
        <w:right w:val="none" w:sz="0" w:space="0" w:color="auto"/>
      </w:divBdr>
    </w:div>
    <w:div w:id="1414430401">
      <w:bodyDiv w:val="1"/>
      <w:marLeft w:val="0"/>
      <w:marRight w:val="0"/>
      <w:marTop w:val="0"/>
      <w:marBottom w:val="0"/>
      <w:divBdr>
        <w:top w:val="none" w:sz="0" w:space="0" w:color="auto"/>
        <w:left w:val="none" w:sz="0" w:space="0" w:color="auto"/>
        <w:bottom w:val="none" w:sz="0" w:space="0" w:color="auto"/>
        <w:right w:val="none" w:sz="0" w:space="0" w:color="auto"/>
      </w:divBdr>
    </w:div>
    <w:div w:id="1438865909">
      <w:bodyDiv w:val="1"/>
      <w:marLeft w:val="0"/>
      <w:marRight w:val="0"/>
      <w:marTop w:val="0"/>
      <w:marBottom w:val="0"/>
      <w:divBdr>
        <w:top w:val="none" w:sz="0" w:space="0" w:color="auto"/>
        <w:left w:val="none" w:sz="0" w:space="0" w:color="auto"/>
        <w:bottom w:val="none" w:sz="0" w:space="0" w:color="auto"/>
        <w:right w:val="none" w:sz="0" w:space="0" w:color="auto"/>
      </w:divBdr>
    </w:div>
    <w:div w:id="1449541075">
      <w:bodyDiv w:val="1"/>
      <w:marLeft w:val="0"/>
      <w:marRight w:val="0"/>
      <w:marTop w:val="0"/>
      <w:marBottom w:val="0"/>
      <w:divBdr>
        <w:top w:val="none" w:sz="0" w:space="0" w:color="auto"/>
        <w:left w:val="none" w:sz="0" w:space="0" w:color="auto"/>
        <w:bottom w:val="none" w:sz="0" w:space="0" w:color="auto"/>
        <w:right w:val="none" w:sz="0" w:space="0" w:color="auto"/>
      </w:divBdr>
    </w:div>
    <w:div w:id="1554273738">
      <w:bodyDiv w:val="1"/>
      <w:marLeft w:val="0"/>
      <w:marRight w:val="0"/>
      <w:marTop w:val="0"/>
      <w:marBottom w:val="0"/>
      <w:divBdr>
        <w:top w:val="none" w:sz="0" w:space="0" w:color="auto"/>
        <w:left w:val="none" w:sz="0" w:space="0" w:color="auto"/>
        <w:bottom w:val="none" w:sz="0" w:space="0" w:color="auto"/>
        <w:right w:val="none" w:sz="0" w:space="0" w:color="auto"/>
      </w:divBdr>
    </w:div>
    <w:div w:id="1580095020">
      <w:bodyDiv w:val="1"/>
      <w:marLeft w:val="0"/>
      <w:marRight w:val="0"/>
      <w:marTop w:val="0"/>
      <w:marBottom w:val="0"/>
      <w:divBdr>
        <w:top w:val="none" w:sz="0" w:space="0" w:color="auto"/>
        <w:left w:val="none" w:sz="0" w:space="0" w:color="auto"/>
        <w:bottom w:val="none" w:sz="0" w:space="0" w:color="auto"/>
        <w:right w:val="none" w:sz="0" w:space="0" w:color="auto"/>
      </w:divBdr>
    </w:div>
    <w:div w:id="1726828737">
      <w:bodyDiv w:val="1"/>
      <w:marLeft w:val="0"/>
      <w:marRight w:val="0"/>
      <w:marTop w:val="0"/>
      <w:marBottom w:val="0"/>
      <w:divBdr>
        <w:top w:val="none" w:sz="0" w:space="0" w:color="auto"/>
        <w:left w:val="none" w:sz="0" w:space="0" w:color="auto"/>
        <w:bottom w:val="none" w:sz="0" w:space="0" w:color="auto"/>
        <w:right w:val="none" w:sz="0" w:space="0" w:color="auto"/>
      </w:divBdr>
    </w:div>
    <w:div w:id="1777747340">
      <w:bodyDiv w:val="1"/>
      <w:marLeft w:val="0"/>
      <w:marRight w:val="0"/>
      <w:marTop w:val="0"/>
      <w:marBottom w:val="0"/>
      <w:divBdr>
        <w:top w:val="none" w:sz="0" w:space="0" w:color="auto"/>
        <w:left w:val="none" w:sz="0" w:space="0" w:color="auto"/>
        <w:bottom w:val="none" w:sz="0" w:space="0" w:color="auto"/>
        <w:right w:val="none" w:sz="0" w:space="0" w:color="auto"/>
      </w:divBdr>
    </w:div>
    <w:div w:id="1782412918">
      <w:bodyDiv w:val="1"/>
      <w:marLeft w:val="0"/>
      <w:marRight w:val="0"/>
      <w:marTop w:val="0"/>
      <w:marBottom w:val="0"/>
      <w:divBdr>
        <w:top w:val="none" w:sz="0" w:space="0" w:color="auto"/>
        <w:left w:val="none" w:sz="0" w:space="0" w:color="auto"/>
        <w:bottom w:val="none" w:sz="0" w:space="0" w:color="auto"/>
        <w:right w:val="none" w:sz="0" w:space="0" w:color="auto"/>
      </w:divBdr>
    </w:div>
    <w:div w:id="1877235892">
      <w:bodyDiv w:val="1"/>
      <w:marLeft w:val="0"/>
      <w:marRight w:val="0"/>
      <w:marTop w:val="0"/>
      <w:marBottom w:val="0"/>
      <w:divBdr>
        <w:top w:val="none" w:sz="0" w:space="0" w:color="auto"/>
        <w:left w:val="none" w:sz="0" w:space="0" w:color="auto"/>
        <w:bottom w:val="none" w:sz="0" w:space="0" w:color="auto"/>
        <w:right w:val="none" w:sz="0" w:space="0" w:color="auto"/>
      </w:divBdr>
    </w:div>
    <w:div w:id="1902669240">
      <w:bodyDiv w:val="1"/>
      <w:marLeft w:val="0"/>
      <w:marRight w:val="0"/>
      <w:marTop w:val="0"/>
      <w:marBottom w:val="0"/>
      <w:divBdr>
        <w:top w:val="none" w:sz="0" w:space="0" w:color="auto"/>
        <w:left w:val="none" w:sz="0" w:space="0" w:color="auto"/>
        <w:bottom w:val="none" w:sz="0" w:space="0" w:color="auto"/>
        <w:right w:val="none" w:sz="0" w:space="0" w:color="auto"/>
      </w:divBdr>
    </w:div>
    <w:div w:id="1963997625">
      <w:bodyDiv w:val="1"/>
      <w:marLeft w:val="0"/>
      <w:marRight w:val="0"/>
      <w:marTop w:val="0"/>
      <w:marBottom w:val="0"/>
      <w:divBdr>
        <w:top w:val="none" w:sz="0" w:space="0" w:color="auto"/>
        <w:left w:val="none" w:sz="0" w:space="0" w:color="auto"/>
        <w:bottom w:val="none" w:sz="0" w:space="0" w:color="auto"/>
        <w:right w:val="none" w:sz="0" w:space="0" w:color="auto"/>
      </w:divBdr>
    </w:div>
    <w:div w:id="2035765028">
      <w:bodyDiv w:val="1"/>
      <w:marLeft w:val="0"/>
      <w:marRight w:val="0"/>
      <w:marTop w:val="0"/>
      <w:marBottom w:val="0"/>
      <w:divBdr>
        <w:top w:val="none" w:sz="0" w:space="0" w:color="auto"/>
        <w:left w:val="none" w:sz="0" w:space="0" w:color="auto"/>
        <w:bottom w:val="none" w:sz="0" w:space="0" w:color="auto"/>
        <w:right w:val="none" w:sz="0" w:space="0" w:color="auto"/>
      </w:divBdr>
      <w:divsChild>
        <w:div w:id="571892386">
          <w:marLeft w:val="0"/>
          <w:marRight w:val="0"/>
          <w:marTop w:val="0"/>
          <w:marBottom w:val="0"/>
          <w:divBdr>
            <w:top w:val="none" w:sz="0" w:space="0" w:color="auto"/>
            <w:left w:val="none" w:sz="0" w:space="0" w:color="auto"/>
            <w:bottom w:val="none" w:sz="0" w:space="0" w:color="auto"/>
            <w:right w:val="none" w:sz="0" w:space="0" w:color="auto"/>
          </w:divBdr>
          <w:divsChild>
            <w:div w:id="1815637344">
              <w:marLeft w:val="0"/>
              <w:marRight w:val="0"/>
              <w:marTop w:val="0"/>
              <w:marBottom w:val="0"/>
              <w:divBdr>
                <w:top w:val="none" w:sz="0" w:space="0" w:color="auto"/>
                <w:left w:val="none" w:sz="0" w:space="0" w:color="auto"/>
                <w:bottom w:val="none" w:sz="0" w:space="0" w:color="auto"/>
                <w:right w:val="none" w:sz="0" w:space="0" w:color="auto"/>
              </w:divBdr>
              <w:divsChild>
                <w:div w:id="806315391">
                  <w:marLeft w:val="0"/>
                  <w:marRight w:val="0"/>
                  <w:marTop w:val="0"/>
                  <w:marBottom w:val="0"/>
                  <w:divBdr>
                    <w:top w:val="none" w:sz="0" w:space="0" w:color="auto"/>
                    <w:left w:val="none" w:sz="0" w:space="0" w:color="auto"/>
                    <w:bottom w:val="none" w:sz="0" w:space="0" w:color="auto"/>
                    <w:right w:val="none" w:sz="0" w:space="0" w:color="auto"/>
                  </w:divBdr>
                  <w:divsChild>
                    <w:div w:id="1941835511">
                      <w:marLeft w:val="0"/>
                      <w:marRight w:val="0"/>
                      <w:marTop w:val="0"/>
                      <w:marBottom w:val="0"/>
                      <w:divBdr>
                        <w:top w:val="none" w:sz="0" w:space="0" w:color="auto"/>
                        <w:left w:val="none" w:sz="0" w:space="0" w:color="auto"/>
                        <w:bottom w:val="none" w:sz="0" w:space="0" w:color="auto"/>
                        <w:right w:val="none" w:sz="0" w:space="0" w:color="auto"/>
                      </w:divBdr>
                      <w:divsChild>
                        <w:div w:id="690187863">
                          <w:marLeft w:val="0"/>
                          <w:marRight w:val="0"/>
                          <w:marTop w:val="0"/>
                          <w:marBottom w:val="0"/>
                          <w:divBdr>
                            <w:top w:val="none" w:sz="0" w:space="0" w:color="auto"/>
                            <w:left w:val="none" w:sz="0" w:space="0" w:color="auto"/>
                            <w:bottom w:val="none" w:sz="0" w:space="0" w:color="auto"/>
                            <w:right w:val="none" w:sz="0" w:space="0" w:color="auto"/>
                          </w:divBdr>
                          <w:divsChild>
                            <w:div w:id="1766879224">
                              <w:marLeft w:val="0"/>
                              <w:marRight w:val="0"/>
                              <w:marTop w:val="0"/>
                              <w:marBottom w:val="300"/>
                              <w:divBdr>
                                <w:top w:val="none" w:sz="0" w:space="0" w:color="auto"/>
                                <w:left w:val="none" w:sz="0" w:space="0" w:color="auto"/>
                                <w:bottom w:val="none" w:sz="0" w:space="0" w:color="auto"/>
                                <w:right w:val="none" w:sz="0" w:space="0" w:color="auto"/>
                              </w:divBdr>
                            </w:div>
                            <w:div w:id="1983732915">
                              <w:marLeft w:val="0"/>
                              <w:marRight w:val="0"/>
                              <w:marTop w:val="0"/>
                              <w:marBottom w:val="75"/>
                              <w:divBdr>
                                <w:top w:val="none" w:sz="0" w:space="0" w:color="auto"/>
                                <w:left w:val="none" w:sz="0" w:space="0" w:color="auto"/>
                                <w:bottom w:val="none" w:sz="0" w:space="0" w:color="auto"/>
                                <w:right w:val="none" w:sz="0" w:space="0" w:color="auto"/>
                              </w:divBdr>
                            </w:div>
                          </w:divsChild>
                        </w:div>
                        <w:div w:id="812259840">
                          <w:marLeft w:val="0"/>
                          <w:marRight w:val="0"/>
                          <w:marTop w:val="0"/>
                          <w:marBottom w:val="0"/>
                          <w:divBdr>
                            <w:top w:val="none" w:sz="0" w:space="0" w:color="auto"/>
                            <w:left w:val="none" w:sz="0" w:space="0" w:color="auto"/>
                            <w:bottom w:val="none" w:sz="0" w:space="0" w:color="auto"/>
                            <w:right w:val="none" w:sz="0" w:space="0" w:color="auto"/>
                          </w:divBdr>
                          <w:divsChild>
                            <w:div w:id="36517681">
                              <w:marLeft w:val="0"/>
                              <w:marRight w:val="0"/>
                              <w:marTop w:val="0"/>
                              <w:marBottom w:val="75"/>
                              <w:divBdr>
                                <w:top w:val="none" w:sz="0" w:space="0" w:color="auto"/>
                                <w:left w:val="none" w:sz="0" w:space="0" w:color="auto"/>
                                <w:bottom w:val="none" w:sz="0" w:space="0" w:color="auto"/>
                                <w:right w:val="none" w:sz="0" w:space="0" w:color="auto"/>
                              </w:divBdr>
                            </w:div>
                            <w:div w:id="1672022021">
                              <w:marLeft w:val="0"/>
                              <w:marRight w:val="0"/>
                              <w:marTop w:val="0"/>
                              <w:marBottom w:val="300"/>
                              <w:divBdr>
                                <w:top w:val="none" w:sz="0" w:space="0" w:color="auto"/>
                                <w:left w:val="none" w:sz="0" w:space="0" w:color="auto"/>
                                <w:bottom w:val="none" w:sz="0" w:space="0" w:color="auto"/>
                                <w:right w:val="none" w:sz="0" w:space="0" w:color="auto"/>
                              </w:divBdr>
                            </w:div>
                          </w:divsChild>
                        </w:div>
                        <w:div w:id="1018892055">
                          <w:marLeft w:val="0"/>
                          <w:marRight w:val="0"/>
                          <w:marTop w:val="0"/>
                          <w:marBottom w:val="0"/>
                          <w:divBdr>
                            <w:top w:val="none" w:sz="0" w:space="0" w:color="auto"/>
                            <w:left w:val="none" w:sz="0" w:space="0" w:color="auto"/>
                            <w:bottom w:val="none" w:sz="0" w:space="0" w:color="auto"/>
                            <w:right w:val="none" w:sz="0" w:space="0" w:color="auto"/>
                          </w:divBdr>
                          <w:divsChild>
                            <w:div w:id="2045668454">
                              <w:marLeft w:val="0"/>
                              <w:marRight w:val="0"/>
                              <w:marTop w:val="0"/>
                              <w:marBottom w:val="300"/>
                              <w:divBdr>
                                <w:top w:val="none" w:sz="0" w:space="0" w:color="auto"/>
                                <w:left w:val="none" w:sz="0" w:space="0" w:color="auto"/>
                                <w:bottom w:val="none" w:sz="0" w:space="0" w:color="auto"/>
                                <w:right w:val="none" w:sz="0" w:space="0" w:color="auto"/>
                              </w:divBdr>
                            </w:div>
                          </w:divsChild>
                        </w:div>
                        <w:div w:id="1261446787">
                          <w:marLeft w:val="0"/>
                          <w:marRight w:val="0"/>
                          <w:marTop w:val="0"/>
                          <w:marBottom w:val="0"/>
                          <w:divBdr>
                            <w:top w:val="none" w:sz="0" w:space="0" w:color="auto"/>
                            <w:left w:val="none" w:sz="0" w:space="0" w:color="auto"/>
                            <w:bottom w:val="none" w:sz="0" w:space="0" w:color="auto"/>
                            <w:right w:val="none" w:sz="0" w:space="0" w:color="auto"/>
                          </w:divBdr>
                          <w:divsChild>
                            <w:div w:id="861020125">
                              <w:marLeft w:val="0"/>
                              <w:marRight w:val="0"/>
                              <w:marTop w:val="0"/>
                              <w:marBottom w:val="75"/>
                              <w:divBdr>
                                <w:top w:val="none" w:sz="0" w:space="0" w:color="auto"/>
                                <w:left w:val="none" w:sz="0" w:space="0" w:color="auto"/>
                                <w:bottom w:val="none" w:sz="0" w:space="0" w:color="auto"/>
                                <w:right w:val="none" w:sz="0" w:space="0" w:color="auto"/>
                              </w:divBdr>
                            </w:div>
                            <w:div w:id="1901138083">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2636410">
      <w:bodyDiv w:val="1"/>
      <w:marLeft w:val="0"/>
      <w:marRight w:val="0"/>
      <w:marTop w:val="0"/>
      <w:marBottom w:val="0"/>
      <w:divBdr>
        <w:top w:val="none" w:sz="0" w:space="0" w:color="auto"/>
        <w:left w:val="none" w:sz="0" w:space="0" w:color="auto"/>
        <w:bottom w:val="none" w:sz="0" w:space="0" w:color="auto"/>
        <w:right w:val="none" w:sz="0" w:space="0" w:color="auto"/>
      </w:divBdr>
    </w:div>
    <w:div w:id="2130082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18" Type="http://schemas.microsoft.com/office/2018/08/relationships/commentsExtensible" Target="commentsExtensi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19" Type="http://schemas.microsoft.com/office/2016/09/relationships/commentsIds" Target="commentsIds.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7AD039-E0BB-4E12-9F2D-73B1DBD93B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44</Pages>
  <Words>21986</Words>
  <Characters>125257</Characters>
  <Application>Microsoft Office Word</Application>
  <DocSecurity>0</DocSecurity>
  <Lines>1043</Lines>
  <Paragraphs>293</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146950</CharactersWithSpaces>
  <SharedDoc>false</SharedDoc>
  <HLinks>
    <vt:vector size="258" baseType="variant">
      <vt:variant>
        <vt:i4>119</vt:i4>
      </vt:variant>
      <vt:variant>
        <vt:i4>261</vt:i4>
      </vt:variant>
      <vt:variant>
        <vt:i4>0</vt:i4>
      </vt:variant>
      <vt:variant>
        <vt:i4>5</vt:i4>
      </vt:variant>
      <vt:variant>
        <vt:lpwstr>http://www.moew.government.bg/recent_doc/legislation/waste/bg/Naredba 8 Depa.pdf</vt:lpwstr>
      </vt:variant>
      <vt:variant>
        <vt:lpwstr/>
      </vt:variant>
      <vt:variant>
        <vt:i4>6095947</vt:i4>
      </vt:variant>
      <vt:variant>
        <vt:i4>258</vt:i4>
      </vt:variant>
      <vt:variant>
        <vt:i4>0</vt:i4>
      </vt:variant>
      <vt:variant>
        <vt:i4>5</vt:i4>
      </vt:variant>
      <vt:variant>
        <vt:lpwstr/>
      </vt:variant>
      <vt:variant>
        <vt:lpwstr>_Описание_на_основните</vt:lpwstr>
      </vt:variant>
      <vt:variant>
        <vt:i4>1376309</vt:i4>
      </vt:variant>
      <vt:variant>
        <vt:i4>242</vt:i4>
      </vt:variant>
      <vt:variant>
        <vt:i4>0</vt:i4>
      </vt:variant>
      <vt:variant>
        <vt:i4>5</vt:i4>
      </vt:variant>
      <vt:variant>
        <vt:lpwstr/>
      </vt:variant>
      <vt:variant>
        <vt:lpwstr>_Toc23414373</vt:lpwstr>
      </vt:variant>
      <vt:variant>
        <vt:i4>1310773</vt:i4>
      </vt:variant>
      <vt:variant>
        <vt:i4>236</vt:i4>
      </vt:variant>
      <vt:variant>
        <vt:i4>0</vt:i4>
      </vt:variant>
      <vt:variant>
        <vt:i4>5</vt:i4>
      </vt:variant>
      <vt:variant>
        <vt:lpwstr/>
      </vt:variant>
      <vt:variant>
        <vt:lpwstr>_Toc23414372</vt:lpwstr>
      </vt:variant>
      <vt:variant>
        <vt:i4>1507381</vt:i4>
      </vt:variant>
      <vt:variant>
        <vt:i4>230</vt:i4>
      </vt:variant>
      <vt:variant>
        <vt:i4>0</vt:i4>
      </vt:variant>
      <vt:variant>
        <vt:i4>5</vt:i4>
      </vt:variant>
      <vt:variant>
        <vt:lpwstr/>
      </vt:variant>
      <vt:variant>
        <vt:lpwstr>_Toc23414371</vt:lpwstr>
      </vt:variant>
      <vt:variant>
        <vt:i4>1441845</vt:i4>
      </vt:variant>
      <vt:variant>
        <vt:i4>224</vt:i4>
      </vt:variant>
      <vt:variant>
        <vt:i4>0</vt:i4>
      </vt:variant>
      <vt:variant>
        <vt:i4>5</vt:i4>
      </vt:variant>
      <vt:variant>
        <vt:lpwstr/>
      </vt:variant>
      <vt:variant>
        <vt:lpwstr>_Toc23414370</vt:lpwstr>
      </vt:variant>
      <vt:variant>
        <vt:i4>2031668</vt:i4>
      </vt:variant>
      <vt:variant>
        <vt:i4>218</vt:i4>
      </vt:variant>
      <vt:variant>
        <vt:i4>0</vt:i4>
      </vt:variant>
      <vt:variant>
        <vt:i4>5</vt:i4>
      </vt:variant>
      <vt:variant>
        <vt:lpwstr/>
      </vt:variant>
      <vt:variant>
        <vt:lpwstr>_Toc23414369</vt:lpwstr>
      </vt:variant>
      <vt:variant>
        <vt:i4>1966132</vt:i4>
      </vt:variant>
      <vt:variant>
        <vt:i4>212</vt:i4>
      </vt:variant>
      <vt:variant>
        <vt:i4>0</vt:i4>
      </vt:variant>
      <vt:variant>
        <vt:i4>5</vt:i4>
      </vt:variant>
      <vt:variant>
        <vt:lpwstr/>
      </vt:variant>
      <vt:variant>
        <vt:lpwstr>_Toc23414368</vt:lpwstr>
      </vt:variant>
      <vt:variant>
        <vt:i4>1114164</vt:i4>
      </vt:variant>
      <vt:variant>
        <vt:i4>206</vt:i4>
      </vt:variant>
      <vt:variant>
        <vt:i4>0</vt:i4>
      </vt:variant>
      <vt:variant>
        <vt:i4>5</vt:i4>
      </vt:variant>
      <vt:variant>
        <vt:lpwstr/>
      </vt:variant>
      <vt:variant>
        <vt:lpwstr>_Toc23414367</vt:lpwstr>
      </vt:variant>
      <vt:variant>
        <vt:i4>1048628</vt:i4>
      </vt:variant>
      <vt:variant>
        <vt:i4>200</vt:i4>
      </vt:variant>
      <vt:variant>
        <vt:i4>0</vt:i4>
      </vt:variant>
      <vt:variant>
        <vt:i4>5</vt:i4>
      </vt:variant>
      <vt:variant>
        <vt:lpwstr/>
      </vt:variant>
      <vt:variant>
        <vt:lpwstr>_Toc23414366</vt:lpwstr>
      </vt:variant>
      <vt:variant>
        <vt:i4>1245236</vt:i4>
      </vt:variant>
      <vt:variant>
        <vt:i4>194</vt:i4>
      </vt:variant>
      <vt:variant>
        <vt:i4>0</vt:i4>
      </vt:variant>
      <vt:variant>
        <vt:i4>5</vt:i4>
      </vt:variant>
      <vt:variant>
        <vt:lpwstr/>
      </vt:variant>
      <vt:variant>
        <vt:lpwstr>_Toc23414365</vt:lpwstr>
      </vt:variant>
      <vt:variant>
        <vt:i4>1179700</vt:i4>
      </vt:variant>
      <vt:variant>
        <vt:i4>188</vt:i4>
      </vt:variant>
      <vt:variant>
        <vt:i4>0</vt:i4>
      </vt:variant>
      <vt:variant>
        <vt:i4>5</vt:i4>
      </vt:variant>
      <vt:variant>
        <vt:lpwstr/>
      </vt:variant>
      <vt:variant>
        <vt:lpwstr>_Toc23414364</vt:lpwstr>
      </vt:variant>
      <vt:variant>
        <vt:i4>1376308</vt:i4>
      </vt:variant>
      <vt:variant>
        <vt:i4>182</vt:i4>
      </vt:variant>
      <vt:variant>
        <vt:i4>0</vt:i4>
      </vt:variant>
      <vt:variant>
        <vt:i4>5</vt:i4>
      </vt:variant>
      <vt:variant>
        <vt:lpwstr/>
      </vt:variant>
      <vt:variant>
        <vt:lpwstr>_Toc23414363</vt:lpwstr>
      </vt:variant>
      <vt:variant>
        <vt:i4>1310772</vt:i4>
      </vt:variant>
      <vt:variant>
        <vt:i4>176</vt:i4>
      </vt:variant>
      <vt:variant>
        <vt:i4>0</vt:i4>
      </vt:variant>
      <vt:variant>
        <vt:i4>5</vt:i4>
      </vt:variant>
      <vt:variant>
        <vt:lpwstr/>
      </vt:variant>
      <vt:variant>
        <vt:lpwstr>_Toc23414362</vt:lpwstr>
      </vt:variant>
      <vt:variant>
        <vt:i4>1507380</vt:i4>
      </vt:variant>
      <vt:variant>
        <vt:i4>170</vt:i4>
      </vt:variant>
      <vt:variant>
        <vt:i4>0</vt:i4>
      </vt:variant>
      <vt:variant>
        <vt:i4>5</vt:i4>
      </vt:variant>
      <vt:variant>
        <vt:lpwstr/>
      </vt:variant>
      <vt:variant>
        <vt:lpwstr>_Toc23414361</vt:lpwstr>
      </vt:variant>
      <vt:variant>
        <vt:i4>1441844</vt:i4>
      </vt:variant>
      <vt:variant>
        <vt:i4>164</vt:i4>
      </vt:variant>
      <vt:variant>
        <vt:i4>0</vt:i4>
      </vt:variant>
      <vt:variant>
        <vt:i4>5</vt:i4>
      </vt:variant>
      <vt:variant>
        <vt:lpwstr/>
      </vt:variant>
      <vt:variant>
        <vt:lpwstr>_Toc23414360</vt:lpwstr>
      </vt:variant>
      <vt:variant>
        <vt:i4>2031671</vt:i4>
      </vt:variant>
      <vt:variant>
        <vt:i4>158</vt:i4>
      </vt:variant>
      <vt:variant>
        <vt:i4>0</vt:i4>
      </vt:variant>
      <vt:variant>
        <vt:i4>5</vt:i4>
      </vt:variant>
      <vt:variant>
        <vt:lpwstr/>
      </vt:variant>
      <vt:variant>
        <vt:lpwstr>_Toc23414359</vt:lpwstr>
      </vt:variant>
      <vt:variant>
        <vt:i4>1966135</vt:i4>
      </vt:variant>
      <vt:variant>
        <vt:i4>152</vt:i4>
      </vt:variant>
      <vt:variant>
        <vt:i4>0</vt:i4>
      </vt:variant>
      <vt:variant>
        <vt:i4>5</vt:i4>
      </vt:variant>
      <vt:variant>
        <vt:lpwstr/>
      </vt:variant>
      <vt:variant>
        <vt:lpwstr>_Toc23414358</vt:lpwstr>
      </vt:variant>
      <vt:variant>
        <vt:i4>1114167</vt:i4>
      </vt:variant>
      <vt:variant>
        <vt:i4>146</vt:i4>
      </vt:variant>
      <vt:variant>
        <vt:i4>0</vt:i4>
      </vt:variant>
      <vt:variant>
        <vt:i4>5</vt:i4>
      </vt:variant>
      <vt:variant>
        <vt:lpwstr/>
      </vt:variant>
      <vt:variant>
        <vt:lpwstr>_Toc23414357</vt:lpwstr>
      </vt:variant>
      <vt:variant>
        <vt:i4>1048631</vt:i4>
      </vt:variant>
      <vt:variant>
        <vt:i4>140</vt:i4>
      </vt:variant>
      <vt:variant>
        <vt:i4>0</vt:i4>
      </vt:variant>
      <vt:variant>
        <vt:i4>5</vt:i4>
      </vt:variant>
      <vt:variant>
        <vt:lpwstr/>
      </vt:variant>
      <vt:variant>
        <vt:lpwstr>_Toc23414356</vt:lpwstr>
      </vt:variant>
      <vt:variant>
        <vt:i4>1245239</vt:i4>
      </vt:variant>
      <vt:variant>
        <vt:i4>134</vt:i4>
      </vt:variant>
      <vt:variant>
        <vt:i4>0</vt:i4>
      </vt:variant>
      <vt:variant>
        <vt:i4>5</vt:i4>
      </vt:variant>
      <vt:variant>
        <vt:lpwstr/>
      </vt:variant>
      <vt:variant>
        <vt:lpwstr>_Toc23414355</vt:lpwstr>
      </vt:variant>
      <vt:variant>
        <vt:i4>1179703</vt:i4>
      </vt:variant>
      <vt:variant>
        <vt:i4>128</vt:i4>
      </vt:variant>
      <vt:variant>
        <vt:i4>0</vt:i4>
      </vt:variant>
      <vt:variant>
        <vt:i4>5</vt:i4>
      </vt:variant>
      <vt:variant>
        <vt:lpwstr/>
      </vt:variant>
      <vt:variant>
        <vt:lpwstr>_Toc23414354</vt:lpwstr>
      </vt:variant>
      <vt:variant>
        <vt:i4>1376311</vt:i4>
      </vt:variant>
      <vt:variant>
        <vt:i4>122</vt:i4>
      </vt:variant>
      <vt:variant>
        <vt:i4>0</vt:i4>
      </vt:variant>
      <vt:variant>
        <vt:i4>5</vt:i4>
      </vt:variant>
      <vt:variant>
        <vt:lpwstr/>
      </vt:variant>
      <vt:variant>
        <vt:lpwstr>_Toc23414353</vt:lpwstr>
      </vt:variant>
      <vt:variant>
        <vt:i4>1310775</vt:i4>
      </vt:variant>
      <vt:variant>
        <vt:i4>116</vt:i4>
      </vt:variant>
      <vt:variant>
        <vt:i4>0</vt:i4>
      </vt:variant>
      <vt:variant>
        <vt:i4>5</vt:i4>
      </vt:variant>
      <vt:variant>
        <vt:lpwstr/>
      </vt:variant>
      <vt:variant>
        <vt:lpwstr>_Toc23414352</vt:lpwstr>
      </vt:variant>
      <vt:variant>
        <vt:i4>1507383</vt:i4>
      </vt:variant>
      <vt:variant>
        <vt:i4>110</vt:i4>
      </vt:variant>
      <vt:variant>
        <vt:i4>0</vt:i4>
      </vt:variant>
      <vt:variant>
        <vt:i4>5</vt:i4>
      </vt:variant>
      <vt:variant>
        <vt:lpwstr/>
      </vt:variant>
      <vt:variant>
        <vt:lpwstr>_Toc23414351</vt:lpwstr>
      </vt:variant>
      <vt:variant>
        <vt:i4>1441847</vt:i4>
      </vt:variant>
      <vt:variant>
        <vt:i4>104</vt:i4>
      </vt:variant>
      <vt:variant>
        <vt:i4>0</vt:i4>
      </vt:variant>
      <vt:variant>
        <vt:i4>5</vt:i4>
      </vt:variant>
      <vt:variant>
        <vt:lpwstr/>
      </vt:variant>
      <vt:variant>
        <vt:lpwstr>_Toc23414350</vt:lpwstr>
      </vt:variant>
      <vt:variant>
        <vt:i4>2031670</vt:i4>
      </vt:variant>
      <vt:variant>
        <vt:i4>98</vt:i4>
      </vt:variant>
      <vt:variant>
        <vt:i4>0</vt:i4>
      </vt:variant>
      <vt:variant>
        <vt:i4>5</vt:i4>
      </vt:variant>
      <vt:variant>
        <vt:lpwstr/>
      </vt:variant>
      <vt:variant>
        <vt:lpwstr>_Toc23414349</vt:lpwstr>
      </vt:variant>
      <vt:variant>
        <vt:i4>1966134</vt:i4>
      </vt:variant>
      <vt:variant>
        <vt:i4>92</vt:i4>
      </vt:variant>
      <vt:variant>
        <vt:i4>0</vt:i4>
      </vt:variant>
      <vt:variant>
        <vt:i4>5</vt:i4>
      </vt:variant>
      <vt:variant>
        <vt:lpwstr/>
      </vt:variant>
      <vt:variant>
        <vt:lpwstr>_Toc23414348</vt:lpwstr>
      </vt:variant>
      <vt:variant>
        <vt:i4>1114166</vt:i4>
      </vt:variant>
      <vt:variant>
        <vt:i4>86</vt:i4>
      </vt:variant>
      <vt:variant>
        <vt:i4>0</vt:i4>
      </vt:variant>
      <vt:variant>
        <vt:i4>5</vt:i4>
      </vt:variant>
      <vt:variant>
        <vt:lpwstr/>
      </vt:variant>
      <vt:variant>
        <vt:lpwstr>_Toc23414347</vt:lpwstr>
      </vt:variant>
      <vt:variant>
        <vt:i4>1048630</vt:i4>
      </vt:variant>
      <vt:variant>
        <vt:i4>80</vt:i4>
      </vt:variant>
      <vt:variant>
        <vt:i4>0</vt:i4>
      </vt:variant>
      <vt:variant>
        <vt:i4>5</vt:i4>
      </vt:variant>
      <vt:variant>
        <vt:lpwstr/>
      </vt:variant>
      <vt:variant>
        <vt:lpwstr>_Toc23414346</vt:lpwstr>
      </vt:variant>
      <vt:variant>
        <vt:i4>1245238</vt:i4>
      </vt:variant>
      <vt:variant>
        <vt:i4>74</vt:i4>
      </vt:variant>
      <vt:variant>
        <vt:i4>0</vt:i4>
      </vt:variant>
      <vt:variant>
        <vt:i4>5</vt:i4>
      </vt:variant>
      <vt:variant>
        <vt:lpwstr/>
      </vt:variant>
      <vt:variant>
        <vt:lpwstr>_Toc23414345</vt:lpwstr>
      </vt:variant>
      <vt:variant>
        <vt:i4>1179702</vt:i4>
      </vt:variant>
      <vt:variant>
        <vt:i4>68</vt:i4>
      </vt:variant>
      <vt:variant>
        <vt:i4>0</vt:i4>
      </vt:variant>
      <vt:variant>
        <vt:i4>5</vt:i4>
      </vt:variant>
      <vt:variant>
        <vt:lpwstr/>
      </vt:variant>
      <vt:variant>
        <vt:lpwstr>_Toc23414344</vt:lpwstr>
      </vt:variant>
      <vt:variant>
        <vt:i4>1376310</vt:i4>
      </vt:variant>
      <vt:variant>
        <vt:i4>62</vt:i4>
      </vt:variant>
      <vt:variant>
        <vt:i4>0</vt:i4>
      </vt:variant>
      <vt:variant>
        <vt:i4>5</vt:i4>
      </vt:variant>
      <vt:variant>
        <vt:lpwstr/>
      </vt:variant>
      <vt:variant>
        <vt:lpwstr>_Toc23414343</vt:lpwstr>
      </vt:variant>
      <vt:variant>
        <vt:i4>1310774</vt:i4>
      </vt:variant>
      <vt:variant>
        <vt:i4>56</vt:i4>
      </vt:variant>
      <vt:variant>
        <vt:i4>0</vt:i4>
      </vt:variant>
      <vt:variant>
        <vt:i4>5</vt:i4>
      </vt:variant>
      <vt:variant>
        <vt:lpwstr/>
      </vt:variant>
      <vt:variant>
        <vt:lpwstr>_Toc23414342</vt:lpwstr>
      </vt:variant>
      <vt:variant>
        <vt:i4>1507382</vt:i4>
      </vt:variant>
      <vt:variant>
        <vt:i4>50</vt:i4>
      </vt:variant>
      <vt:variant>
        <vt:i4>0</vt:i4>
      </vt:variant>
      <vt:variant>
        <vt:i4>5</vt:i4>
      </vt:variant>
      <vt:variant>
        <vt:lpwstr/>
      </vt:variant>
      <vt:variant>
        <vt:lpwstr>_Toc23414341</vt:lpwstr>
      </vt:variant>
      <vt:variant>
        <vt:i4>1441846</vt:i4>
      </vt:variant>
      <vt:variant>
        <vt:i4>44</vt:i4>
      </vt:variant>
      <vt:variant>
        <vt:i4>0</vt:i4>
      </vt:variant>
      <vt:variant>
        <vt:i4>5</vt:i4>
      </vt:variant>
      <vt:variant>
        <vt:lpwstr/>
      </vt:variant>
      <vt:variant>
        <vt:lpwstr>_Toc23414340</vt:lpwstr>
      </vt:variant>
      <vt:variant>
        <vt:i4>2031665</vt:i4>
      </vt:variant>
      <vt:variant>
        <vt:i4>38</vt:i4>
      </vt:variant>
      <vt:variant>
        <vt:i4>0</vt:i4>
      </vt:variant>
      <vt:variant>
        <vt:i4>5</vt:i4>
      </vt:variant>
      <vt:variant>
        <vt:lpwstr/>
      </vt:variant>
      <vt:variant>
        <vt:lpwstr>_Toc23414339</vt:lpwstr>
      </vt:variant>
      <vt:variant>
        <vt:i4>1966129</vt:i4>
      </vt:variant>
      <vt:variant>
        <vt:i4>32</vt:i4>
      </vt:variant>
      <vt:variant>
        <vt:i4>0</vt:i4>
      </vt:variant>
      <vt:variant>
        <vt:i4>5</vt:i4>
      </vt:variant>
      <vt:variant>
        <vt:lpwstr/>
      </vt:variant>
      <vt:variant>
        <vt:lpwstr>_Toc23414338</vt:lpwstr>
      </vt:variant>
      <vt:variant>
        <vt:i4>1114161</vt:i4>
      </vt:variant>
      <vt:variant>
        <vt:i4>26</vt:i4>
      </vt:variant>
      <vt:variant>
        <vt:i4>0</vt:i4>
      </vt:variant>
      <vt:variant>
        <vt:i4>5</vt:i4>
      </vt:variant>
      <vt:variant>
        <vt:lpwstr/>
      </vt:variant>
      <vt:variant>
        <vt:lpwstr>_Toc23414337</vt:lpwstr>
      </vt:variant>
      <vt:variant>
        <vt:i4>1048625</vt:i4>
      </vt:variant>
      <vt:variant>
        <vt:i4>20</vt:i4>
      </vt:variant>
      <vt:variant>
        <vt:i4>0</vt:i4>
      </vt:variant>
      <vt:variant>
        <vt:i4>5</vt:i4>
      </vt:variant>
      <vt:variant>
        <vt:lpwstr/>
      </vt:variant>
      <vt:variant>
        <vt:lpwstr>_Toc23414336</vt:lpwstr>
      </vt:variant>
      <vt:variant>
        <vt:i4>1245233</vt:i4>
      </vt:variant>
      <vt:variant>
        <vt:i4>14</vt:i4>
      </vt:variant>
      <vt:variant>
        <vt:i4>0</vt:i4>
      </vt:variant>
      <vt:variant>
        <vt:i4>5</vt:i4>
      </vt:variant>
      <vt:variant>
        <vt:lpwstr/>
      </vt:variant>
      <vt:variant>
        <vt:lpwstr>_Toc23414335</vt:lpwstr>
      </vt:variant>
      <vt:variant>
        <vt:i4>1179697</vt:i4>
      </vt:variant>
      <vt:variant>
        <vt:i4>8</vt:i4>
      </vt:variant>
      <vt:variant>
        <vt:i4>0</vt:i4>
      </vt:variant>
      <vt:variant>
        <vt:i4>5</vt:i4>
      </vt:variant>
      <vt:variant>
        <vt:lpwstr/>
      </vt:variant>
      <vt:variant>
        <vt:lpwstr>_Toc23414334</vt:lpwstr>
      </vt:variant>
      <vt:variant>
        <vt:i4>1376305</vt:i4>
      </vt:variant>
      <vt:variant>
        <vt:i4>2</vt:i4>
      </vt:variant>
      <vt:variant>
        <vt:i4>0</vt:i4>
      </vt:variant>
      <vt:variant>
        <vt:i4>5</vt:i4>
      </vt:variant>
      <vt:variant>
        <vt:lpwstr/>
      </vt:variant>
      <vt:variant>
        <vt:lpwstr>_Toc23414333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Author</cp:lastModifiedBy>
  <cp:revision>3</cp:revision>
  <cp:lastPrinted>2022-05-31T12:03:00Z</cp:lastPrinted>
  <dcterms:created xsi:type="dcterms:W3CDTF">2024-04-26T06:15:00Z</dcterms:created>
  <dcterms:modified xsi:type="dcterms:W3CDTF">2024-10-07T06:25:00Z</dcterms:modified>
</cp:coreProperties>
</file>